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9042" w14:textId="3D898582" w:rsidR="00A12897" w:rsidRDefault="004074EB">
      <w:pPr>
        <w:rPr>
          <w:sz w:val="32"/>
          <w:szCs w:val="32"/>
        </w:rPr>
      </w:pPr>
      <w:r w:rsidRPr="004074EB">
        <w:rPr>
          <w:b/>
          <w:bCs/>
          <w:sz w:val="32"/>
          <w:szCs w:val="32"/>
          <w:vertAlign w:val="superscript"/>
        </w:rPr>
        <w:t>16 </w:t>
      </w:r>
      <w:r w:rsidRPr="004074EB">
        <w:rPr>
          <w:sz w:val="32"/>
          <w:szCs w:val="32"/>
        </w:rPr>
        <w:t>For God so loved the world that he gave his one and only Son, that whoever believes in him shall not perish but have eternal life. </w:t>
      </w:r>
      <w:r w:rsidRPr="004074EB">
        <w:rPr>
          <w:b/>
          <w:bCs/>
          <w:sz w:val="32"/>
          <w:szCs w:val="32"/>
          <w:vertAlign w:val="superscript"/>
        </w:rPr>
        <w:t>17 </w:t>
      </w:r>
      <w:r w:rsidRPr="004074EB">
        <w:rPr>
          <w:sz w:val="32"/>
          <w:szCs w:val="32"/>
        </w:rPr>
        <w:t>For God did not send his Son into the world to condemn the world, but to save the world through him. </w:t>
      </w:r>
      <w:r w:rsidRPr="004074EB">
        <w:rPr>
          <w:b/>
          <w:bCs/>
          <w:sz w:val="32"/>
          <w:szCs w:val="32"/>
          <w:vertAlign w:val="superscript"/>
        </w:rPr>
        <w:t>18 </w:t>
      </w:r>
      <w:r w:rsidRPr="004074EB">
        <w:rPr>
          <w:sz w:val="32"/>
          <w:szCs w:val="32"/>
        </w:rPr>
        <w:t>Whoever believes in him is not condemned, but whoever does not believe stands condemned already because they have not believed in the name of God’s one and only Son. </w:t>
      </w:r>
    </w:p>
    <w:p w14:paraId="267ACE3A" w14:textId="77777777" w:rsidR="004074EB" w:rsidRDefault="004074EB">
      <w:pPr>
        <w:rPr>
          <w:sz w:val="32"/>
          <w:szCs w:val="32"/>
        </w:rPr>
      </w:pPr>
    </w:p>
    <w:p w14:paraId="33C1E1B1" w14:textId="70652B9D" w:rsidR="004074EB" w:rsidRDefault="004074EB">
      <w:pPr>
        <w:rPr>
          <w:sz w:val="32"/>
          <w:szCs w:val="32"/>
        </w:rPr>
      </w:pPr>
      <w:proofErr w:type="gramStart"/>
      <w:r>
        <w:rPr>
          <w:sz w:val="32"/>
          <w:szCs w:val="32"/>
        </w:rPr>
        <w:t>What  groups</w:t>
      </w:r>
      <w:proofErr w:type="gramEnd"/>
      <w:r>
        <w:rPr>
          <w:sz w:val="32"/>
          <w:szCs w:val="32"/>
        </w:rPr>
        <w:t xml:space="preserve"> are formed from this Scripture.</w:t>
      </w:r>
    </w:p>
    <w:p w14:paraId="641AB760" w14:textId="77777777" w:rsidR="004074EB" w:rsidRDefault="004074EB">
      <w:pPr>
        <w:rPr>
          <w:sz w:val="32"/>
          <w:szCs w:val="32"/>
        </w:rPr>
      </w:pPr>
    </w:p>
    <w:p w14:paraId="5F5C3BDA" w14:textId="4C7B30F8" w:rsidR="004074EB" w:rsidRDefault="004074EB">
      <w:pPr>
        <w:rPr>
          <w:sz w:val="32"/>
          <w:szCs w:val="32"/>
        </w:rPr>
      </w:pPr>
      <w:r>
        <w:rPr>
          <w:sz w:val="32"/>
          <w:szCs w:val="32"/>
        </w:rPr>
        <w:t>Propose saved and condemned.</w:t>
      </w:r>
    </w:p>
    <w:p w14:paraId="554C6ADA" w14:textId="77777777" w:rsidR="004074EB" w:rsidRDefault="004074EB">
      <w:pPr>
        <w:rPr>
          <w:sz w:val="32"/>
          <w:szCs w:val="32"/>
        </w:rPr>
      </w:pPr>
    </w:p>
    <w:p w14:paraId="3D3D13C3" w14:textId="77777777" w:rsidR="004074EB" w:rsidRPr="004074EB" w:rsidRDefault="004074EB" w:rsidP="004074EB">
      <w:pPr>
        <w:rPr>
          <w:sz w:val="32"/>
          <w:szCs w:val="32"/>
        </w:rPr>
      </w:pPr>
      <w:r w:rsidRPr="004074EB">
        <w:rPr>
          <w:sz w:val="32"/>
          <w:szCs w:val="32"/>
        </w:rPr>
        <w:t>chosen by the crowd. </w:t>
      </w:r>
      <w:r w:rsidRPr="004074EB">
        <w:rPr>
          <w:b/>
          <w:bCs/>
          <w:sz w:val="32"/>
          <w:szCs w:val="32"/>
          <w:vertAlign w:val="superscript"/>
        </w:rPr>
        <w:t>16 </w:t>
      </w:r>
      <w:r w:rsidRPr="004074EB">
        <w:rPr>
          <w:sz w:val="32"/>
          <w:szCs w:val="32"/>
        </w:rPr>
        <w:t>At that time they had a well-known prisoner whose name was Jesus</w:t>
      </w:r>
      <w:r w:rsidRPr="004074EB">
        <w:rPr>
          <w:sz w:val="32"/>
          <w:szCs w:val="32"/>
          <w:vertAlign w:val="superscript"/>
        </w:rPr>
        <w:t>[</w:t>
      </w:r>
      <w:hyperlink r:id="rId4" w:anchor="fen-NIV-24146b" w:tooltip="See footnote b" w:history="1">
        <w:r w:rsidRPr="004074EB">
          <w:rPr>
            <w:rStyle w:val="Hyperlink"/>
            <w:sz w:val="32"/>
            <w:szCs w:val="32"/>
            <w:vertAlign w:val="superscript"/>
          </w:rPr>
          <w:t>b</w:t>
        </w:r>
      </w:hyperlink>
      <w:r w:rsidRPr="004074EB">
        <w:rPr>
          <w:sz w:val="32"/>
          <w:szCs w:val="32"/>
          <w:vertAlign w:val="superscript"/>
        </w:rPr>
        <w:t>]</w:t>
      </w:r>
      <w:r w:rsidRPr="004074EB">
        <w:rPr>
          <w:sz w:val="32"/>
          <w:szCs w:val="32"/>
        </w:rPr>
        <w:t> Barabbas. </w:t>
      </w:r>
      <w:r w:rsidRPr="004074EB">
        <w:rPr>
          <w:b/>
          <w:bCs/>
          <w:sz w:val="32"/>
          <w:szCs w:val="32"/>
          <w:vertAlign w:val="superscript"/>
        </w:rPr>
        <w:t>17 </w:t>
      </w:r>
      <w:r w:rsidRPr="004074EB">
        <w:rPr>
          <w:sz w:val="32"/>
          <w:szCs w:val="32"/>
        </w:rPr>
        <w:t>So when the crowd had gathered, Pilate asked them, “Which one do you want me to release to you: Jesus Barabbas, or Jesus who is called the Messiah?” </w:t>
      </w:r>
      <w:r w:rsidRPr="004074EB">
        <w:rPr>
          <w:b/>
          <w:bCs/>
          <w:sz w:val="32"/>
          <w:szCs w:val="32"/>
          <w:vertAlign w:val="superscript"/>
        </w:rPr>
        <w:t>18 </w:t>
      </w:r>
      <w:r w:rsidRPr="004074EB">
        <w:rPr>
          <w:sz w:val="32"/>
          <w:szCs w:val="32"/>
        </w:rPr>
        <w:t>For he knew it was out of self-interest that they had handed Jesus over to him.</w:t>
      </w:r>
    </w:p>
    <w:p w14:paraId="6B2BEBD1" w14:textId="77777777" w:rsidR="004074EB" w:rsidRPr="004074EB" w:rsidRDefault="004074EB" w:rsidP="004074EB">
      <w:pPr>
        <w:rPr>
          <w:sz w:val="32"/>
          <w:szCs w:val="32"/>
        </w:rPr>
      </w:pPr>
      <w:r w:rsidRPr="004074EB">
        <w:rPr>
          <w:b/>
          <w:bCs/>
          <w:sz w:val="32"/>
          <w:szCs w:val="32"/>
          <w:vertAlign w:val="superscript"/>
        </w:rPr>
        <w:t>19 </w:t>
      </w:r>
      <w:r w:rsidRPr="004074EB">
        <w:rPr>
          <w:sz w:val="32"/>
          <w:szCs w:val="32"/>
        </w:rPr>
        <w:t>While Pilate was sitting on the judge’s seat, his wife sent him this message: “Don’t have anything to do with that innocent man, for I have suffered a great deal today in a dream because of him.”</w:t>
      </w:r>
    </w:p>
    <w:p w14:paraId="0F0291D0" w14:textId="77777777" w:rsidR="004074EB" w:rsidRPr="004074EB" w:rsidRDefault="004074EB" w:rsidP="004074EB">
      <w:pPr>
        <w:rPr>
          <w:sz w:val="32"/>
          <w:szCs w:val="32"/>
        </w:rPr>
      </w:pPr>
      <w:r w:rsidRPr="004074EB">
        <w:rPr>
          <w:b/>
          <w:bCs/>
          <w:sz w:val="32"/>
          <w:szCs w:val="32"/>
          <w:vertAlign w:val="superscript"/>
        </w:rPr>
        <w:t>20 </w:t>
      </w:r>
      <w:r w:rsidRPr="004074EB">
        <w:rPr>
          <w:sz w:val="32"/>
          <w:szCs w:val="32"/>
        </w:rPr>
        <w:t>But the chief priests and the elders persuaded the crowd to ask for Barabbas and to have Jesus executed.</w:t>
      </w:r>
    </w:p>
    <w:p w14:paraId="70A086CA" w14:textId="77777777" w:rsidR="004074EB" w:rsidRPr="004074EB" w:rsidRDefault="004074EB" w:rsidP="004074EB">
      <w:pPr>
        <w:rPr>
          <w:sz w:val="32"/>
          <w:szCs w:val="32"/>
        </w:rPr>
      </w:pPr>
      <w:r w:rsidRPr="004074EB">
        <w:rPr>
          <w:b/>
          <w:bCs/>
          <w:sz w:val="32"/>
          <w:szCs w:val="32"/>
          <w:vertAlign w:val="superscript"/>
        </w:rPr>
        <w:t>21 </w:t>
      </w:r>
      <w:r w:rsidRPr="004074EB">
        <w:rPr>
          <w:sz w:val="32"/>
          <w:szCs w:val="32"/>
        </w:rPr>
        <w:t>“Which of the two do you want me to release to you?” asked the governor.</w:t>
      </w:r>
    </w:p>
    <w:p w14:paraId="595FF65B" w14:textId="77777777" w:rsidR="004074EB" w:rsidRPr="004074EB" w:rsidRDefault="004074EB" w:rsidP="004074EB">
      <w:pPr>
        <w:rPr>
          <w:sz w:val="32"/>
          <w:szCs w:val="32"/>
        </w:rPr>
      </w:pPr>
      <w:r w:rsidRPr="004074EB">
        <w:rPr>
          <w:sz w:val="32"/>
          <w:szCs w:val="32"/>
        </w:rPr>
        <w:lastRenderedPageBreak/>
        <w:t>“Barabbas,” they answered.</w:t>
      </w:r>
    </w:p>
    <w:p w14:paraId="517AEE61" w14:textId="77777777" w:rsidR="004074EB" w:rsidRPr="004074EB" w:rsidRDefault="004074EB" w:rsidP="004074EB">
      <w:pPr>
        <w:rPr>
          <w:sz w:val="32"/>
          <w:szCs w:val="32"/>
        </w:rPr>
      </w:pPr>
      <w:r w:rsidRPr="004074EB">
        <w:rPr>
          <w:b/>
          <w:bCs/>
          <w:sz w:val="32"/>
          <w:szCs w:val="32"/>
          <w:vertAlign w:val="superscript"/>
        </w:rPr>
        <w:t>22 </w:t>
      </w:r>
      <w:r w:rsidRPr="004074EB">
        <w:rPr>
          <w:sz w:val="32"/>
          <w:szCs w:val="32"/>
        </w:rPr>
        <w:t>“What shall I do, then, with Jesus who is called the Messiah?” Pilate asked.</w:t>
      </w:r>
    </w:p>
    <w:p w14:paraId="7417D999" w14:textId="77777777" w:rsidR="004074EB" w:rsidRPr="004074EB" w:rsidRDefault="004074EB" w:rsidP="004074EB">
      <w:pPr>
        <w:rPr>
          <w:sz w:val="32"/>
          <w:szCs w:val="32"/>
        </w:rPr>
      </w:pPr>
      <w:r w:rsidRPr="004074EB">
        <w:rPr>
          <w:sz w:val="32"/>
          <w:szCs w:val="32"/>
        </w:rPr>
        <w:t>They all answered, “Crucify him!”</w:t>
      </w:r>
    </w:p>
    <w:p w14:paraId="5203C508" w14:textId="77777777" w:rsidR="004074EB" w:rsidRPr="004074EB" w:rsidRDefault="004074EB" w:rsidP="004074EB">
      <w:pPr>
        <w:rPr>
          <w:sz w:val="32"/>
          <w:szCs w:val="32"/>
        </w:rPr>
      </w:pPr>
      <w:r w:rsidRPr="004074EB">
        <w:rPr>
          <w:b/>
          <w:bCs/>
          <w:sz w:val="32"/>
          <w:szCs w:val="32"/>
          <w:vertAlign w:val="superscript"/>
        </w:rPr>
        <w:t>23 </w:t>
      </w:r>
      <w:r w:rsidRPr="004074EB">
        <w:rPr>
          <w:sz w:val="32"/>
          <w:szCs w:val="32"/>
        </w:rPr>
        <w:t>“Why? What crime has he committed?” asked Pilate.</w:t>
      </w:r>
    </w:p>
    <w:p w14:paraId="75AAA6E2" w14:textId="77777777" w:rsidR="004074EB" w:rsidRPr="004074EB" w:rsidRDefault="004074EB" w:rsidP="004074EB">
      <w:pPr>
        <w:rPr>
          <w:sz w:val="32"/>
          <w:szCs w:val="32"/>
        </w:rPr>
      </w:pPr>
      <w:r w:rsidRPr="004074EB">
        <w:rPr>
          <w:sz w:val="32"/>
          <w:szCs w:val="32"/>
        </w:rPr>
        <w:t>But they shouted all the louder, “Crucify him!”</w:t>
      </w:r>
    </w:p>
    <w:p w14:paraId="2ED12A48" w14:textId="77777777" w:rsidR="004074EB" w:rsidRPr="004074EB" w:rsidRDefault="004074EB" w:rsidP="004074EB">
      <w:pPr>
        <w:rPr>
          <w:sz w:val="32"/>
          <w:szCs w:val="32"/>
        </w:rPr>
      </w:pPr>
      <w:r w:rsidRPr="004074EB">
        <w:rPr>
          <w:b/>
          <w:bCs/>
          <w:sz w:val="32"/>
          <w:szCs w:val="32"/>
          <w:vertAlign w:val="superscript"/>
        </w:rPr>
        <w:t>24 </w:t>
      </w:r>
      <w:r w:rsidRPr="004074EB">
        <w:rPr>
          <w:sz w:val="32"/>
          <w:szCs w:val="32"/>
        </w:rPr>
        <w:t>When Pilate saw that he was getting nowhere, but that instead an uproar was starting, he took water and washed his hands in front of the crowd. “I am innocent of this man’s blood,” he said. “It is your responsibility!”</w:t>
      </w:r>
    </w:p>
    <w:p w14:paraId="294FE180" w14:textId="77777777" w:rsidR="004074EB" w:rsidRPr="004074EB" w:rsidRDefault="004074EB" w:rsidP="004074EB">
      <w:pPr>
        <w:rPr>
          <w:sz w:val="32"/>
          <w:szCs w:val="32"/>
        </w:rPr>
      </w:pPr>
      <w:r w:rsidRPr="004074EB">
        <w:rPr>
          <w:b/>
          <w:bCs/>
          <w:sz w:val="32"/>
          <w:szCs w:val="32"/>
          <w:vertAlign w:val="superscript"/>
        </w:rPr>
        <w:t>25 </w:t>
      </w:r>
      <w:r w:rsidRPr="004074EB">
        <w:rPr>
          <w:sz w:val="32"/>
          <w:szCs w:val="32"/>
        </w:rPr>
        <w:t>All the people answered, “His blood is on us and on our children!”</w:t>
      </w:r>
    </w:p>
    <w:p w14:paraId="788AC111" w14:textId="77777777" w:rsidR="004074EB" w:rsidRPr="004074EB" w:rsidRDefault="004074EB" w:rsidP="004074EB">
      <w:pPr>
        <w:rPr>
          <w:sz w:val="32"/>
          <w:szCs w:val="32"/>
        </w:rPr>
      </w:pPr>
      <w:r w:rsidRPr="004074EB">
        <w:rPr>
          <w:b/>
          <w:bCs/>
          <w:sz w:val="32"/>
          <w:szCs w:val="32"/>
          <w:vertAlign w:val="superscript"/>
        </w:rPr>
        <w:t>26 </w:t>
      </w:r>
      <w:r w:rsidRPr="004074EB">
        <w:rPr>
          <w:sz w:val="32"/>
          <w:szCs w:val="32"/>
        </w:rPr>
        <w:t xml:space="preserve">Then he released Barabbas to them. But he had Jesus </w:t>
      </w:r>
      <w:proofErr w:type="gramStart"/>
      <w:r w:rsidRPr="004074EB">
        <w:rPr>
          <w:sz w:val="32"/>
          <w:szCs w:val="32"/>
        </w:rPr>
        <w:t>flogged, and</w:t>
      </w:r>
      <w:proofErr w:type="gramEnd"/>
      <w:r w:rsidRPr="004074EB">
        <w:rPr>
          <w:sz w:val="32"/>
          <w:szCs w:val="32"/>
        </w:rPr>
        <w:t xml:space="preserve"> handed him over to be crucified.</w:t>
      </w:r>
    </w:p>
    <w:p w14:paraId="3842D72A" w14:textId="77777777" w:rsidR="004074EB" w:rsidRDefault="004074EB">
      <w:pPr>
        <w:rPr>
          <w:sz w:val="32"/>
          <w:szCs w:val="32"/>
        </w:rPr>
      </w:pPr>
    </w:p>
    <w:p w14:paraId="3CC60A03" w14:textId="77777777" w:rsidR="004074EB" w:rsidRDefault="004074EB">
      <w:pPr>
        <w:rPr>
          <w:sz w:val="32"/>
          <w:szCs w:val="32"/>
        </w:rPr>
      </w:pPr>
    </w:p>
    <w:p w14:paraId="47E597E5" w14:textId="3D965875" w:rsidR="004074EB" w:rsidRDefault="004074EB">
      <w:pPr>
        <w:rPr>
          <w:sz w:val="32"/>
          <w:szCs w:val="32"/>
        </w:rPr>
      </w:pPr>
      <w:r>
        <w:rPr>
          <w:sz w:val="32"/>
          <w:szCs w:val="32"/>
        </w:rPr>
        <w:t>Is the blood of Jesus on our hands?</w:t>
      </w:r>
    </w:p>
    <w:p w14:paraId="7773CD81" w14:textId="6A708EC7" w:rsidR="004074EB" w:rsidRDefault="004074EB">
      <w:pPr>
        <w:rPr>
          <w:sz w:val="32"/>
          <w:szCs w:val="32"/>
        </w:rPr>
      </w:pPr>
      <w:r>
        <w:rPr>
          <w:sz w:val="32"/>
          <w:szCs w:val="32"/>
        </w:rPr>
        <w:t xml:space="preserve">Is </w:t>
      </w:r>
      <w:proofErr w:type="gramStart"/>
      <w:r>
        <w:rPr>
          <w:sz w:val="32"/>
          <w:szCs w:val="32"/>
        </w:rPr>
        <w:t>the blood</w:t>
      </w:r>
      <w:proofErr w:type="gramEnd"/>
      <w:r>
        <w:rPr>
          <w:sz w:val="32"/>
          <w:szCs w:val="32"/>
        </w:rPr>
        <w:t xml:space="preserve"> a blessing or a </w:t>
      </w:r>
      <w:proofErr w:type="gramStart"/>
      <w:r>
        <w:rPr>
          <w:sz w:val="32"/>
          <w:szCs w:val="32"/>
        </w:rPr>
        <w:t>curse ?</w:t>
      </w:r>
      <w:proofErr w:type="gramEnd"/>
      <w:r>
        <w:rPr>
          <w:sz w:val="32"/>
          <w:szCs w:val="32"/>
        </w:rPr>
        <w:t xml:space="preserve">   Why</w:t>
      </w:r>
    </w:p>
    <w:p w14:paraId="7262FE0E" w14:textId="32CEC58A" w:rsidR="004074EB" w:rsidRDefault="004074EB">
      <w:pPr>
        <w:rPr>
          <w:sz w:val="32"/>
          <w:szCs w:val="32"/>
        </w:rPr>
      </w:pPr>
      <w:r>
        <w:rPr>
          <w:sz w:val="32"/>
          <w:szCs w:val="32"/>
        </w:rPr>
        <w:t xml:space="preserve">Align this answer whit the </w:t>
      </w:r>
      <w:proofErr w:type="gramStart"/>
      <w:r>
        <w:rPr>
          <w:sz w:val="32"/>
          <w:szCs w:val="32"/>
        </w:rPr>
        <w:t>afore mentioned</w:t>
      </w:r>
      <w:proofErr w:type="gramEnd"/>
      <w:r>
        <w:rPr>
          <w:sz w:val="32"/>
          <w:szCs w:val="32"/>
        </w:rPr>
        <w:t xml:space="preserve"> groups from John 3.</w:t>
      </w:r>
    </w:p>
    <w:p w14:paraId="72EF8B45" w14:textId="77777777" w:rsidR="004074EB" w:rsidRDefault="004074EB">
      <w:pPr>
        <w:rPr>
          <w:sz w:val="32"/>
          <w:szCs w:val="32"/>
        </w:rPr>
      </w:pPr>
    </w:p>
    <w:p w14:paraId="363BBD6A" w14:textId="77777777" w:rsidR="004074EB" w:rsidRDefault="004074EB">
      <w:pPr>
        <w:rPr>
          <w:sz w:val="32"/>
          <w:szCs w:val="32"/>
        </w:rPr>
      </w:pPr>
    </w:p>
    <w:p w14:paraId="57F9E521" w14:textId="77777777" w:rsidR="004074EB" w:rsidRPr="004074EB" w:rsidRDefault="004074EB" w:rsidP="004074EB">
      <w:pPr>
        <w:rPr>
          <w:b/>
          <w:bCs/>
          <w:sz w:val="32"/>
          <w:szCs w:val="32"/>
        </w:rPr>
      </w:pPr>
      <w:hyperlink r:id="rId5" w:history="1">
        <w:r w:rsidRPr="004074EB">
          <w:rPr>
            <w:rStyle w:val="Hyperlink"/>
            <w:b/>
            <w:bCs/>
            <w:sz w:val="32"/>
            <w:szCs w:val="32"/>
          </w:rPr>
          <w:t>Matthew 26:28</w:t>
        </w:r>
      </w:hyperlink>
    </w:p>
    <w:p w14:paraId="28D80B84" w14:textId="77777777" w:rsidR="004074EB" w:rsidRPr="004074EB" w:rsidRDefault="004074EB" w:rsidP="004074EB">
      <w:pPr>
        <w:rPr>
          <w:b/>
          <w:bCs/>
          <w:color w:val="196B24" w:themeColor="accent3"/>
          <w:sz w:val="32"/>
          <w:szCs w:val="32"/>
        </w:rPr>
      </w:pPr>
      <w:r w:rsidRPr="004074EB">
        <w:rPr>
          <w:b/>
          <w:bCs/>
          <w:sz w:val="32"/>
          <w:szCs w:val="32"/>
        </w:rPr>
        <w:t xml:space="preserve">This is my blood of the </w:t>
      </w:r>
      <w:r w:rsidRPr="004074EB">
        <w:rPr>
          <w:b/>
          <w:bCs/>
          <w:color w:val="196B24" w:themeColor="accent3"/>
          <w:sz w:val="32"/>
          <w:szCs w:val="32"/>
        </w:rPr>
        <w:t>covenant</w:t>
      </w:r>
      <w:r w:rsidRPr="004074EB">
        <w:rPr>
          <w:b/>
          <w:bCs/>
          <w:sz w:val="32"/>
          <w:szCs w:val="32"/>
        </w:rPr>
        <w:t xml:space="preserve">, which is poured out for many for the </w:t>
      </w:r>
      <w:r w:rsidRPr="004074EB">
        <w:rPr>
          <w:b/>
          <w:bCs/>
          <w:color w:val="196B24" w:themeColor="accent3"/>
          <w:sz w:val="32"/>
          <w:szCs w:val="32"/>
        </w:rPr>
        <w:t>forgiveness of sins.</w:t>
      </w:r>
    </w:p>
    <w:p w14:paraId="10C9A1C5" w14:textId="77777777" w:rsidR="00040207" w:rsidRPr="00040207" w:rsidRDefault="00040207" w:rsidP="00040207">
      <w:pPr>
        <w:rPr>
          <w:b/>
          <w:bCs/>
          <w:sz w:val="32"/>
          <w:szCs w:val="32"/>
        </w:rPr>
      </w:pPr>
      <w:hyperlink r:id="rId6" w:history="1">
        <w:r w:rsidRPr="00040207">
          <w:rPr>
            <w:rStyle w:val="Hyperlink"/>
            <w:b/>
            <w:bCs/>
            <w:sz w:val="32"/>
            <w:szCs w:val="32"/>
          </w:rPr>
          <w:t>Ephesians 1:7</w:t>
        </w:r>
      </w:hyperlink>
    </w:p>
    <w:p w14:paraId="224FB3CC" w14:textId="77777777" w:rsidR="00040207" w:rsidRPr="00040207" w:rsidRDefault="00040207" w:rsidP="00040207">
      <w:pPr>
        <w:rPr>
          <w:b/>
          <w:bCs/>
          <w:sz w:val="32"/>
          <w:szCs w:val="32"/>
        </w:rPr>
      </w:pPr>
      <w:r w:rsidRPr="00040207">
        <w:rPr>
          <w:b/>
          <w:bCs/>
          <w:sz w:val="32"/>
          <w:szCs w:val="32"/>
        </w:rPr>
        <w:t xml:space="preserve">In him we have </w:t>
      </w:r>
      <w:r w:rsidRPr="00040207">
        <w:rPr>
          <w:b/>
          <w:bCs/>
          <w:color w:val="196B24" w:themeColor="accent3"/>
          <w:sz w:val="32"/>
          <w:szCs w:val="32"/>
        </w:rPr>
        <w:t>redemption</w:t>
      </w:r>
      <w:r w:rsidRPr="00040207">
        <w:rPr>
          <w:b/>
          <w:bCs/>
          <w:sz w:val="32"/>
          <w:szCs w:val="32"/>
        </w:rPr>
        <w:t xml:space="preserve"> through his blood, the </w:t>
      </w:r>
      <w:r w:rsidRPr="00040207">
        <w:rPr>
          <w:b/>
          <w:bCs/>
          <w:color w:val="196B24" w:themeColor="accent3"/>
          <w:sz w:val="32"/>
          <w:szCs w:val="32"/>
        </w:rPr>
        <w:t>forgiveness</w:t>
      </w:r>
      <w:r w:rsidRPr="00040207">
        <w:rPr>
          <w:b/>
          <w:bCs/>
          <w:sz w:val="32"/>
          <w:szCs w:val="32"/>
        </w:rPr>
        <w:t xml:space="preserve"> of sins, in accordance with the riches of God’s grace</w:t>
      </w:r>
    </w:p>
    <w:p w14:paraId="79D458F3" w14:textId="77777777" w:rsidR="00040207" w:rsidRPr="00040207" w:rsidRDefault="00040207" w:rsidP="00040207">
      <w:pPr>
        <w:rPr>
          <w:b/>
          <w:bCs/>
          <w:sz w:val="32"/>
          <w:szCs w:val="32"/>
        </w:rPr>
      </w:pPr>
      <w:hyperlink r:id="rId7" w:history="1">
        <w:r w:rsidRPr="00040207">
          <w:rPr>
            <w:rStyle w:val="Hyperlink"/>
            <w:b/>
            <w:bCs/>
            <w:sz w:val="32"/>
            <w:szCs w:val="32"/>
          </w:rPr>
          <w:t>Ephesians 2:13</w:t>
        </w:r>
      </w:hyperlink>
    </w:p>
    <w:p w14:paraId="62655AE9" w14:textId="77777777" w:rsidR="00040207" w:rsidRDefault="00040207" w:rsidP="00040207">
      <w:pPr>
        <w:rPr>
          <w:b/>
          <w:bCs/>
          <w:sz w:val="32"/>
          <w:szCs w:val="32"/>
        </w:rPr>
      </w:pPr>
      <w:r w:rsidRPr="00040207">
        <w:rPr>
          <w:b/>
          <w:bCs/>
          <w:sz w:val="32"/>
          <w:szCs w:val="32"/>
        </w:rPr>
        <w:t xml:space="preserve">But now in Christ Jesus you who once were far away have been </w:t>
      </w:r>
      <w:r w:rsidRPr="00040207">
        <w:rPr>
          <w:b/>
          <w:bCs/>
          <w:color w:val="196B24" w:themeColor="accent3"/>
          <w:sz w:val="32"/>
          <w:szCs w:val="32"/>
        </w:rPr>
        <w:t xml:space="preserve">brought near </w:t>
      </w:r>
      <w:r w:rsidRPr="00040207">
        <w:rPr>
          <w:b/>
          <w:bCs/>
          <w:sz w:val="32"/>
          <w:szCs w:val="32"/>
        </w:rPr>
        <w:t>by the blood of Christ.</w:t>
      </w:r>
    </w:p>
    <w:p w14:paraId="4C55880E" w14:textId="77777777" w:rsidR="00040207" w:rsidRPr="00040207" w:rsidRDefault="00040207" w:rsidP="00040207">
      <w:pPr>
        <w:rPr>
          <w:b/>
          <w:bCs/>
          <w:sz w:val="32"/>
          <w:szCs w:val="32"/>
        </w:rPr>
      </w:pPr>
      <w:r w:rsidRPr="00040207">
        <w:rPr>
          <w:b/>
          <w:bCs/>
          <w:sz w:val="32"/>
          <w:szCs w:val="32"/>
        </w:rPr>
        <w:t>Colossians 1:19-21</w:t>
      </w:r>
    </w:p>
    <w:p w14:paraId="0851615F" w14:textId="77777777" w:rsidR="00040207" w:rsidRPr="00040207" w:rsidRDefault="00040207" w:rsidP="00040207">
      <w:pPr>
        <w:rPr>
          <w:b/>
          <w:bCs/>
          <w:sz w:val="32"/>
          <w:szCs w:val="32"/>
        </w:rPr>
      </w:pPr>
      <w:r w:rsidRPr="00040207">
        <w:rPr>
          <w:b/>
          <w:bCs/>
          <w:sz w:val="32"/>
          <w:szCs w:val="32"/>
        </w:rPr>
        <w:t>New International Version</w:t>
      </w:r>
    </w:p>
    <w:p w14:paraId="35113CA6" w14:textId="0720FC57" w:rsidR="00040207" w:rsidRPr="00040207" w:rsidRDefault="00040207" w:rsidP="00040207">
      <w:pPr>
        <w:rPr>
          <w:b/>
          <w:bCs/>
          <w:color w:val="196B24" w:themeColor="accent3"/>
          <w:sz w:val="32"/>
          <w:szCs w:val="32"/>
        </w:rPr>
      </w:pPr>
      <w:r w:rsidRPr="00040207">
        <w:rPr>
          <w:b/>
          <w:bCs/>
          <w:sz w:val="32"/>
          <w:szCs w:val="32"/>
          <w:vertAlign w:val="superscript"/>
        </w:rPr>
        <w:t>19 </w:t>
      </w:r>
      <w:r w:rsidRPr="00040207">
        <w:rPr>
          <w:b/>
          <w:bCs/>
          <w:color w:val="196B24" w:themeColor="accent3"/>
          <w:sz w:val="32"/>
          <w:szCs w:val="32"/>
        </w:rPr>
        <w:t>For God was pleased to have all his fullness dwell in him</w:t>
      </w:r>
      <w:r w:rsidR="00ED5270">
        <w:rPr>
          <w:b/>
          <w:bCs/>
          <w:color w:val="196B24" w:themeColor="accent3"/>
          <w:sz w:val="32"/>
          <w:szCs w:val="32"/>
        </w:rPr>
        <w:t xml:space="preserve"> (</w:t>
      </w:r>
      <w:proofErr w:type="spellStart"/>
      <w:r w:rsidR="00ED5270">
        <w:rPr>
          <w:b/>
          <w:bCs/>
          <w:color w:val="196B24" w:themeColor="accent3"/>
          <w:sz w:val="32"/>
          <w:szCs w:val="32"/>
        </w:rPr>
        <w:t>christ</w:t>
      </w:r>
      <w:proofErr w:type="spellEnd"/>
      <w:r w:rsidR="00092B78">
        <w:rPr>
          <w:b/>
          <w:bCs/>
          <w:color w:val="196B24" w:themeColor="accent3"/>
          <w:sz w:val="32"/>
          <w:szCs w:val="32"/>
        </w:rPr>
        <w:t>)</w:t>
      </w:r>
      <w:r w:rsidRPr="00040207">
        <w:rPr>
          <w:b/>
          <w:bCs/>
          <w:color w:val="196B24" w:themeColor="accent3"/>
          <w:sz w:val="32"/>
          <w:szCs w:val="32"/>
        </w:rPr>
        <w:t>, </w:t>
      </w:r>
      <w:r w:rsidRPr="00040207">
        <w:rPr>
          <w:b/>
          <w:bCs/>
          <w:color w:val="196B24" w:themeColor="accent3"/>
          <w:sz w:val="32"/>
          <w:szCs w:val="32"/>
          <w:vertAlign w:val="superscript"/>
        </w:rPr>
        <w:t>20 </w:t>
      </w:r>
      <w:r w:rsidRPr="00040207">
        <w:rPr>
          <w:b/>
          <w:bCs/>
          <w:color w:val="196B24" w:themeColor="accent3"/>
          <w:sz w:val="32"/>
          <w:szCs w:val="32"/>
        </w:rPr>
        <w:t>and through him</w:t>
      </w:r>
      <w:r w:rsidR="00092B78">
        <w:rPr>
          <w:b/>
          <w:bCs/>
          <w:color w:val="196B24" w:themeColor="accent3"/>
          <w:sz w:val="32"/>
          <w:szCs w:val="32"/>
        </w:rPr>
        <w:t xml:space="preserve"> (</w:t>
      </w:r>
      <w:proofErr w:type="spellStart"/>
      <w:r w:rsidR="00092B78">
        <w:rPr>
          <w:b/>
          <w:bCs/>
          <w:color w:val="196B24" w:themeColor="accent3"/>
          <w:sz w:val="32"/>
          <w:szCs w:val="32"/>
        </w:rPr>
        <w:t>christ</w:t>
      </w:r>
      <w:proofErr w:type="spellEnd"/>
      <w:r w:rsidR="00092B78">
        <w:rPr>
          <w:b/>
          <w:bCs/>
          <w:color w:val="196B24" w:themeColor="accent3"/>
          <w:sz w:val="32"/>
          <w:szCs w:val="32"/>
        </w:rPr>
        <w:t>)</w:t>
      </w:r>
      <w:r w:rsidRPr="00040207">
        <w:rPr>
          <w:b/>
          <w:bCs/>
          <w:color w:val="196B24" w:themeColor="accent3"/>
          <w:sz w:val="32"/>
          <w:szCs w:val="32"/>
        </w:rPr>
        <w:t xml:space="preserve"> to reconcile to </w:t>
      </w:r>
      <w:proofErr w:type="gramStart"/>
      <w:r w:rsidRPr="00040207">
        <w:rPr>
          <w:b/>
          <w:bCs/>
          <w:color w:val="196B24" w:themeColor="accent3"/>
          <w:sz w:val="32"/>
          <w:szCs w:val="32"/>
        </w:rPr>
        <w:t>himself</w:t>
      </w:r>
      <w:r w:rsidR="00092B78">
        <w:rPr>
          <w:b/>
          <w:bCs/>
          <w:color w:val="196B24" w:themeColor="accent3"/>
          <w:sz w:val="32"/>
          <w:szCs w:val="32"/>
        </w:rPr>
        <w:t xml:space="preserve">(God) </w:t>
      </w:r>
      <w:r w:rsidRPr="00040207">
        <w:rPr>
          <w:b/>
          <w:bCs/>
          <w:color w:val="196B24" w:themeColor="accent3"/>
          <w:sz w:val="32"/>
          <w:szCs w:val="32"/>
        </w:rPr>
        <w:t xml:space="preserve"> all</w:t>
      </w:r>
      <w:proofErr w:type="gramEnd"/>
      <w:r w:rsidRPr="00040207">
        <w:rPr>
          <w:b/>
          <w:bCs/>
          <w:color w:val="196B24" w:themeColor="accent3"/>
          <w:sz w:val="32"/>
          <w:szCs w:val="32"/>
        </w:rPr>
        <w:t xml:space="preserve"> things, whether things on earth or things in heaven, by making peace through his blood, shed on the cross.</w:t>
      </w:r>
    </w:p>
    <w:p w14:paraId="57414C78" w14:textId="77777777" w:rsidR="00040207" w:rsidRDefault="00040207" w:rsidP="00040207">
      <w:pPr>
        <w:rPr>
          <w:b/>
          <w:bCs/>
          <w:sz w:val="32"/>
          <w:szCs w:val="32"/>
        </w:rPr>
      </w:pPr>
    </w:p>
    <w:p w14:paraId="30BC26BD" w14:textId="77777777" w:rsidR="00040207" w:rsidRPr="00040207" w:rsidRDefault="00040207" w:rsidP="00040207">
      <w:pPr>
        <w:rPr>
          <w:b/>
          <w:bCs/>
          <w:sz w:val="32"/>
          <w:szCs w:val="32"/>
        </w:rPr>
      </w:pPr>
      <w:r w:rsidRPr="00040207">
        <w:rPr>
          <w:b/>
          <w:bCs/>
          <w:sz w:val="32"/>
          <w:szCs w:val="32"/>
        </w:rPr>
        <w:t>The Blood of Christ</w:t>
      </w:r>
    </w:p>
    <w:p w14:paraId="3D26ED50" w14:textId="77777777" w:rsidR="00040207" w:rsidRDefault="00040207" w:rsidP="00040207">
      <w:pPr>
        <w:rPr>
          <w:b/>
          <w:bCs/>
          <w:sz w:val="32"/>
          <w:szCs w:val="32"/>
        </w:rPr>
      </w:pPr>
      <w:r w:rsidRPr="00040207">
        <w:rPr>
          <w:b/>
          <w:bCs/>
          <w:sz w:val="32"/>
          <w:szCs w:val="32"/>
          <w:vertAlign w:val="superscript"/>
        </w:rPr>
        <w:t>11 </w:t>
      </w:r>
      <w:r w:rsidRPr="00040207">
        <w:rPr>
          <w:b/>
          <w:bCs/>
          <w:sz w:val="32"/>
          <w:szCs w:val="32"/>
        </w:rPr>
        <w:t>But when Christ came as high priest of the good things that are now already here,</w:t>
      </w:r>
      <w:r w:rsidRPr="00040207">
        <w:rPr>
          <w:b/>
          <w:bCs/>
          <w:sz w:val="32"/>
          <w:szCs w:val="32"/>
          <w:vertAlign w:val="superscript"/>
        </w:rPr>
        <w:t>[</w:t>
      </w:r>
      <w:hyperlink r:id="rId8" w:anchor="fen-NIV-30117a" w:tooltip="See footnote a" w:history="1">
        <w:r w:rsidRPr="00040207">
          <w:rPr>
            <w:rStyle w:val="Hyperlink"/>
            <w:b/>
            <w:bCs/>
            <w:sz w:val="32"/>
            <w:szCs w:val="32"/>
            <w:vertAlign w:val="superscript"/>
          </w:rPr>
          <w:t>a</w:t>
        </w:r>
      </w:hyperlink>
      <w:r w:rsidRPr="00040207">
        <w:rPr>
          <w:b/>
          <w:bCs/>
          <w:sz w:val="32"/>
          <w:szCs w:val="32"/>
          <w:vertAlign w:val="superscript"/>
        </w:rPr>
        <w:t>]</w:t>
      </w:r>
      <w:r w:rsidRPr="00040207">
        <w:rPr>
          <w:b/>
          <w:bCs/>
          <w:sz w:val="32"/>
          <w:szCs w:val="32"/>
        </w:rPr>
        <w:t xml:space="preserve"> he went through the greater and more </w:t>
      </w:r>
      <w:r w:rsidRPr="00040207">
        <w:rPr>
          <w:b/>
          <w:bCs/>
          <w:color w:val="77206D" w:themeColor="accent5" w:themeShade="BF"/>
          <w:sz w:val="32"/>
          <w:szCs w:val="32"/>
        </w:rPr>
        <w:t>perfect tabernacle</w:t>
      </w:r>
      <w:r w:rsidRPr="00040207">
        <w:rPr>
          <w:b/>
          <w:bCs/>
          <w:sz w:val="32"/>
          <w:szCs w:val="32"/>
        </w:rPr>
        <w:t xml:space="preserve"> that is not made with human hands, that is to say, is </w:t>
      </w:r>
      <w:r w:rsidRPr="00040207">
        <w:rPr>
          <w:b/>
          <w:bCs/>
          <w:color w:val="77206D" w:themeColor="accent5" w:themeShade="BF"/>
          <w:sz w:val="32"/>
          <w:szCs w:val="32"/>
        </w:rPr>
        <w:t>not a part of this creation</w:t>
      </w:r>
      <w:r w:rsidRPr="00040207">
        <w:rPr>
          <w:b/>
          <w:bCs/>
          <w:sz w:val="32"/>
          <w:szCs w:val="32"/>
        </w:rPr>
        <w:t>. </w:t>
      </w:r>
      <w:r w:rsidRPr="00040207">
        <w:rPr>
          <w:b/>
          <w:bCs/>
          <w:sz w:val="32"/>
          <w:szCs w:val="32"/>
          <w:vertAlign w:val="superscript"/>
        </w:rPr>
        <w:t>12 </w:t>
      </w:r>
      <w:r w:rsidRPr="00040207">
        <w:rPr>
          <w:b/>
          <w:bCs/>
          <w:sz w:val="32"/>
          <w:szCs w:val="32"/>
          <w:u w:val="single"/>
        </w:rPr>
        <w:t>He did not enter by means of the blood of goats and calves; but he entered the Most Holy Place once for all by his own blood, thus obtaining</w:t>
      </w:r>
      <w:r w:rsidRPr="00040207">
        <w:rPr>
          <w:b/>
          <w:bCs/>
          <w:sz w:val="32"/>
          <w:szCs w:val="32"/>
          <w:u w:val="single"/>
          <w:vertAlign w:val="superscript"/>
        </w:rPr>
        <w:t>[</w:t>
      </w:r>
      <w:hyperlink r:id="rId9" w:anchor="fen-NIV-30118b" w:tooltip="See footnote b" w:history="1">
        <w:r w:rsidRPr="00040207">
          <w:rPr>
            <w:rStyle w:val="Hyperlink"/>
            <w:b/>
            <w:bCs/>
            <w:sz w:val="32"/>
            <w:szCs w:val="32"/>
            <w:vertAlign w:val="superscript"/>
          </w:rPr>
          <w:t>b</w:t>
        </w:r>
      </w:hyperlink>
      <w:r w:rsidRPr="00040207">
        <w:rPr>
          <w:b/>
          <w:bCs/>
          <w:sz w:val="32"/>
          <w:szCs w:val="32"/>
          <w:u w:val="single"/>
          <w:vertAlign w:val="superscript"/>
        </w:rPr>
        <w:t>]</w:t>
      </w:r>
      <w:r w:rsidRPr="00040207">
        <w:rPr>
          <w:b/>
          <w:bCs/>
          <w:sz w:val="32"/>
          <w:szCs w:val="32"/>
          <w:u w:val="single"/>
        </w:rPr>
        <w:t> </w:t>
      </w:r>
      <w:r w:rsidRPr="00040207">
        <w:rPr>
          <w:b/>
          <w:bCs/>
          <w:color w:val="196B24" w:themeColor="accent3"/>
          <w:sz w:val="32"/>
          <w:szCs w:val="32"/>
          <w:u w:val="single"/>
        </w:rPr>
        <w:t>eternal redemption</w:t>
      </w:r>
      <w:r w:rsidRPr="00040207">
        <w:rPr>
          <w:b/>
          <w:bCs/>
          <w:sz w:val="32"/>
          <w:szCs w:val="32"/>
          <w:u w:val="single"/>
        </w:rPr>
        <w:t>.</w:t>
      </w:r>
      <w:r w:rsidRPr="00040207">
        <w:rPr>
          <w:b/>
          <w:bCs/>
          <w:sz w:val="32"/>
          <w:szCs w:val="32"/>
        </w:rPr>
        <w:t> </w:t>
      </w:r>
      <w:r w:rsidRPr="00040207">
        <w:rPr>
          <w:b/>
          <w:bCs/>
          <w:sz w:val="32"/>
          <w:szCs w:val="32"/>
          <w:vertAlign w:val="superscript"/>
        </w:rPr>
        <w:t>13 </w:t>
      </w:r>
      <w:r w:rsidRPr="00040207">
        <w:rPr>
          <w:b/>
          <w:bCs/>
          <w:sz w:val="32"/>
          <w:szCs w:val="32"/>
        </w:rPr>
        <w:t>The blood of goats and bulls and the ashes of a heifer sprinkled on those who are ceremonially unclean sanctify them so that they are outwardly clean. </w:t>
      </w:r>
      <w:r w:rsidRPr="00040207">
        <w:rPr>
          <w:b/>
          <w:bCs/>
          <w:sz w:val="32"/>
          <w:szCs w:val="32"/>
          <w:vertAlign w:val="superscript"/>
        </w:rPr>
        <w:t>14 </w:t>
      </w:r>
      <w:r w:rsidRPr="00040207">
        <w:rPr>
          <w:b/>
          <w:bCs/>
          <w:sz w:val="32"/>
          <w:szCs w:val="32"/>
        </w:rPr>
        <w:t xml:space="preserve">How much more, then, will the blood of Christ, who through the eternal Spirit offered </w:t>
      </w:r>
      <w:r w:rsidRPr="00040207">
        <w:rPr>
          <w:b/>
          <w:bCs/>
          <w:sz w:val="32"/>
          <w:szCs w:val="32"/>
        </w:rPr>
        <w:lastRenderedPageBreak/>
        <w:t xml:space="preserve">himself unblemished to God, </w:t>
      </w:r>
      <w:r w:rsidRPr="00040207">
        <w:rPr>
          <w:b/>
          <w:bCs/>
          <w:color w:val="196B24" w:themeColor="accent3"/>
          <w:sz w:val="32"/>
          <w:szCs w:val="32"/>
        </w:rPr>
        <w:t>cleanse our consciences</w:t>
      </w:r>
      <w:r w:rsidRPr="00040207">
        <w:rPr>
          <w:b/>
          <w:bCs/>
          <w:sz w:val="32"/>
          <w:szCs w:val="32"/>
        </w:rPr>
        <w:t> from acts that lead to death,</w:t>
      </w:r>
      <w:r w:rsidRPr="00040207">
        <w:rPr>
          <w:b/>
          <w:bCs/>
          <w:sz w:val="32"/>
          <w:szCs w:val="32"/>
          <w:vertAlign w:val="superscript"/>
        </w:rPr>
        <w:t>[</w:t>
      </w:r>
      <w:hyperlink r:id="rId10" w:anchor="fen-NIV-30120c" w:tooltip="See footnote c" w:history="1">
        <w:r w:rsidRPr="00040207">
          <w:rPr>
            <w:rStyle w:val="Hyperlink"/>
            <w:b/>
            <w:bCs/>
            <w:sz w:val="32"/>
            <w:szCs w:val="32"/>
            <w:vertAlign w:val="superscript"/>
          </w:rPr>
          <w:t>c</w:t>
        </w:r>
      </w:hyperlink>
      <w:r w:rsidRPr="00040207">
        <w:rPr>
          <w:b/>
          <w:bCs/>
          <w:sz w:val="32"/>
          <w:szCs w:val="32"/>
          <w:vertAlign w:val="superscript"/>
        </w:rPr>
        <w:t>]</w:t>
      </w:r>
      <w:r w:rsidRPr="00040207">
        <w:rPr>
          <w:b/>
          <w:bCs/>
          <w:sz w:val="32"/>
          <w:szCs w:val="32"/>
        </w:rPr>
        <w:t> so that we may serve the living God!</w:t>
      </w:r>
    </w:p>
    <w:p w14:paraId="5665638F" w14:textId="77777777" w:rsidR="00040207" w:rsidRDefault="00040207" w:rsidP="00040207">
      <w:pPr>
        <w:rPr>
          <w:b/>
          <w:bCs/>
          <w:sz w:val="32"/>
          <w:szCs w:val="32"/>
        </w:rPr>
      </w:pPr>
    </w:p>
    <w:p w14:paraId="1D8C5282" w14:textId="77777777" w:rsidR="00040207" w:rsidRDefault="00040207" w:rsidP="00040207">
      <w:pPr>
        <w:rPr>
          <w:b/>
          <w:bCs/>
          <w:sz w:val="32"/>
          <w:szCs w:val="32"/>
        </w:rPr>
      </w:pPr>
    </w:p>
    <w:p w14:paraId="426F9BD5" w14:textId="77777777" w:rsidR="00040207" w:rsidRPr="00040207" w:rsidRDefault="00040207" w:rsidP="00040207">
      <w:pPr>
        <w:rPr>
          <w:b/>
          <w:bCs/>
          <w:sz w:val="32"/>
          <w:szCs w:val="32"/>
        </w:rPr>
      </w:pPr>
      <w:hyperlink r:id="rId11" w:history="1">
        <w:r w:rsidRPr="00040207">
          <w:rPr>
            <w:rStyle w:val="Hyperlink"/>
            <w:b/>
            <w:bCs/>
            <w:sz w:val="32"/>
            <w:szCs w:val="32"/>
          </w:rPr>
          <w:t>1 John 1:7</w:t>
        </w:r>
      </w:hyperlink>
    </w:p>
    <w:p w14:paraId="4EBA1C4F" w14:textId="77777777" w:rsidR="00040207" w:rsidRPr="00040207" w:rsidRDefault="00040207" w:rsidP="00040207">
      <w:pPr>
        <w:rPr>
          <w:b/>
          <w:bCs/>
          <w:sz w:val="32"/>
          <w:szCs w:val="32"/>
        </w:rPr>
      </w:pPr>
      <w:r w:rsidRPr="00040207">
        <w:rPr>
          <w:b/>
          <w:bCs/>
          <w:sz w:val="32"/>
          <w:szCs w:val="32"/>
        </w:rPr>
        <w:t xml:space="preserve">But if we walk in the light, as he is in the light, we have </w:t>
      </w:r>
      <w:r w:rsidRPr="00040207">
        <w:rPr>
          <w:b/>
          <w:bCs/>
          <w:color w:val="196B24" w:themeColor="accent3"/>
          <w:sz w:val="32"/>
          <w:szCs w:val="32"/>
        </w:rPr>
        <w:t>fellowship</w:t>
      </w:r>
      <w:r w:rsidRPr="00040207">
        <w:rPr>
          <w:b/>
          <w:bCs/>
          <w:sz w:val="32"/>
          <w:szCs w:val="32"/>
        </w:rPr>
        <w:t xml:space="preserve"> with one another, and the blood of Jesus, his Son, </w:t>
      </w:r>
      <w:r w:rsidRPr="00040207">
        <w:rPr>
          <w:b/>
          <w:bCs/>
          <w:color w:val="196B24" w:themeColor="accent3"/>
          <w:sz w:val="32"/>
          <w:szCs w:val="32"/>
        </w:rPr>
        <w:t>purifies</w:t>
      </w:r>
      <w:r w:rsidRPr="00040207">
        <w:rPr>
          <w:b/>
          <w:bCs/>
          <w:sz w:val="32"/>
          <w:szCs w:val="32"/>
        </w:rPr>
        <w:t xml:space="preserve"> us from all sin.</w:t>
      </w:r>
    </w:p>
    <w:p w14:paraId="3A1A5842" w14:textId="77777777" w:rsidR="00040207" w:rsidRPr="00040207" w:rsidRDefault="00040207" w:rsidP="00040207">
      <w:pPr>
        <w:rPr>
          <w:b/>
          <w:bCs/>
          <w:sz w:val="32"/>
          <w:szCs w:val="32"/>
        </w:rPr>
      </w:pPr>
    </w:p>
    <w:p w14:paraId="3655A09C" w14:textId="77777777" w:rsidR="00040207" w:rsidRPr="00040207" w:rsidRDefault="00040207" w:rsidP="00040207">
      <w:pPr>
        <w:rPr>
          <w:b/>
          <w:bCs/>
          <w:sz w:val="32"/>
          <w:szCs w:val="32"/>
        </w:rPr>
      </w:pPr>
    </w:p>
    <w:p w14:paraId="3515337D" w14:textId="77777777" w:rsidR="004074EB" w:rsidRPr="004074EB" w:rsidRDefault="004074EB">
      <w:pPr>
        <w:rPr>
          <w:b/>
          <w:bCs/>
          <w:sz w:val="32"/>
          <w:szCs w:val="32"/>
        </w:rPr>
      </w:pPr>
    </w:p>
    <w:p w14:paraId="6830F80A" w14:textId="77777777" w:rsidR="004074EB" w:rsidRDefault="004074EB">
      <w:pPr>
        <w:rPr>
          <w:sz w:val="32"/>
          <w:szCs w:val="32"/>
        </w:rPr>
      </w:pPr>
    </w:p>
    <w:p w14:paraId="12828DAD" w14:textId="77777777" w:rsidR="004074EB" w:rsidRPr="004074EB" w:rsidRDefault="004074EB">
      <w:pPr>
        <w:rPr>
          <w:sz w:val="32"/>
          <w:szCs w:val="32"/>
        </w:rPr>
      </w:pPr>
    </w:p>
    <w:sectPr w:rsidR="004074EB" w:rsidRPr="00407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EB"/>
    <w:rsid w:val="00040207"/>
    <w:rsid w:val="00092B78"/>
    <w:rsid w:val="004074EB"/>
    <w:rsid w:val="00682C9A"/>
    <w:rsid w:val="006F3A12"/>
    <w:rsid w:val="007536EE"/>
    <w:rsid w:val="007F0B3D"/>
    <w:rsid w:val="00A12897"/>
    <w:rsid w:val="00A246D2"/>
    <w:rsid w:val="00AC78B6"/>
    <w:rsid w:val="00B82D4F"/>
    <w:rsid w:val="00BE5428"/>
    <w:rsid w:val="00ED46D1"/>
    <w:rsid w:val="00E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72AD"/>
  <w15:chartTrackingRefBased/>
  <w15:docId w15:val="{87CF1420-C1B9-4ECA-AFF3-6EA1A46A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4EB"/>
    <w:rPr>
      <w:rFonts w:eastAsiaTheme="majorEastAsia" w:cstheme="majorBidi"/>
      <w:color w:val="272727" w:themeColor="text1" w:themeTint="D8"/>
    </w:rPr>
  </w:style>
  <w:style w:type="paragraph" w:styleId="Title">
    <w:name w:val="Title"/>
    <w:basedOn w:val="Normal"/>
    <w:next w:val="Normal"/>
    <w:link w:val="TitleChar"/>
    <w:uiPriority w:val="10"/>
    <w:qFormat/>
    <w:rsid w:val="00407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4EB"/>
    <w:pPr>
      <w:spacing w:before="160"/>
      <w:jc w:val="center"/>
    </w:pPr>
    <w:rPr>
      <w:i/>
      <w:iCs/>
      <w:color w:val="404040" w:themeColor="text1" w:themeTint="BF"/>
    </w:rPr>
  </w:style>
  <w:style w:type="character" w:customStyle="1" w:styleId="QuoteChar">
    <w:name w:val="Quote Char"/>
    <w:basedOn w:val="DefaultParagraphFont"/>
    <w:link w:val="Quote"/>
    <w:uiPriority w:val="29"/>
    <w:rsid w:val="004074EB"/>
    <w:rPr>
      <w:i/>
      <w:iCs/>
      <w:color w:val="404040" w:themeColor="text1" w:themeTint="BF"/>
    </w:rPr>
  </w:style>
  <w:style w:type="paragraph" w:styleId="ListParagraph">
    <w:name w:val="List Paragraph"/>
    <w:basedOn w:val="Normal"/>
    <w:uiPriority w:val="34"/>
    <w:qFormat/>
    <w:rsid w:val="004074EB"/>
    <w:pPr>
      <w:ind w:left="720"/>
      <w:contextualSpacing/>
    </w:pPr>
  </w:style>
  <w:style w:type="character" w:styleId="IntenseEmphasis">
    <w:name w:val="Intense Emphasis"/>
    <w:basedOn w:val="DefaultParagraphFont"/>
    <w:uiPriority w:val="21"/>
    <w:qFormat/>
    <w:rsid w:val="004074EB"/>
    <w:rPr>
      <w:i/>
      <w:iCs/>
      <w:color w:val="0F4761" w:themeColor="accent1" w:themeShade="BF"/>
    </w:rPr>
  </w:style>
  <w:style w:type="paragraph" w:styleId="IntenseQuote">
    <w:name w:val="Intense Quote"/>
    <w:basedOn w:val="Normal"/>
    <w:next w:val="Normal"/>
    <w:link w:val="IntenseQuoteChar"/>
    <w:uiPriority w:val="30"/>
    <w:qFormat/>
    <w:rsid w:val="00407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4EB"/>
    <w:rPr>
      <w:i/>
      <w:iCs/>
      <w:color w:val="0F4761" w:themeColor="accent1" w:themeShade="BF"/>
    </w:rPr>
  </w:style>
  <w:style w:type="character" w:styleId="IntenseReference">
    <w:name w:val="Intense Reference"/>
    <w:basedOn w:val="DefaultParagraphFont"/>
    <w:uiPriority w:val="32"/>
    <w:qFormat/>
    <w:rsid w:val="004074EB"/>
    <w:rPr>
      <w:b/>
      <w:bCs/>
      <w:smallCaps/>
      <w:color w:val="0F4761" w:themeColor="accent1" w:themeShade="BF"/>
      <w:spacing w:val="5"/>
    </w:rPr>
  </w:style>
  <w:style w:type="character" w:styleId="Hyperlink">
    <w:name w:val="Hyperlink"/>
    <w:basedOn w:val="DefaultParagraphFont"/>
    <w:uiPriority w:val="99"/>
    <w:unhideWhenUsed/>
    <w:rsid w:val="004074EB"/>
    <w:rPr>
      <w:color w:val="467886" w:themeColor="hyperlink"/>
      <w:u w:val="single"/>
    </w:rPr>
  </w:style>
  <w:style w:type="character" w:styleId="UnresolvedMention">
    <w:name w:val="Unresolved Mention"/>
    <w:basedOn w:val="DefaultParagraphFont"/>
    <w:uiPriority w:val="99"/>
    <w:semiHidden/>
    <w:unhideWhenUsed/>
    <w:rsid w:val="0040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ebrews%209&amp;version=NI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Ephesians%202%3A13&amp;version=NI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phesians%201%3A7&amp;version=NIV" TargetMode="External"/><Relationship Id="rId11" Type="http://schemas.openxmlformats.org/officeDocument/2006/relationships/hyperlink" Target="https://www.biblegateway.com/passage/?search=1%20John%201%3A7&amp;version=NIV" TargetMode="External"/><Relationship Id="rId5" Type="http://schemas.openxmlformats.org/officeDocument/2006/relationships/hyperlink" Target="https://www.biblegateway.com/passage/?search=Matthew%2026%3A28&amp;version=NIV" TargetMode="External"/><Relationship Id="rId10" Type="http://schemas.openxmlformats.org/officeDocument/2006/relationships/hyperlink" Target="https://www.biblegateway.com/passage/?search=Hebrews%209&amp;version=NIV" TargetMode="External"/><Relationship Id="rId4" Type="http://schemas.openxmlformats.org/officeDocument/2006/relationships/hyperlink" Target="https://www.biblegateway.com/passage/?search=Matthew%2027&amp;version=NIV" TargetMode="External"/><Relationship Id="rId9" Type="http://schemas.openxmlformats.org/officeDocument/2006/relationships/hyperlink" Target="https://www.biblegateway.com/passage/?search=Hebrews%20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858</Words>
  <Characters>3564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7</cp:revision>
  <cp:lastPrinted>2025-11-19T01:41:00Z</cp:lastPrinted>
  <dcterms:created xsi:type="dcterms:W3CDTF">2025-11-19T01:21:00Z</dcterms:created>
  <dcterms:modified xsi:type="dcterms:W3CDTF">2025-11-19T01:49:00Z</dcterms:modified>
</cp:coreProperties>
</file>