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86636" w14:textId="77777777" w:rsidR="00A12897" w:rsidRDefault="00A12897"/>
    <w:p w14:paraId="287657D2" w14:textId="77777777" w:rsidR="00D22D4E" w:rsidRDefault="00D22D4E"/>
    <w:p w14:paraId="5E9A36F3" w14:textId="6E72B9F0" w:rsidR="00D22D4E" w:rsidRPr="00D22D4E" w:rsidRDefault="00D22D4E" w:rsidP="00D22D4E">
      <w:pPr>
        <w:shd w:val="clear" w:color="auto" w:fill="FFFFFF"/>
        <w:spacing w:after="0" w:line="240" w:lineRule="auto"/>
        <w:outlineLvl w:val="1"/>
        <w:rPr>
          <w:rFonts w:ascii="Lucida Sans Unicode" w:eastAsia="Times New Roman" w:hAnsi="Lucida Sans Unicode" w:cs="Lucida Sans Unicode"/>
          <w:b/>
          <w:bCs/>
          <w:color w:val="515151"/>
          <w:kern w:val="0"/>
          <w:sz w:val="48"/>
          <w:szCs w:val="48"/>
          <w14:ligatures w14:val="none"/>
        </w:rPr>
      </w:pPr>
      <w:hyperlink r:id="rId4" w:history="1">
        <w:r w:rsidRPr="00D22D4E">
          <w:rPr>
            <w:rFonts w:ascii="Lucida Sans Unicode" w:eastAsia="Times New Roman" w:hAnsi="Lucida Sans Unicode" w:cs="Lucida Sans Unicode"/>
            <w:b/>
            <w:bCs/>
            <w:color w:val="515151"/>
            <w:kern w:val="0"/>
            <w:sz w:val="48"/>
            <w:szCs w:val="48"/>
            <w:bdr w:val="none" w:sz="0" w:space="0" w:color="auto" w:frame="1"/>
            <w14:ligatures w14:val="none"/>
          </w:rPr>
          <w:t>About Casandra</w:t>
        </w:r>
      </w:hyperlink>
      <w:r>
        <w:rPr>
          <w:rFonts w:ascii="Lucida Sans Unicode" w:eastAsia="Times New Roman" w:hAnsi="Lucida Sans Unicode" w:cs="Lucida Sans Unicode"/>
          <w:b/>
          <w:bCs/>
          <w:color w:val="515151"/>
          <w:kern w:val="0"/>
          <w:sz w:val="48"/>
          <w:szCs w:val="48"/>
          <w14:ligatures w14:val="none"/>
        </w:rPr>
        <w:t xml:space="preserve"> Martin</w:t>
      </w:r>
    </w:p>
    <w:p w14:paraId="5D3AED0E" w14:textId="77777777" w:rsidR="00D22D4E" w:rsidRPr="00D22D4E" w:rsidRDefault="00D22D4E" w:rsidP="00D22D4E">
      <w:pPr>
        <w:shd w:val="clear" w:color="auto" w:fill="FFFFFF"/>
        <w:spacing w:before="240" w:after="240" w:line="240" w:lineRule="auto"/>
        <w:jc w:val="both"/>
        <w:rPr>
          <w:rFonts w:ascii="Lucida Sans Unicode" w:eastAsia="Times New Roman" w:hAnsi="Lucida Sans Unicode" w:cs="Lucida Sans Unicode"/>
          <w:color w:val="000000"/>
          <w:kern w:val="0"/>
          <w:sz w:val="20"/>
          <w:szCs w:val="20"/>
          <w14:ligatures w14:val="none"/>
        </w:rPr>
      </w:pPr>
      <w:r w:rsidRPr="00D22D4E">
        <w:rPr>
          <w:rFonts w:ascii="Lucida Sans Unicode" w:eastAsia="Times New Roman" w:hAnsi="Lucida Sans Unicode" w:cs="Lucida Sans Unicode"/>
          <w:color w:val="000000"/>
          <w:kern w:val="0"/>
          <w:sz w:val="20"/>
          <w:szCs w:val="20"/>
          <w14:ligatures w14:val="none"/>
        </w:rPr>
        <w:t xml:space="preserve">Casandra Martin loved old quilts, new books, and her amazing God. </w:t>
      </w:r>
      <w:proofErr w:type="gramStart"/>
      <w:r w:rsidRPr="00D22D4E">
        <w:rPr>
          <w:rFonts w:ascii="Lucida Sans Unicode" w:eastAsia="Times New Roman" w:hAnsi="Lucida Sans Unicode" w:cs="Lucida Sans Unicode"/>
          <w:color w:val="000000"/>
          <w:kern w:val="0"/>
          <w:sz w:val="20"/>
          <w:szCs w:val="20"/>
          <w14:ligatures w14:val="none"/>
        </w:rPr>
        <w:t>Writing  from</w:t>
      </w:r>
      <w:proofErr w:type="gramEnd"/>
      <w:r w:rsidRPr="00D22D4E">
        <w:rPr>
          <w:rFonts w:ascii="Lucida Sans Unicode" w:eastAsia="Times New Roman" w:hAnsi="Lucida Sans Unicode" w:cs="Lucida Sans Unicode"/>
          <w:color w:val="000000"/>
          <w:kern w:val="0"/>
          <w:sz w:val="20"/>
          <w:szCs w:val="20"/>
          <w14:ligatures w14:val="none"/>
        </w:rPr>
        <w:t xml:space="preserve"> her home in Spring, Texas, she loved meeting God in the pages of His Word and sharing His heart with the women God loves.</w:t>
      </w:r>
    </w:p>
    <w:p w14:paraId="38A517B1" w14:textId="77777777" w:rsidR="00D22D4E" w:rsidRPr="00D22D4E" w:rsidRDefault="00D22D4E" w:rsidP="00D22D4E">
      <w:pPr>
        <w:shd w:val="clear" w:color="auto" w:fill="FFFFFF"/>
        <w:spacing w:before="240" w:after="240" w:line="240" w:lineRule="auto"/>
        <w:jc w:val="both"/>
        <w:rPr>
          <w:rFonts w:ascii="Lucida Sans Unicode" w:eastAsia="Times New Roman" w:hAnsi="Lucida Sans Unicode" w:cs="Lucida Sans Unicode"/>
          <w:color w:val="000000"/>
          <w:kern w:val="0"/>
          <w:sz w:val="20"/>
          <w:szCs w:val="20"/>
          <w14:ligatures w14:val="none"/>
        </w:rPr>
      </w:pPr>
      <w:r w:rsidRPr="00D22D4E">
        <w:rPr>
          <w:rFonts w:ascii="Lucida Sans Unicode" w:eastAsia="Times New Roman" w:hAnsi="Lucida Sans Unicode" w:cs="Lucida Sans Unicode"/>
          <w:color w:val="000000"/>
          <w:kern w:val="0"/>
          <w:sz w:val="20"/>
          <w:szCs w:val="20"/>
          <w14:ligatures w14:val="none"/>
        </w:rPr>
        <w:t>Casandra graduated from Harding University, where she met and married her husband, Ken. After college, Casandra taught at Northland Christian School where she was named Teacher of the Year. After several years of teaching high school, God gave Casandra her greatest teaching assignment – her children, Emily, Ryan, and Jonathan.</w:t>
      </w:r>
    </w:p>
    <w:p w14:paraId="308AA077" w14:textId="77777777" w:rsidR="00D22D4E" w:rsidRPr="00D22D4E" w:rsidRDefault="00D22D4E" w:rsidP="00D22D4E">
      <w:pPr>
        <w:shd w:val="clear" w:color="auto" w:fill="FFFFFF"/>
        <w:spacing w:before="240" w:after="240" w:line="240" w:lineRule="auto"/>
        <w:jc w:val="both"/>
        <w:rPr>
          <w:rFonts w:ascii="Lucida Sans Unicode" w:eastAsia="Times New Roman" w:hAnsi="Lucida Sans Unicode" w:cs="Lucida Sans Unicode"/>
          <w:color w:val="000000"/>
          <w:kern w:val="0"/>
          <w:sz w:val="20"/>
          <w:szCs w:val="20"/>
          <w14:ligatures w14:val="none"/>
        </w:rPr>
      </w:pPr>
      <w:r w:rsidRPr="00D22D4E">
        <w:rPr>
          <w:rFonts w:ascii="Lucida Sans Unicode" w:eastAsia="Times New Roman" w:hAnsi="Lucida Sans Unicode" w:cs="Lucida Sans Unicode"/>
          <w:color w:val="000000"/>
          <w:kern w:val="0"/>
          <w:sz w:val="20"/>
          <w:szCs w:val="20"/>
          <w14:ligatures w14:val="none"/>
        </w:rPr>
        <w:t>After becoming a stay-at-home mom, God opened the door for Casandra to use her teaching skills to teach women about God’s Word and His love for them. She loved teaching the Women Opening the Word Bible Study in her home congregation as well as sharing her inspiring and infectious enthusiasm for Jesus at Ladies Days, retreats, and Bible lectureships around the country.</w:t>
      </w:r>
    </w:p>
    <w:p w14:paraId="513AD3CA" w14:textId="77777777" w:rsidR="00D22D4E" w:rsidRPr="00D22D4E" w:rsidRDefault="00D22D4E" w:rsidP="00D22D4E">
      <w:pPr>
        <w:shd w:val="clear" w:color="auto" w:fill="FFFFFF"/>
        <w:spacing w:before="240" w:after="240" w:line="240" w:lineRule="auto"/>
        <w:jc w:val="both"/>
        <w:rPr>
          <w:rFonts w:ascii="Lucida Sans Unicode" w:eastAsia="Times New Roman" w:hAnsi="Lucida Sans Unicode" w:cs="Lucida Sans Unicode"/>
          <w:color w:val="000000"/>
          <w:kern w:val="0"/>
          <w:sz w:val="20"/>
          <w:szCs w:val="20"/>
          <w14:ligatures w14:val="none"/>
        </w:rPr>
      </w:pPr>
      <w:r w:rsidRPr="00D22D4E">
        <w:rPr>
          <w:rFonts w:ascii="Lucida Sans Unicode" w:eastAsia="Times New Roman" w:hAnsi="Lucida Sans Unicode" w:cs="Lucida Sans Unicode"/>
          <w:color w:val="000000"/>
          <w:kern w:val="0"/>
          <w:sz w:val="20"/>
          <w:szCs w:val="20"/>
          <w14:ligatures w14:val="none"/>
        </w:rPr>
        <w:t>Casandra was the best-selling author of the</w:t>
      </w:r>
      <w:r w:rsidRPr="00D22D4E">
        <w:rPr>
          <w:rFonts w:ascii="Lucida Sans Unicode" w:eastAsia="Times New Roman" w:hAnsi="Lucida Sans Unicode" w:cs="Lucida Sans Unicode"/>
          <w:b/>
          <w:bCs/>
          <w:i/>
          <w:iCs/>
          <w:color w:val="000000"/>
          <w:kern w:val="0"/>
          <w:sz w:val="20"/>
          <w:szCs w:val="20"/>
          <w14:ligatures w14:val="none"/>
        </w:rPr>
        <w:t xml:space="preserve"> Women Opening the </w:t>
      </w:r>
      <w:proofErr w:type="gramStart"/>
      <w:r w:rsidRPr="00D22D4E">
        <w:rPr>
          <w:rFonts w:ascii="Lucida Sans Unicode" w:eastAsia="Times New Roman" w:hAnsi="Lucida Sans Unicode" w:cs="Lucida Sans Unicode"/>
          <w:b/>
          <w:bCs/>
          <w:i/>
          <w:iCs/>
          <w:color w:val="000000"/>
          <w:kern w:val="0"/>
          <w:sz w:val="20"/>
          <w:szCs w:val="20"/>
          <w14:ligatures w14:val="none"/>
        </w:rPr>
        <w:t>Word</w:t>
      </w:r>
      <w:r w:rsidRPr="00D22D4E">
        <w:rPr>
          <w:rFonts w:ascii="Lucida Sans Unicode" w:eastAsia="Times New Roman" w:hAnsi="Lucida Sans Unicode" w:cs="Lucida Sans Unicode"/>
          <w:color w:val="000000"/>
          <w:kern w:val="0"/>
          <w:sz w:val="20"/>
          <w:szCs w:val="20"/>
          <w14:ligatures w14:val="none"/>
        </w:rPr>
        <w:t>  Bible</w:t>
      </w:r>
      <w:proofErr w:type="gramEnd"/>
      <w:r w:rsidRPr="00D22D4E">
        <w:rPr>
          <w:rFonts w:ascii="Lucida Sans Unicode" w:eastAsia="Times New Roman" w:hAnsi="Lucida Sans Unicode" w:cs="Lucida Sans Unicode"/>
          <w:color w:val="000000"/>
          <w:kern w:val="0"/>
          <w:sz w:val="20"/>
          <w:szCs w:val="20"/>
          <w14:ligatures w14:val="none"/>
        </w:rPr>
        <w:t xml:space="preserve"> study series and a new daily devotional book entitled </w:t>
      </w:r>
      <w:r w:rsidRPr="00D22D4E">
        <w:rPr>
          <w:rFonts w:ascii="Lucida Sans Unicode" w:eastAsia="Times New Roman" w:hAnsi="Lucida Sans Unicode" w:cs="Lucida Sans Unicode"/>
          <w:b/>
          <w:bCs/>
          <w:i/>
          <w:iCs/>
          <w:color w:val="000000"/>
          <w:kern w:val="0"/>
          <w:sz w:val="20"/>
          <w:szCs w:val="20"/>
          <w14:ligatures w14:val="none"/>
        </w:rPr>
        <w:t>The Jesus Resolution</w:t>
      </w:r>
      <w:r w:rsidRPr="00D22D4E">
        <w:rPr>
          <w:rFonts w:ascii="Lucida Sans Unicode" w:eastAsia="Times New Roman" w:hAnsi="Lucida Sans Unicode" w:cs="Lucida Sans Unicode"/>
          <w:color w:val="000000"/>
          <w:kern w:val="0"/>
          <w:sz w:val="20"/>
          <w:szCs w:val="20"/>
          <w14:ligatures w14:val="none"/>
        </w:rPr>
        <w:t>. She wrote fourteen Bible studies for women including </w:t>
      </w:r>
      <w:r w:rsidRPr="00D22D4E">
        <w:rPr>
          <w:rFonts w:ascii="Lucida Sans Unicode" w:eastAsia="Times New Roman" w:hAnsi="Lucida Sans Unicode" w:cs="Lucida Sans Unicode"/>
          <w:i/>
          <w:iCs/>
          <w:color w:val="000000"/>
          <w:kern w:val="0"/>
          <w:sz w:val="20"/>
          <w:szCs w:val="20"/>
          <w14:ligatures w14:val="none"/>
        </w:rPr>
        <w:t xml:space="preserve">Paul: By the Grace of </w:t>
      </w:r>
      <w:proofErr w:type="gramStart"/>
      <w:r w:rsidRPr="00D22D4E">
        <w:rPr>
          <w:rFonts w:ascii="Lucida Sans Unicode" w:eastAsia="Times New Roman" w:hAnsi="Lucida Sans Unicode" w:cs="Lucida Sans Unicode"/>
          <w:i/>
          <w:iCs/>
          <w:color w:val="000000"/>
          <w:kern w:val="0"/>
          <w:sz w:val="20"/>
          <w:szCs w:val="20"/>
          <w14:ligatures w14:val="none"/>
        </w:rPr>
        <w:t>God, </w:t>
      </w:r>
      <w:r w:rsidRPr="00D22D4E">
        <w:rPr>
          <w:rFonts w:ascii="Lucida Sans Unicode" w:eastAsia="Times New Roman" w:hAnsi="Lucida Sans Unicode" w:cs="Lucida Sans Unicode"/>
          <w:color w:val="000000"/>
          <w:kern w:val="0"/>
          <w:sz w:val="20"/>
          <w:szCs w:val="20"/>
          <w14:ligatures w14:val="none"/>
        </w:rPr>
        <w:t>and</w:t>
      </w:r>
      <w:proofErr w:type="gramEnd"/>
      <w:r w:rsidRPr="00D22D4E">
        <w:rPr>
          <w:rFonts w:ascii="Lucida Sans Unicode" w:eastAsia="Times New Roman" w:hAnsi="Lucida Sans Unicode" w:cs="Lucida Sans Unicode"/>
          <w:color w:val="000000"/>
          <w:kern w:val="0"/>
          <w:sz w:val="20"/>
          <w:szCs w:val="20"/>
          <w14:ligatures w14:val="none"/>
        </w:rPr>
        <w:t> </w:t>
      </w:r>
      <w:r w:rsidRPr="00D22D4E">
        <w:rPr>
          <w:rFonts w:ascii="Lucida Sans Unicode" w:eastAsia="Times New Roman" w:hAnsi="Lucida Sans Unicode" w:cs="Lucida Sans Unicode"/>
          <w:i/>
          <w:iCs/>
          <w:color w:val="000000"/>
          <w:kern w:val="0"/>
          <w:sz w:val="20"/>
          <w:szCs w:val="20"/>
          <w14:ligatures w14:val="none"/>
        </w:rPr>
        <w:t>Echoing His Heartbeat: The Life of David.</w:t>
      </w:r>
      <w:r w:rsidRPr="00D22D4E">
        <w:rPr>
          <w:rFonts w:ascii="Lucida Sans Unicode" w:eastAsia="Times New Roman" w:hAnsi="Lucida Sans Unicode" w:cs="Lucida Sans Unicode"/>
          <w:color w:val="000000"/>
          <w:kern w:val="0"/>
          <w:sz w:val="20"/>
          <w:szCs w:val="20"/>
          <w14:ligatures w14:val="none"/>
        </w:rPr>
        <w:t> Other studies in the series include, </w:t>
      </w:r>
      <w:r w:rsidRPr="00D22D4E">
        <w:rPr>
          <w:rFonts w:ascii="Lucida Sans Unicode" w:eastAsia="Times New Roman" w:hAnsi="Lucida Sans Unicode" w:cs="Lucida Sans Unicode"/>
          <w:i/>
          <w:iCs/>
          <w:color w:val="000000"/>
          <w:kern w:val="0"/>
          <w:sz w:val="20"/>
          <w:szCs w:val="20"/>
          <w14:ligatures w14:val="none"/>
        </w:rPr>
        <w:t xml:space="preserve">God, Pass </w:t>
      </w:r>
      <w:proofErr w:type="gramStart"/>
      <w:r w:rsidRPr="00D22D4E">
        <w:rPr>
          <w:rFonts w:ascii="Lucida Sans Unicode" w:eastAsia="Times New Roman" w:hAnsi="Lucida Sans Unicode" w:cs="Lucida Sans Unicode"/>
          <w:i/>
          <w:iCs/>
          <w:color w:val="000000"/>
          <w:kern w:val="0"/>
          <w:sz w:val="20"/>
          <w:szCs w:val="20"/>
          <w14:ligatures w14:val="none"/>
        </w:rPr>
        <w:t>By</w:t>
      </w:r>
      <w:proofErr w:type="gramEnd"/>
      <w:r w:rsidRPr="00D22D4E">
        <w:rPr>
          <w:rFonts w:ascii="Lucida Sans Unicode" w:eastAsia="Times New Roman" w:hAnsi="Lucida Sans Unicode" w:cs="Lucida Sans Unicode"/>
          <w:i/>
          <w:iCs/>
          <w:color w:val="000000"/>
          <w:kern w:val="0"/>
          <w:sz w:val="20"/>
          <w:szCs w:val="20"/>
          <w14:ligatures w14:val="none"/>
        </w:rPr>
        <w:t xml:space="preserve"> Me</w:t>
      </w:r>
      <w:r w:rsidRPr="00D22D4E">
        <w:rPr>
          <w:rFonts w:ascii="Lucida Sans Unicode" w:eastAsia="Times New Roman" w:hAnsi="Lucida Sans Unicode" w:cs="Lucida Sans Unicode"/>
          <w:color w:val="000000"/>
          <w:kern w:val="0"/>
          <w:sz w:val="20"/>
          <w:szCs w:val="20"/>
          <w14:ligatures w14:val="none"/>
        </w:rPr>
        <w:t>, a study of the names of God, </w:t>
      </w:r>
      <w:r w:rsidRPr="00D22D4E">
        <w:rPr>
          <w:rFonts w:ascii="Lucida Sans Unicode" w:eastAsia="Times New Roman" w:hAnsi="Lucida Sans Unicode" w:cs="Lucida Sans Unicode"/>
          <w:i/>
          <w:iCs/>
          <w:color w:val="000000"/>
          <w:kern w:val="0"/>
          <w:sz w:val="20"/>
          <w:szCs w:val="20"/>
          <w14:ligatures w14:val="none"/>
        </w:rPr>
        <w:t>The Shadow of the Cross</w:t>
      </w:r>
      <w:r w:rsidRPr="00D22D4E">
        <w:rPr>
          <w:rFonts w:ascii="Lucida Sans Unicode" w:eastAsia="Times New Roman" w:hAnsi="Lucida Sans Unicode" w:cs="Lucida Sans Unicode"/>
          <w:color w:val="000000"/>
          <w:kern w:val="0"/>
          <w:sz w:val="20"/>
          <w:szCs w:val="20"/>
          <w14:ligatures w14:val="none"/>
        </w:rPr>
        <w:t>,</w:t>
      </w:r>
      <w:r w:rsidRPr="00D22D4E">
        <w:rPr>
          <w:rFonts w:ascii="Lucida Sans Unicode" w:eastAsia="Times New Roman" w:hAnsi="Lucida Sans Unicode" w:cs="Lucida Sans Unicode"/>
          <w:i/>
          <w:iCs/>
          <w:color w:val="000000"/>
          <w:kern w:val="0"/>
          <w:sz w:val="20"/>
          <w:szCs w:val="20"/>
          <w14:ligatures w14:val="none"/>
        </w:rPr>
        <w:t> A Light in the Darkness: Elijah and Elisha,</w:t>
      </w:r>
      <w:r w:rsidRPr="00D22D4E">
        <w:rPr>
          <w:rFonts w:ascii="Lucida Sans Unicode" w:eastAsia="Times New Roman" w:hAnsi="Lucida Sans Unicode" w:cs="Lucida Sans Unicode"/>
          <w:color w:val="000000"/>
          <w:kern w:val="0"/>
          <w:sz w:val="20"/>
          <w:szCs w:val="20"/>
          <w14:ligatures w14:val="none"/>
        </w:rPr>
        <w:t> </w:t>
      </w:r>
      <w:r w:rsidRPr="00D22D4E">
        <w:rPr>
          <w:rFonts w:ascii="Lucida Sans Unicode" w:eastAsia="Times New Roman" w:hAnsi="Lucida Sans Unicode" w:cs="Lucida Sans Unicode"/>
          <w:i/>
          <w:iCs/>
          <w:color w:val="000000"/>
          <w:kern w:val="0"/>
          <w:sz w:val="20"/>
          <w:szCs w:val="20"/>
          <w14:ligatures w14:val="none"/>
        </w:rPr>
        <w:t>The Fragrance of Faith</w:t>
      </w:r>
      <w:r w:rsidRPr="00D22D4E">
        <w:rPr>
          <w:rFonts w:ascii="Lucida Sans Unicode" w:eastAsia="Times New Roman" w:hAnsi="Lucida Sans Unicode" w:cs="Lucida Sans Unicode"/>
          <w:color w:val="000000"/>
          <w:kern w:val="0"/>
          <w:sz w:val="20"/>
          <w:szCs w:val="20"/>
          <w14:ligatures w14:val="none"/>
        </w:rPr>
        <w:t>, </w:t>
      </w:r>
      <w:r w:rsidRPr="00D22D4E">
        <w:rPr>
          <w:rFonts w:ascii="Lucida Sans Unicode" w:eastAsia="Times New Roman" w:hAnsi="Lucida Sans Unicode" w:cs="Lucida Sans Unicode"/>
          <w:i/>
          <w:iCs/>
          <w:color w:val="000000"/>
          <w:kern w:val="0"/>
          <w:sz w:val="20"/>
          <w:szCs w:val="20"/>
          <w14:ligatures w14:val="none"/>
        </w:rPr>
        <w:t>Our Father in Heaven…Teach Us to Pray </w:t>
      </w:r>
      <w:r w:rsidRPr="00D22D4E">
        <w:rPr>
          <w:rFonts w:ascii="Lucida Sans Unicode" w:eastAsia="Times New Roman" w:hAnsi="Lucida Sans Unicode" w:cs="Lucida Sans Unicode"/>
          <w:color w:val="000000"/>
          <w:kern w:val="0"/>
          <w:sz w:val="20"/>
          <w:szCs w:val="20"/>
          <w14:ligatures w14:val="none"/>
        </w:rPr>
        <w:t>and </w:t>
      </w:r>
      <w:r w:rsidRPr="00D22D4E">
        <w:rPr>
          <w:rFonts w:ascii="Lucida Sans Unicode" w:eastAsia="Times New Roman" w:hAnsi="Lucida Sans Unicode" w:cs="Lucida Sans Unicode"/>
          <w:i/>
          <w:iCs/>
          <w:color w:val="000000"/>
          <w:kern w:val="0"/>
          <w:sz w:val="20"/>
          <w:szCs w:val="20"/>
          <w14:ligatures w14:val="none"/>
        </w:rPr>
        <w:t>That You May Believe, </w:t>
      </w:r>
      <w:r w:rsidRPr="00D22D4E">
        <w:rPr>
          <w:rFonts w:ascii="Lucida Sans Unicode" w:eastAsia="Times New Roman" w:hAnsi="Lucida Sans Unicode" w:cs="Lucida Sans Unicode"/>
          <w:color w:val="000000"/>
          <w:kern w:val="0"/>
          <w:sz w:val="20"/>
          <w:szCs w:val="20"/>
          <w14:ligatures w14:val="none"/>
        </w:rPr>
        <w:t>a journey through the Gospel of John. The </w:t>
      </w:r>
      <w:r w:rsidRPr="00D22D4E">
        <w:rPr>
          <w:rFonts w:ascii="Lucida Sans Unicode" w:eastAsia="Times New Roman" w:hAnsi="Lucida Sans Unicode" w:cs="Lucida Sans Unicode"/>
          <w:i/>
          <w:iCs/>
          <w:color w:val="000000"/>
          <w:kern w:val="0"/>
          <w:sz w:val="20"/>
          <w:szCs w:val="20"/>
          <w14:ligatures w14:val="none"/>
        </w:rPr>
        <w:t>ABCs of a Godly Heart</w:t>
      </w:r>
      <w:r w:rsidRPr="00D22D4E">
        <w:rPr>
          <w:rFonts w:ascii="Lucida Sans Unicode" w:eastAsia="Times New Roman" w:hAnsi="Lucida Sans Unicode" w:cs="Lucida Sans Unicode"/>
          <w:color w:val="000000"/>
          <w:kern w:val="0"/>
          <w:sz w:val="20"/>
          <w:szCs w:val="20"/>
          <w14:ligatures w14:val="none"/>
        </w:rPr>
        <w:t xml:space="preserve">, a walk with God through the </w:t>
      </w:r>
      <w:proofErr w:type="gramStart"/>
      <w:r w:rsidRPr="00D22D4E">
        <w:rPr>
          <w:rFonts w:ascii="Lucida Sans Unicode" w:eastAsia="Times New Roman" w:hAnsi="Lucida Sans Unicode" w:cs="Lucida Sans Unicode"/>
          <w:color w:val="000000"/>
          <w:kern w:val="0"/>
          <w:sz w:val="20"/>
          <w:szCs w:val="20"/>
          <w14:ligatures w14:val="none"/>
        </w:rPr>
        <w:t>Psalms,  </w:t>
      </w:r>
      <w:r w:rsidRPr="00D22D4E">
        <w:rPr>
          <w:rFonts w:ascii="Lucida Sans Unicode" w:eastAsia="Times New Roman" w:hAnsi="Lucida Sans Unicode" w:cs="Lucida Sans Unicode"/>
          <w:i/>
          <w:iCs/>
          <w:color w:val="000000"/>
          <w:kern w:val="0"/>
          <w:sz w:val="20"/>
          <w:szCs w:val="20"/>
          <w14:ligatures w14:val="none"/>
        </w:rPr>
        <w:t>Set</w:t>
      </w:r>
      <w:proofErr w:type="gramEnd"/>
      <w:r w:rsidRPr="00D22D4E">
        <w:rPr>
          <w:rFonts w:ascii="Lucida Sans Unicode" w:eastAsia="Times New Roman" w:hAnsi="Lucida Sans Unicode" w:cs="Lucida Sans Unicode"/>
          <w:i/>
          <w:iCs/>
          <w:color w:val="000000"/>
          <w:kern w:val="0"/>
          <w:sz w:val="20"/>
          <w:szCs w:val="20"/>
          <w14:ligatures w14:val="none"/>
        </w:rPr>
        <w:t xml:space="preserve"> Free</w:t>
      </w:r>
      <w:r w:rsidRPr="00D22D4E">
        <w:rPr>
          <w:rFonts w:ascii="Lucida Sans Unicode" w:eastAsia="Times New Roman" w:hAnsi="Lucida Sans Unicode" w:cs="Lucida Sans Unicode"/>
          <w:color w:val="000000"/>
          <w:kern w:val="0"/>
          <w:sz w:val="20"/>
          <w:szCs w:val="20"/>
          <w14:ligatures w14:val="none"/>
        </w:rPr>
        <w:t>, a journey through the Exodus, and </w:t>
      </w:r>
      <w:r w:rsidRPr="00D22D4E">
        <w:rPr>
          <w:rFonts w:ascii="Lucida Sans Unicode" w:eastAsia="Times New Roman" w:hAnsi="Lucida Sans Unicode" w:cs="Lucida Sans Unicode"/>
          <w:i/>
          <w:iCs/>
          <w:color w:val="000000"/>
          <w:kern w:val="0"/>
          <w:sz w:val="20"/>
          <w:szCs w:val="20"/>
          <w14:ligatures w14:val="none"/>
        </w:rPr>
        <w:t>Immeasurably More</w:t>
      </w:r>
      <w:r w:rsidRPr="00D22D4E">
        <w:rPr>
          <w:rFonts w:ascii="Lucida Sans Unicode" w:eastAsia="Times New Roman" w:hAnsi="Lucida Sans Unicode" w:cs="Lucida Sans Unicode"/>
          <w:color w:val="000000"/>
          <w:kern w:val="0"/>
          <w:sz w:val="20"/>
          <w:szCs w:val="20"/>
          <w14:ligatures w14:val="none"/>
        </w:rPr>
        <w:t>, a study of Ephesians,</w:t>
      </w:r>
      <w:r w:rsidRPr="00D22D4E">
        <w:rPr>
          <w:rFonts w:ascii="Lucida Sans Unicode" w:eastAsia="Times New Roman" w:hAnsi="Lucida Sans Unicode" w:cs="Lucida Sans Unicode"/>
          <w:i/>
          <w:iCs/>
          <w:color w:val="000000"/>
          <w:kern w:val="0"/>
          <w:sz w:val="20"/>
          <w:szCs w:val="20"/>
          <w14:ligatures w14:val="none"/>
        </w:rPr>
        <w:t> </w:t>
      </w:r>
      <w:r w:rsidRPr="00D22D4E">
        <w:rPr>
          <w:rFonts w:ascii="Lucida Sans Unicode" w:eastAsia="Times New Roman" w:hAnsi="Lucida Sans Unicode" w:cs="Lucida Sans Unicode"/>
          <w:color w:val="000000"/>
          <w:kern w:val="0"/>
          <w:sz w:val="20"/>
          <w:szCs w:val="20"/>
          <w14:ligatures w14:val="none"/>
        </w:rPr>
        <w:t>are the newest studies in the series. She also shared her glimpses of God in the blog she wrote for her website – </w:t>
      </w:r>
      <w:hyperlink r:id="rId5" w:history="1">
        <w:r w:rsidRPr="00D22D4E">
          <w:rPr>
            <w:rFonts w:ascii="Lucida Sans Unicode" w:eastAsia="Times New Roman" w:hAnsi="Lucida Sans Unicode" w:cs="Lucida Sans Unicode"/>
            <w:color w:val="515151"/>
            <w:kern w:val="0"/>
            <w:sz w:val="20"/>
            <w:szCs w:val="20"/>
            <w14:ligatures w14:val="none"/>
          </w:rPr>
          <w:t>casandramartin.com</w:t>
        </w:r>
      </w:hyperlink>
      <w:r w:rsidRPr="00D22D4E">
        <w:rPr>
          <w:rFonts w:ascii="Lucida Sans Unicode" w:eastAsia="Times New Roman" w:hAnsi="Lucida Sans Unicode" w:cs="Lucida Sans Unicode"/>
          <w:color w:val="000000"/>
          <w:kern w:val="0"/>
          <w:sz w:val="20"/>
          <w:szCs w:val="20"/>
          <w14:ligatures w14:val="none"/>
        </w:rPr>
        <w:t> – where you can also get more information about her books.</w:t>
      </w:r>
    </w:p>
    <w:p w14:paraId="58DBCF10" w14:textId="77777777" w:rsidR="00D22D4E" w:rsidRPr="00D22D4E" w:rsidRDefault="00D22D4E" w:rsidP="00D22D4E">
      <w:pPr>
        <w:shd w:val="clear" w:color="auto" w:fill="FFFFFF"/>
        <w:spacing w:before="240" w:after="240" w:line="240" w:lineRule="auto"/>
        <w:jc w:val="both"/>
        <w:rPr>
          <w:rFonts w:ascii="Lucida Sans Unicode" w:eastAsia="Times New Roman" w:hAnsi="Lucida Sans Unicode" w:cs="Lucida Sans Unicode"/>
          <w:color w:val="000000"/>
          <w:kern w:val="0"/>
          <w:sz w:val="20"/>
          <w:szCs w:val="20"/>
          <w14:ligatures w14:val="none"/>
        </w:rPr>
      </w:pPr>
      <w:r w:rsidRPr="00D22D4E">
        <w:rPr>
          <w:rFonts w:ascii="Lucida Sans Unicode" w:eastAsia="Times New Roman" w:hAnsi="Lucida Sans Unicode" w:cs="Lucida Sans Unicode"/>
          <w:color w:val="000000"/>
          <w:kern w:val="0"/>
          <w:sz w:val="20"/>
          <w:szCs w:val="20"/>
          <w14:ligatures w14:val="none"/>
        </w:rPr>
        <w:t>Casandra was blessed to worship and serve with God’s people at the </w:t>
      </w:r>
      <w:hyperlink r:id="rId6" w:history="1">
        <w:r w:rsidRPr="00D22D4E">
          <w:rPr>
            <w:rFonts w:ascii="Lucida Sans Unicode" w:eastAsia="Times New Roman" w:hAnsi="Lucida Sans Unicode" w:cs="Lucida Sans Unicode"/>
            <w:color w:val="515151"/>
            <w:kern w:val="0"/>
            <w:sz w:val="20"/>
            <w:szCs w:val="20"/>
            <w14:ligatures w14:val="none"/>
          </w:rPr>
          <w:t>Spring Creek Church of Christ</w:t>
        </w:r>
      </w:hyperlink>
      <w:r w:rsidRPr="00D22D4E">
        <w:rPr>
          <w:rFonts w:ascii="Lucida Sans Unicode" w:eastAsia="Times New Roman" w:hAnsi="Lucida Sans Unicode" w:cs="Lucida Sans Unicode"/>
          <w:color w:val="000000"/>
          <w:kern w:val="0"/>
          <w:sz w:val="20"/>
          <w:szCs w:val="20"/>
          <w14:ligatures w14:val="none"/>
        </w:rPr>
        <w:t> in Tomball, Texas.</w:t>
      </w:r>
    </w:p>
    <w:p w14:paraId="1888B32A" w14:textId="77777777" w:rsidR="00D22D4E" w:rsidRDefault="00D22D4E"/>
    <w:sectPr w:rsidR="00D22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4E"/>
    <w:rsid w:val="008D4453"/>
    <w:rsid w:val="00A12897"/>
    <w:rsid w:val="00B82D4F"/>
    <w:rsid w:val="00D22D4E"/>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BBFD"/>
  <w15:chartTrackingRefBased/>
  <w15:docId w15:val="{18262AFC-326B-4A46-88C7-E491AAFE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2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2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2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2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D4E"/>
    <w:rPr>
      <w:rFonts w:eastAsiaTheme="majorEastAsia" w:cstheme="majorBidi"/>
      <w:color w:val="272727" w:themeColor="text1" w:themeTint="D8"/>
    </w:rPr>
  </w:style>
  <w:style w:type="paragraph" w:styleId="Title">
    <w:name w:val="Title"/>
    <w:basedOn w:val="Normal"/>
    <w:next w:val="Normal"/>
    <w:link w:val="TitleChar"/>
    <w:uiPriority w:val="10"/>
    <w:qFormat/>
    <w:rsid w:val="00D22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D4E"/>
    <w:pPr>
      <w:spacing w:before="160"/>
      <w:jc w:val="center"/>
    </w:pPr>
    <w:rPr>
      <w:i/>
      <w:iCs/>
      <w:color w:val="404040" w:themeColor="text1" w:themeTint="BF"/>
    </w:rPr>
  </w:style>
  <w:style w:type="character" w:customStyle="1" w:styleId="QuoteChar">
    <w:name w:val="Quote Char"/>
    <w:basedOn w:val="DefaultParagraphFont"/>
    <w:link w:val="Quote"/>
    <w:uiPriority w:val="29"/>
    <w:rsid w:val="00D22D4E"/>
    <w:rPr>
      <w:i/>
      <w:iCs/>
      <w:color w:val="404040" w:themeColor="text1" w:themeTint="BF"/>
    </w:rPr>
  </w:style>
  <w:style w:type="paragraph" w:styleId="ListParagraph">
    <w:name w:val="List Paragraph"/>
    <w:basedOn w:val="Normal"/>
    <w:uiPriority w:val="34"/>
    <w:qFormat/>
    <w:rsid w:val="00D22D4E"/>
    <w:pPr>
      <w:ind w:left="720"/>
      <w:contextualSpacing/>
    </w:pPr>
  </w:style>
  <w:style w:type="character" w:styleId="IntenseEmphasis">
    <w:name w:val="Intense Emphasis"/>
    <w:basedOn w:val="DefaultParagraphFont"/>
    <w:uiPriority w:val="21"/>
    <w:qFormat/>
    <w:rsid w:val="00D22D4E"/>
    <w:rPr>
      <w:i/>
      <w:iCs/>
      <w:color w:val="0F4761" w:themeColor="accent1" w:themeShade="BF"/>
    </w:rPr>
  </w:style>
  <w:style w:type="paragraph" w:styleId="IntenseQuote">
    <w:name w:val="Intense Quote"/>
    <w:basedOn w:val="Normal"/>
    <w:next w:val="Normal"/>
    <w:link w:val="IntenseQuoteChar"/>
    <w:uiPriority w:val="30"/>
    <w:qFormat/>
    <w:rsid w:val="00D22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D4E"/>
    <w:rPr>
      <w:i/>
      <w:iCs/>
      <w:color w:val="0F4761" w:themeColor="accent1" w:themeShade="BF"/>
    </w:rPr>
  </w:style>
  <w:style w:type="character" w:styleId="IntenseReference">
    <w:name w:val="Intense Reference"/>
    <w:basedOn w:val="DefaultParagraphFont"/>
    <w:uiPriority w:val="32"/>
    <w:qFormat/>
    <w:rsid w:val="00D22D4E"/>
    <w:rPr>
      <w:b/>
      <w:bCs/>
      <w:smallCaps/>
      <w:color w:val="0F4761" w:themeColor="accent1" w:themeShade="BF"/>
      <w:spacing w:val="5"/>
    </w:rPr>
  </w:style>
  <w:style w:type="character" w:styleId="Hyperlink">
    <w:name w:val="Hyperlink"/>
    <w:basedOn w:val="DefaultParagraphFont"/>
    <w:uiPriority w:val="99"/>
    <w:semiHidden/>
    <w:unhideWhenUsed/>
    <w:rsid w:val="00D22D4E"/>
    <w:rPr>
      <w:color w:val="0000FF"/>
      <w:u w:val="single"/>
    </w:rPr>
  </w:style>
  <w:style w:type="paragraph" w:styleId="NormalWeb">
    <w:name w:val="Normal (Web)"/>
    <w:basedOn w:val="Normal"/>
    <w:uiPriority w:val="99"/>
    <w:semiHidden/>
    <w:unhideWhenUsed/>
    <w:rsid w:val="00D22D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22D4E"/>
    <w:rPr>
      <w:b/>
      <w:bCs/>
    </w:rPr>
  </w:style>
  <w:style w:type="character" w:styleId="Emphasis">
    <w:name w:val="Emphasis"/>
    <w:basedOn w:val="DefaultParagraphFont"/>
    <w:uiPriority w:val="20"/>
    <w:qFormat/>
    <w:rsid w:val="00D22D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253163">
      <w:bodyDiv w:val="1"/>
      <w:marLeft w:val="0"/>
      <w:marRight w:val="0"/>
      <w:marTop w:val="0"/>
      <w:marBottom w:val="0"/>
      <w:divBdr>
        <w:top w:val="none" w:sz="0" w:space="0" w:color="auto"/>
        <w:left w:val="none" w:sz="0" w:space="0" w:color="auto"/>
        <w:bottom w:val="none" w:sz="0" w:space="0" w:color="auto"/>
        <w:right w:val="none" w:sz="0" w:space="0" w:color="auto"/>
      </w:divBdr>
      <w:divsChild>
        <w:div w:id="678192881">
          <w:marLeft w:val="0"/>
          <w:marRight w:val="0"/>
          <w:marTop w:val="0"/>
          <w:marBottom w:val="0"/>
          <w:divBdr>
            <w:top w:val="none" w:sz="0" w:space="0" w:color="auto"/>
            <w:left w:val="none" w:sz="0" w:space="0" w:color="auto"/>
            <w:bottom w:val="none" w:sz="0" w:space="0" w:color="auto"/>
            <w:right w:val="none" w:sz="0" w:space="0" w:color="auto"/>
          </w:divBdr>
          <w:divsChild>
            <w:div w:id="2071536907">
              <w:marLeft w:val="0"/>
              <w:marRight w:val="0"/>
              <w:marTop w:val="0"/>
              <w:marBottom w:val="0"/>
              <w:divBdr>
                <w:top w:val="none" w:sz="0" w:space="0" w:color="auto"/>
                <w:left w:val="none" w:sz="0" w:space="0" w:color="auto"/>
                <w:bottom w:val="none" w:sz="0" w:space="0" w:color="auto"/>
                <w:right w:val="none" w:sz="0" w:space="0" w:color="auto"/>
              </w:divBdr>
              <w:divsChild>
                <w:div w:id="2567938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ringcreekchurchofchrist.org/" TargetMode="External"/><Relationship Id="rId5" Type="http://schemas.openxmlformats.org/officeDocument/2006/relationships/hyperlink" Target="http://www.casandramartin.com/" TargetMode="External"/><Relationship Id="rId4" Type="http://schemas.openxmlformats.org/officeDocument/2006/relationships/hyperlink" Target="https://casandramartin.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cp:revision>
  <dcterms:created xsi:type="dcterms:W3CDTF">2024-05-18T13:35:00Z</dcterms:created>
  <dcterms:modified xsi:type="dcterms:W3CDTF">2024-05-18T13:36:00Z</dcterms:modified>
</cp:coreProperties>
</file>