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E68C5" w14:textId="77777777" w:rsidR="004641BC" w:rsidRPr="004641BC" w:rsidRDefault="004641BC" w:rsidP="004641BC">
      <w:r w:rsidRPr="004641BC">
        <w:t>Listen to This Page·1 hour</w:t>
      </w:r>
    </w:p>
    <w:p w14:paraId="032608B0" w14:textId="77777777" w:rsidR="004641BC" w:rsidRPr="004641BC" w:rsidRDefault="004641BC" w:rsidP="004641BC">
      <w:pPr>
        <w:rPr>
          <w:i/>
          <w:iCs/>
        </w:rPr>
      </w:pPr>
      <w:r w:rsidRPr="004641BC">
        <w:rPr>
          <w:i/>
          <w:iCs/>
        </w:rPr>
        <w:t>Not to be confused with </w:t>
      </w:r>
      <w:hyperlink r:id="rId5" w:tooltip="İzmit" w:history="1">
        <w:r w:rsidRPr="004641BC">
          <w:rPr>
            <w:rStyle w:val="Hyperlink"/>
            <w:i/>
            <w:iCs/>
          </w:rPr>
          <w:t>İzmit</w:t>
        </w:r>
      </w:hyperlink>
      <w:r w:rsidRPr="004641BC">
        <w:rPr>
          <w:i/>
          <w:iCs/>
        </w:rPr>
        <w:t> or </w:t>
      </w:r>
      <w:hyperlink r:id="rId6" w:tooltip="İznik" w:history="1">
        <w:r w:rsidRPr="004641BC">
          <w:rPr>
            <w:rStyle w:val="Hyperlink"/>
            <w:i/>
            <w:iCs/>
          </w:rPr>
          <w:t>İznik</w:t>
        </w:r>
      </w:hyperlink>
      <w:r w:rsidRPr="004641BC">
        <w:rPr>
          <w:i/>
          <w:iCs/>
        </w:rPr>
        <w:t>.</w:t>
      </w:r>
    </w:p>
    <w:p w14:paraId="6528077A" w14:textId="77777777" w:rsidR="004641BC" w:rsidRPr="004641BC" w:rsidRDefault="004641BC" w:rsidP="004641BC">
      <w:pPr>
        <w:rPr>
          <w:i/>
          <w:iCs/>
        </w:rPr>
      </w:pPr>
      <w:r w:rsidRPr="004641BC">
        <w:rPr>
          <w:i/>
          <w:iCs/>
        </w:rPr>
        <w:t>This article is about the city of İzmir. For İzmir Province, see </w:t>
      </w:r>
      <w:hyperlink r:id="rId7" w:tooltip="İzmir Province" w:history="1">
        <w:r w:rsidRPr="004641BC">
          <w:rPr>
            <w:rStyle w:val="Hyperlink"/>
            <w:i/>
            <w:iCs/>
          </w:rPr>
          <w:t>İzmir Province</w:t>
        </w:r>
      </w:hyperlink>
      <w:r w:rsidRPr="004641BC">
        <w:rPr>
          <w:i/>
          <w:iCs/>
        </w:rPr>
        <w:t>. For other uses, see </w:t>
      </w:r>
      <w:hyperlink r:id="rId8" w:tooltip="İzmir (disambiguation)" w:history="1">
        <w:r w:rsidRPr="004641BC">
          <w:rPr>
            <w:rStyle w:val="Hyperlink"/>
            <w:i/>
            <w:iCs/>
          </w:rPr>
          <w:t>İzmir (disambiguation)</w:t>
        </w:r>
      </w:hyperlink>
      <w:r w:rsidRPr="004641BC">
        <w:rPr>
          <w:i/>
          <w:iCs/>
        </w:rPr>
        <w:t>.</w:t>
      </w:r>
    </w:p>
    <w:tbl>
      <w:tblPr>
        <w:tblW w:w="5520"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2197"/>
        <w:gridCol w:w="3323"/>
      </w:tblGrid>
      <w:tr w:rsidR="004641BC" w:rsidRPr="004641BC" w14:paraId="4734E480" w14:textId="77777777" w:rsidTr="004641BC">
        <w:tc>
          <w:tcPr>
            <w:tcW w:w="0" w:type="auto"/>
            <w:gridSpan w:val="2"/>
            <w:tcBorders>
              <w:top w:val="single" w:sz="6" w:space="0" w:color="A2A9B1"/>
            </w:tcBorders>
            <w:shd w:val="clear" w:color="auto" w:fill="F8F9FA"/>
            <w:tcMar>
              <w:top w:w="96" w:type="dxa"/>
              <w:left w:w="144" w:type="dxa"/>
              <w:bottom w:w="96" w:type="dxa"/>
              <w:right w:w="144" w:type="dxa"/>
            </w:tcMar>
            <w:hideMark/>
          </w:tcPr>
          <w:p w14:paraId="4BB3AE5C" w14:textId="77777777" w:rsidR="004641BC" w:rsidRPr="004641BC" w:rsidRDefault="004641BC" w:rsidP="004641BC">
            <w:pPr>
              <w:divId w:val="311057520"/>
              <w:rPr>
                <w:b/>
                <w:bCs/>
              </w:rPr>
            </w:pPr>
            <w:r w:rsidRPr="004641BC">
              <w:rPr>
                <w:b/>
                <w:bCs/>
              </w:rPr>
              <w:t>İzmir</w:t>
            </w:r>
          </w:p>
        </w:tc>
      </w:tr>
      <w:tr w:rsidR="004641BC" w:rsidRPr="004641BC" w14:paraId="47F8A514" w14:textId="77777777" w:rsidTr="004641BC">
        <w:tc>
          <w:tcPr>
            <w:tcW w:w="0" w:type="auto"/>
            <w:gridSpan w:val="2"/>
            <w:tcBorders>
              <w:top w:val="single" w:sz="6" w:space="0" w:color="A2A9B1"/>
            </w:tcBorders>
            <w:shd w:val="clear" w:color="auto" w:fill="CDDEFF"/>
            <w:tcMar>
              <w:top w:w="96" w:type="dxa"/>
              <w:left w:w="144" w:type="dxa"/>
              <w:bottom w:w="96" w:type="dxa"/>
              <w:right w:w="144" w:type="dxa"/>
            </w:tcMar>
            <w:hideMark/>
          </w:tcPr>
          <w:p w14:paraId="532EDD9D" w14:textId="77777777" w:rsidR="004641BC" w:rsidRPr="004641BC" w:rsidRDefault="004641BC" w:rsidP="004641BC">
            <w:pPr>
              <w:rPr>
                <w:b/>
                <w:bCs/>
              </w:rPr>
            </w:pPr>
            <w:r w:rsidRPr="004641BC">
              <w:rPr>
                <w:b/>
                <w:bCs/>
              </w:rPr>
              <w:t>City and </w:t>
            </w:r>
            <w:hyperlink r:id="rId9" w:tooltip="Metropolitan municipalities in Turkey" w:history="1">
              <w:r w:rsidRPr="004641BC">
                <w:rPr>
                  <w:rStyle w:val="Hyperlink"/>
                  <w:b/>
                  <w:bCs/>
                </w:rPr>
                <w:t>metropolitan municipality</w:t>
              </w:r>
            </w:hyperlink>
          </w:p>
        </w:tc>
      </w:tr>
      <w:tr w:rsidR="004641BC" w:rsidRPr="004641BC" w14:paraId="7951E16C" w14:textId="77777777" w:rsidTr="004641BC">
        <w:tc>
          <w:tcPr>
            <w:tcW w:w="0" w:type="auto"/>
            <w:gridSpan w:val="2"/>
            <w:tcBorders>
              <w:top w:val="single" w:sz="6" w:space="0" w:color="A2A9B1"/>
            </w:tcBorders>
            <w:shd w:val="clear" w:color="auto" w:fill="F8F9FA"/>
            <w:tcMar>
              <w:top w:w="96" w:type="dxa"/>
              <w:left w:w="144" w:type="dxa"/>
              <w:bottom w:w="48" w:type="dxa"/>
              <w:right w:w="144" w:type="dxa"/>
            </w:tcMar>
            <w:hideMark/>
          </w:tcPr>
          <w:p w14:paraId="28E1D053" w14:textId="0739DA1D" w:rsidR="004641BC" w:rsidRPr="004641BC" w:rsidRDefault="004641BC" w:rsidP="004641BC">
            <w:r w:rsidRPr="004641BC">
              <w:drawing>
                <wp:inline distT="0" distB="0" distL="0" distR="0" wp14:anchorId="241B89CB" wp14:editId="4DD6531B">
                  <wp:extent cx="2552700" cy="1704975"/>
                  <wp:effectExtent l="0" t="0" r="0" b="9525"/>
                  <wp:docPr id="194151961" name="Picture 208" descr="A group of people on a beach&#10;&#10;AI-generated content may be incorrec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1961" name="Picture 208" descr="A group of people on a beach&#10;&#10;AI-generated content may be incorrec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1704975"/>
                          </a:xfrm>
                          <a:prstGeom prst="rect">
                            <a:avLst/>
                          </a:prstGeom>
                          <a:noFill/>
                          <a:ln>
                            <a:noFill/>
                          </a:ln>
                        </pic:spPr>
                      </pic:pic>
                    </a:graphicData>
                  </a:graphic>
                </wp:inline>
              </w:drawing>
            </w:r>
          </w:p>
          <w:p w14:paraId="7A01D4BE" w14:textId="77777777" w:rsidR="004641BC" w:rsidRPr="004641BC" w:rsidRDefault="004641BC" w:rsidP="004641BC">
            <w:r w:rsidRPr="004641BC">
              <w:t>Skyline of </w:t>
            </w:r>
            <w:hyperlink r:id="rId12" w:tooltip="Bayraklı" w:history="1">
              <w:r w:rsidRPr="004641BC">
                <w:rPr>
                  <w:rStyle w:val="Hyperlink"/>
                </w:rPr>
                <w:t>Bayraklı</w:t>
              </w:r>
            </w:hyperlink>
            <w:r w:rsidRPr="004641BC">
              <w:t> and </w:t>
            </w:r>
            <w:hyperlink r:id="rId13" w:tooltip="Port of İzmir" w:history="1">
              <w:r w:rsidRPr="004641BC">
                <w:rPr>
                  <w:rStyle w:val="Hyperlink"/>
                </w:rPr>
                <w:t>Port of İzmir</w:t>
              </w:r>
            </w:hyperlink>
            <w:r w:rsidRPr="004641BC">
              <w:t> to the right</w:t>
            </w:r>
          </w:p>
          <w:p w14:paraId="334B8000" w14:textId="454D842B" w:rsidR="004641BC" w:rsidRPr="004641BC" w:rsidRDefault="004641BC" w:rsidP="004641BC">
            <w:r w:rsidRPr="004641BC">
              <w:drawing>
                <wp:inline distT="0" distB="0" distL="0" distR="0" wp14:anchorId="4F82074A" wp14:editId="6EF4EDA3">
                  <wp:extent cx="561975" cy="838200"/>
                  <wp:effectExtent l="0" t="0" r="9525" b="0"/>
                  <wp:docPr id="2122586777" name="Picture 207" descr="İzmir Clock Towe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İzmir Clock Tower">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 cy="838200"/>
                          </a:xfrm>
                          <a:prstGeom prst="rect">
                            <a:avLst/>
                          </a:prstGeom>
                          <a:noFill/>
                          <a:ln>
                            <a:noFill/>
                          </a:ln>
                        </pic:spPr>
                      </pic:pic>
                    </a:graphicData>
                  </a:graphic>
                </wp:inline>
              </w:drawing>
            </w:r>
          </w:p>
          <w:p w14:paraId="727A46F4" w14:textId="77777777" w:rsidR="004641BC" w:rsidRPr="004641BC" w:rsidRDefault="004641BC" w:rsidP="004641BC">
            <w:hyperlink r:id="rId16" w:tooltip="İzmir Clock Tower" w:history="1">
              <w:r w:rsidRPr="004641BC">
                <w:rPr>
                  <w:rStyle w:val="Hyperlink"/>
                </w:rPr>
                <w:t>İzmir Clock Tower</w:t>
              </w:r>
            </w:hyperlink>
          </w:p>
          <w:p w14:paraId="5800FF5E" w14:textId="5EAA2E35" w:rsidR="004641BC" w:rsidRPr="004641BC" w:rsidRDefault="004641BC" w:rsidP="004641BC">
            <w:r w:rsidRPr="004641BC">
              <w:drawing>
                <wp:inline distT="0" distB="0" distL="0" distR="0" wp14:anchorId="4A5E73DB" wp14:editId="2508D398">
                  <wp:extent cx="638175" cy="847725"/>
                  <wp:effectExtent l="0" t="0" r="9525" b="9525"/>
                  <wp:docPr id="1703408572" name="Picture 206" descr="Asansör in İzmi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Asansör in İzmir">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175" cy="847725"/>
                          </a:xfrm>
                          <a:prstGeom prst="rect">
                            <a:avLst/>
                          </a:prstGeom>
                          <a:noFill/>
                          <a:ln>
                            <a:noFill/>
                          </a:ln>
                        </pic:spPr>
                      </pic:pic>
                    </a:graphicData>
                  </a:graphic>
                </wp:inline>
              </w:drawing>
            </w:r>
          </w:p>
          <w:p w14:paraId="39519563" w14:textId="77777777" w:rsidR="004641BC" w:rsidRPr="004641BC" w:rsidRDefault="004641BC" w:rsidP="004641BC">
            <w:hyperlink r:id="rId19" w:tooltip="Asansör" w:history="1">
              <w:r w:rsidRPr="004641BC">
                <w:rPr>
                  <w:rStyle w:val="Hyperlink"/>
                </w:rPr>
                <w:t>Asansör</w:t>
              </w:r>
            </w:hyperlink>
          </w:p>
          <w:p w14:paraId="09DCC172" w14:textId="2C1B99B1" w:rsidR="004641BC" w:rsidRPr="004641BC" w:rsidRDefault="004641BC" w:rsidP="004641BC">
            <w:r w:rsidRPr="004641BC">
              <w:drawing>
                <wp:inline distT="0" distB="0" distL="0" distR="0" wp14:anchorId="248F6776" wp14:editId="63D6377D">
                  <wp:extent cx="1276350" cy="847725"/>
                  <wp:effectExtent l="0" t="0" r="0" b="9525"/>
                  <wp:docPr id="866821625" name="Picture 205" descr="Image of Gündoğdu Square and a statu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Image of Gündoğdu Square and a statu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350" cy="847725"/>
                          </a:xfrm>
                          <a:prstGeom prst="rect">
                            <a:avLst/>
                          </a:prstGeom>
                          <a:noFill/>
                          <a:ln>
                            <a:noFill/>
                          </a:ln>
                        </pic:spPr>
                      </pic:pic>
                    </a:graphicData>
                  </a:graphic>
                </wp:inline>
              </w:drawing>
            </w:r>
          </w:p>
          <w:p w14:paraId="74F5FB04" w14:textId="77777777" w:rsidR="004641BC" w:rsidRPr="004641BC" w:rsidRDefault="004641BC" w:rsidP="004641BC">
            <w:hyperlink r:id="rId22" w:tooltip="Gündoğdu Square" w:history="1">
              <w:r w:rsidRPr="004641BC">
                <w:rPr>
                  <w:rStyle w:val="Hyperlink"/>
                </w:rPr>
                <w:t>Gündoğdu Square</w:t>
              </w:r>
            </w:hyperlink>
          </w:p>
          <w:p w14:paraId="1BABC908" w14:textId="5B00FC7B" w:rsidR="004641BC" w:rsidRPr="004641BC" w:rsidRDefault="004641BC" w:rsidP="004641BC">
            <w:r w:rsidRPr="004641BC">
              <w:drawing>
                <wp:inline distT="0" distB="0" distL="0" distR="0" wp14:anchorId="2C80D79C" wp14:editId="7CA4D80A">
                  <wp:extent cx="1076325" cy="809625"/>
                  <wp:effectExtent l="0" t="0" r="9525" b="9525"/>
                  <wp:docPr id="817516300" name="Picture 204" descr="Konak Pier in İzmi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Konak Pier in İzmir">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6325" cy="809625"/>
                          </a:xfrm>
                          <a:prstGeom prst="rect">
                            <a:avLst/>
                          </a:prstGeom>
                          <a:noFill/>
                          <a:ln>
                            <a:noFill/>
                          </a:ln>
                        </pic:spPr>
                      </pic:pic>
                    </a:graphicData>
                  </a:graphic>
                </wp:inline>
              </w:drawing>
            </w:r>
          </w:p>
          <w:p w14:paraId="284C060F" w14:textId="77777777" w:rsidR="004641BC" w:rsidRPr="004641BC" w:rsidRDefault="004641BC" w:rsidP="004641BC">
            <w:hyperlink r:id="rId25" w:tooltip="Konak Pier" w:history="1">
              <w:r w:rsidRPr="004641BC">
                <w:rPr>
                  <w:rStyle w:val="Hyperlink"/>
                </w:rPr>
                <w:t>Konak Pier</w:t>
              </w:r>
            </w:hyperlink>
          </w:p>
          <w:p w14:paraId="0791323D" w14:textId="003A22D7" w:rsidR="004641BC" w:rsidRPr="004641BC" w:rsidRDefault="004641BC" w:rsidP="004641BC">
            <w:r w:rsidRPr="004641BC">
              <w:drawing>
                <wp:inline distT="0" distB="0" distL="0" distR="0" wp14:anchorId="65DC48EC" wp14:editId="7F7D2D27">
                  <wp:extent cx="1438275" cy="809625"/>
                  <wp:effectExtent l="0" t="0" r="9525" b="9525"/>
                  <wp:docPr id="621720217" name="Picture 203" descr="Kültürpark">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Kültürpark">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275" cy="809625"/>
                          </a:xfrm>
                          <a:prstGeom prst="rect">
                            <a:avLst/>
                          </a:prstGeom>
                          <a:noFill/>
                          <a:ln>
                            <a:noFill/>
                          </a:ln>
                        </pic:spPr>
                      </pic:pic>
                    </a:graphicData>
                  </a:graphic>
                </wp:inline>
              </w:drawing>
            </w:r>
          </w:p>
          <w:p w14:paraId="6840F7E5" w14:textId="77777777" w:rsidR="004641BC" w:rsidRPr="004641BC" w:rsidRDefault="004641BC" w:rsidP="004641BC">
            <w:hyperlink r:id="rId28" w:tooltip="Kültürpark" w:history="1">
              <w:r w:rsidRPr="004641BC">
                <w:rPr>
                  <w:rStyle w:val="Hyperlink"/>
                </w:rPr>
                <w:t>Kültürpark</w:t>
              </w:r>
            </w:hyperlink>
          </w:p>
          <w:p w14:paraId="1F72ECB4" w14:textId="65100A77" w:rsidR="004641BC" w:rsidRPr="004641BC" w:rsidRDefault="004641BC" w:rsidP="004641BC">
            <w:r w:rsidRPr="004641BC">
              <w:drawing>
                <wp:inline distT="0" distB="0" distL="0" distR="0" wp14:anchorId="4EE669FD" wp14:editId="7A107972">
                  <wp:extent cx="2552700" cy="790575"/>
                  <wp:effectExtent l="0" t="0" r="0" b="9525"/>
                  <wp:docPr id="1782126068" name="Picture 202" descr="Alsancak quarter in the Konak district of İzmir">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Alsancak quarter in the Konak district of İzmir">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700" cy="790575"/>
                          </a:xfrm>
                          <a:prstGeom prst="rect">
                            <a:avLst/>
                          </a:prstGeom>
                          <a:noFill/>
                          <a:ln>
                            <a:noFill/>
                          </a:ln>
                        </pic:spPr>
                      </pic:pic>
                    </a:graphicData>
                  </a:graphic>
                </wp:inline>
              </w:drawing>
            </w:r>
          </w:p>
          <w:p w14:paraId="16EF6712" w14:textId="77777777" w:rsidR="004641BC" w:rsidRPr="004641BC" w:rsidRDefault="004641BC" w:rsidP="004641BC">
            <w:hyperlink r:id="rId31" w:tooltip="Alsancak" w:history="1">
              <w:r w:rsidRPr="004641BC">
                <w:rPr>
                  <w:rStyle w:val="Hyperlink"/>
                </w:rPr>
                <w:t>Alsancak</w:t>
              </w:r>
            </w:hyperlink>
            <w:r w:rsidRPr="004641BC">
              <w:t> quarter in the </w:t>
            </w:r>
            <w:hyperlink r:id="rId32" w:tooltip="Konak, İzmir" w:history="1">
              <w:r w:rsidRPr="004641BC">
                <w:rPr>
                  <w:rStyle w:val="Hyperlink"/>
                </w:rPr>
                <w:t>Konak</w:t>
              </w:r>
            </w:hyperlink>
            <w:r w:rsidRPr="004641BC">
              <w:t> district</w:t>
            </w:r>
          </w:p>
        </w:tc>
      </w:tr>
      <w:tr w:rsidR="004641BC" w:rsidRPr="004641BC" w14:paraId="68A8ECF4" w14:textId="77777777" w:rsidTr="004641BC">
        <w:tc>
          <w:tcPr>
            <w:tcW w:w="0" w:type="auto"/>
            <w:gridSpan w:val="2"/>
            <w:tcBorders>
              <w:top w:val="single" w:sz="6" w:space="0" w:color="A2A9B1"/>
              <w:left w:val="nil"/>
              <w:bottom w:val="nil"/>
              <w:right w:val="nil"/>
            </w:tcBorders>
            <w:shd w:val="clear" w:color="auto" w:fill="F8F9FA"/>
            <w:tcMar>
              <w:top w:w="96" w:type="dxa"/>
              <w:left w:w="144" w:type="dxa"/>
              <w:bottom w:w="48" w:type="dxa"/>
              <w:right w:w="144" w:type="dxa"/>
            </w:tcMar>
            <w:hideMark/>
          </w:tcPr>
          <w:p w14:paraId="5541DBCD" w14:textId="079BF3FE" w:rsidR="004641BC" w:rsidRPr="004641BC" w:rsidRDefault="004641BC" w:rsidP="004641BC">
            <w:r w:rsidRPr="004641BC">
              <w:lastRenderedPageBreak/>
              <w:drawing>
                <wp:inline distT="0" distB="0" distL="0" distR="0" wp14:anchorId="787CEA18" wp14:editId="00884A6D">
                  <wp:extent cx="762000" cy="838200"/>
                  <wp:effectExtent l="0" t="0" r="0" b="0"/>
                  <wp:docPr id="286407851" name="Picture 201" descr="Official logo of İzmir">
                    <a:hlinkClick xmlns:a="http://schemas.openxmlformats.org/drawingml/2006/main" r:id="rId33" tooltip="&quot;Official logo of İzm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Official logo of İzmir">
                            <a:hlinkClick r:id="rId33" tooltip="&quot;Official logo of İzmir&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 cy="838200"/>
                          </a:xfrm>
                          <a:prstGeom prst="rect">
                            <a:avLst/>
                          </a:prstGeom>
                          <a:noFill/>
                          <a:ln>
                            <a:noFill/>
                          </a:ln>
                        </pic:spPr>
                      </pic:pic>
                    </a:graphicData>
                  </a:graphic>
                </wp:inline>
              </w:drawing>
            </w:r>
          </w:p>
          <w:p w14:paraId="5A9A3325" w14:textId="77777777" w:rsidR="004641BC" w:rsidRPr="004641BC" w:rsidRDefault="004641BC" w:rsidP="004641BC">
            <w:r w:rsidRPr="004641BC">
              <w:t>Logo</w:t>
            </w:r>
          </w:p>
        </w:tc>
      </w:tr>
      <w:tr w:rsidR="004641BC" w:rsidRPr="004641BC" w14:paraId="1718EAD6" w14:textId="77777777" w:rsidTr="004641BC">
        <w:tc>
          <w:tcPr>
            <w:tcW w:w="0" w:type="auto"/>
            <w:gridSpan w:val="2"/>
            <w:tcBorders>
              <w:top w:val="single" w:sz="6" w:space="0" w:color="A2A9B1"/>
            </w:tcBorders>
            <w:shd w:val="clear" w:color="auto" w:fill="F8F9FA"/>
            <w:tcMar>
              <w:top w:w="96" w:type="dxa"/>
              <w:left w:w="144" w:type="dxa"/>
              <w:bottom w:w="48" w:type="dxa"/>
              <w:right w:w="144" w:type="dxa"/>
            </w:tcMar>
            <w:hideMark/>
          </w:tcPr>
          <w:p w14:paraId="339736AA" w14:textId="77777777" w:rsidR="004641BC" w:rsidRPr="004641BC" w:rsidRDefault="004641BC" w:rsidP="004641BC">
            <w:r w:rsidRPr="004641BC">
              <w:t>Nickname(s): </w:t>
            </w:r>
          </w:p>
          <w:p w14:paraId="4B18F26C" w14:textId="77777777" w:rsidR="004641BC" w:rsidRPr="004641BC" w:rsidRDefault="004641BC" w:rsidP="004641BC">
            <w:r w:rsidRPr="004641BC">
              <w:t>Pearl of the Aegean</w:t>
            </w:r>
            <w:r w:rsidRPr="004641BC">
              <w:br/>
              <w:t>(</w:t>
            </w:r>
            <w:hyperlink r:id="rId35" w:tooltip="Turkish language" w:history="1">
              <w:r w:rsidRPr="004641BC">
                <w:rPr>
                  <w:rStyle w:val="Hyperlink"/>
                </w:rPr>
                <w:t>Turkish</w:t>
              </w:r>
            </w:hyperlink>
            <w:r w:rsidRPr="004641BC">
              <w:t>: </w:t>
            </w:r>
            <w:r w:rsidRPr="004641BC">
              <w:rPr>
                <w:i/>
                <w:iCs/>
                <w:lang w:val="tr-TR"/>
              </w:rPr>
              <w:t>Ege'nin İncisi</w:t>
            </w:r>
            <w:r w:rsidRPr="004641BC">
              <w:t>)</w:t>
            </w:r>
          </w:p>
        </w:tc>
      </w:tr>
      <w:tr w:rsidR="004641BC" w:rsidRPr="004641BC" w14:paraId="7FF031E2" w14:textId="77777777" w:rsidTr="004641BC">
        <w:tc>
          <w:tcPr>
            <w:tcW w:w="0" w:type="auto"/>
            <w:gridSpan w:val="2"/>
            <w:tcBorders>
              <w:top w:val="single" w:sz="6" w:space="0" w:color="A2A9B1"/>
            </w:tcBorders>
            <w:shd w:val="clear" w:color="auto" w:fill="F8F9FA"/>
            <w:tcMar>
              <w:top w:w="96" w:type="dxa"/>
              <w:left w:w="144" w:type="dxa"/>
              <w:bottom w:w="48" w:type="dxa"/>
              <w:right w:w="144" w:type="dxa"/>
            </w:tcMar>
            <w:hideMark/>
          </w:tcPr>
          <w:p w14:paraId="31F5BFCD" w14:textId="5D4CB0CA" w:rsidR="004641BC" w:rsidRPr="004641BC" w:rsidRDefault="004641BC" w:rsidP="004641BC">
            <w:r w:rsidRPr="004641BC">
              <w:drawing>
                <wp:inline distT="0" distB="0" distL="0" distR="0" wp14:anchorId="6B2D9D17" wp14:editId="012E0399">
                  <wp:extent cx="2667000" cy="1143000"/>
                  <wp:effectExtent l="0" t="0" r="0" b="0"/>
                  <wp:docPr id="344841480" name="Picture 200" descr="İzmir is located in Turkey">
                    <a:hlinkClick xmlns:a="http://schemas.openxmlformats.org/drawingml/2006/main" r:id="rId36" tooltip="&quot;İzmir is located in Turke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İzmir is located in Turkey">
                            <a:hlinkClick r:id="rId36" tooltip="&quot;İzmir is located in Turkey&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0" cy="1143000"/>
                          </a:xfrm>
                          <a:prstGeom prst="rect">
                            <a:avLst/>
                          </a:prstGeom>
                          <a:noFill/>
                          <a:ln>
                            <a:noFill/>
                          </a:ln>
                        </pic:spPr>
                      </pic:pic>
                    </a:graphicData>
                  </a:graphic>
                </wp:inline>
              </w:drawing>
            </w:r>
          </w:p>
          <w:p w14:paraId="3BCBEDD2" w14:textId="3BC3A6C9" w:rsidR="004641BC" w:rsidRPr="004641BC" w:rsidRDefault="004641BC" w:rsidP="004641BC">
            <w:r w:rsidRPr="004641BC">
              <w:lastRenderedPageBreak/>
              <w:drawing>
                <wp:inline distT="0" distB="0" distL="0" distR="0" wp14:anchorId="4FF07DA8" wp14:editId="5FF4573D">
                  <wp:extent cx="57150" cy="57150"/>
                  <wp:effectExtent l="0" t="0" r="0" b="0"/>
                  <wp:docPr id="1344050230" name="Picture 199" descr="İz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İzmi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14:paraId="196F5CAB" w14:textId="77777777" w:rsidR="004641BC" w:rsidRPr="004641BC" w:rsidRDefault="004641BC" w:rsidP="004641BC">
            <w:r w:rsidRPr="004641BC">
              <w:t>İzmir</w:t>
            </w:r>
          </w:p>
          <w:p w14:paraId="6042DB9E" w14:textId="77777777" w:rsidR="004641BC" w:rsidRPr="004641BC" w:rsidRDefault="004641BC" w:rsidP="004641BC">
            <w:r w:rsidRPr="004641BC">
              <w:t>Location in Turkey</w:t>
            </w:r>
          </w:p>
        </w:tc>
      </w:tr>
      <w:tr w:rsidR="004641BC" w:rsidRPr="004641BC" w14:paraId="45C2AD7F" w14:textId="77777777" w:rsidTr="004641BC">
        <w:tc>
          <w:tcPr>
            <w:tcW w:w="0" w:type="auto"/>
            <w:gridSpan w:val="2"/>
            <w:tcBorders>
              <w:top w:val="nil"/>
              <w:bottom w:val="single" w:sz="6" w:space="0" w:color="A2A9B1"/>
            </w:tcBorders>
            <w:shd w:val="clear" w:color="auto" w:fill="F8F9FA"/>
            <w:tcMar>
              <w:top w:w="0" w:type="dxa"/>
              <w:left w:w="144" w:type="dxa"/>
              <w:bottom w:w="96" w:type="dxa"/>
              <w:right w:w="144" w:type="dxa"/>
            </w:tcMar>
            <w:hideMark/>
          </w:tcPr>
          <w:p w14:paraId="3CB6A41C" w14:textId="592E306D" w:rsidR="004641BC" w:rsidRPr="004641BC" w:rsidRDefault="004641BC" w:rsidP="004641BC">
            <w:r w:rsidRPr="004641BC">
              <w:lastRenderedPageBreak/>
              <w:t>Coordinates: </w:t>
            </w:r>
            <w:r w:rsidRPr="004641BC">
              <w:drawing>
                <wp:inline distT="0" distB="0" distL="0" distR="0" wp14:anchorId="58116B13" wp14:editId="7A7AEEF5">
                  <wp:extent cx="161925" cy="161925"/>
                  <wp:effectExtent l="0" t="0" r="9525" b="9525"/>
                  <wp:docPr id="464439713"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hyperlink r:id="rId40" w:history="1">
              <w:r w:rsidRPr="004641BC">
                <w:rPr>
                  <w:rStyle w:val="Hyperlink"/>
                </w:rPr>
                <w:t>38.42°N 27.14°E</w:t>
              </w:r>
            </w:hyperlink>
          </w:p>
        </w:tc>
      </w:tr>
      <w:tr w:rsidR="004641BC" w:rsidRPr="004641BC" w14:paraId="181E1829" w14:textId="77777777" w:rsidTr="004641BC">
        <w:tc>
          <w:tcPr>
            <w:tcW w:w="0" w:type="auto"/>
            <w:tcBorders>
              <w:top w:val="single" w:sz="6" w:space="0" w:color="A2A9B1"/>
            </w:tcBorders>
            <w:shd w:val="clear" w:color="auto" w:fill="F8F9FA"/>
            <w:tcMar>
              <w:top w:w="96" w:type="dxa"/>
              <w:left w:w="144" w:type="dxa"/>
              <w:bottom w:w="48" w:type="dxa"/>
              <w:right w:w="144" w:type="dxa"/>
            </w:tcMar>
            <w:hideMark/>
          </w:tcPr>
          <w:p w14:paraId="5886CD7B" w14:textId="77777777" w:rsidR="004641BC" w:rsidRPr="004641BC" w:rsidRDefault="004641BC" w:rsidP="004641BC">
            <w:pPr>
              <w:rPr>
                <w:b/>
                <w:bCs/>
              </w:rPr>
            </w:pPr>
            <w:hyperlink r:id="rId41" w:tooltip="List of sovereign states" w:history="1">
              <w:r w:rsidRPr="004641BC">
                <w:rPr>
                  <w:rStyle w:val="Hyperlink"/>
                  <w:b/>
                  <w:bCs/>
                </w:rPr>
                <w:t>Country</w:t>
              </w:r>
            </w:hyperlink>
          </w:p>
        </w:tc>
        <w:tc>
          <w:tcPr>
            <w:tcW w:w="0" w:type="auto"/>
            <w:tcBorders>
              <w:top w:val="single" w:sz="6" w:space="0" w:color="A2A9B1"/>
            </w:tcBorders>
            <w:shd w:val="clear" w:color="auto" w:fill="F8F9FA"/>
            <w:tcMar>
              <w:top w:w="96" w:type="dxa"/>
              <w:left w:w="144" w:type="dxa"/>
              <w:bottom w:w="48" w:type="dxa"/>
              <w:right w:w="144" w:type="dxa"/>
            </w:tcMar>
            <w:hideMark/>
          </w:tcPr>
          <w:p w14:paraId="4685DA8C" w14:textId="405659FB" w:rsidR="004641BC" w:rsidRPr="004641BC" w:rsidRDefault="004641BC" w:rsidP="004641BC">
            <w:r w:rsidRPr="004641BC">
              <w:drawing>
                <wp:inline distT="0" distB="0" distL="0" distR="0" wp14:anchorId="2F4597F6" wp14:editId="4B882092">
                  <wp:extent cx="219075" cy="142875"/>
                  <wp:effectExtent l="0" t="0" r="9525" b="9525"/>
                  <wp:docPr id="30801631"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641BC">
              <w:t> </w:t>
            </w:r>
            <w:hyperlink r:id="rId43" w:tooltip="Turkey" w:history="1">
              <w:r w:rsidRPr="004641BC">
                <w:rPr>
                  <w:rStyle w:val="Hyperlink"/>
                </w:rPr>
                <w:t>Turkey</w:t>
              </w:r>
            </w:hyperlink>
          </w:p>
        </w:tc>
      </w:tr>
      <w:tr w:rsidR="004641BC" w:rsidRPr="004641BC" w14:paraId="2DFD3458" w14:textId="77777777" w:rsidTr="004641BC">
        <w:tc>
          <w:tcPr>
            <w:tcW w:w="0" w:type="auto"/>
            <w:tcBorders>
              <w:top w:val="nil"/>
              <w:left w:val="nil"/>
              <w:bottom w:val="nil"/>
              <w:right w:val="nil"/>
            </w:tcBorders>
            <w:shd w:val="clear" w:color="auto" w:fill="F8F9FA"/>
            <w:tcMar>
              <w:top w:w="0" w:type="dxa"/>
              <w:left w:w="144" w:type="dxa"/>
              <w:bottom w:w="48" w:type="dxa"/>
              <w:right w:w="144" w:type="dxa"/>
            </w:tcMar>
            <w:hideMark/>
          </w:tcPr>
          <w:p w14:paraId="55919491" w14:textId="77777777" w:rsidR="004641BC" w:rsidRPr="004641BC" w:rsidRDefault="004641BC" w:rsidP="004641BC">
            <w:pPr>
              <w:rPr>
                <w:b/>
                <w:bCs/>
              </w:rPr>
            </w:pPr>
            <w:hyperlink r:id="rId44" w:tooltip="Regions of Turkey" w:history="1">
              <w:r w:rsidRPr="004641BC">
                <w:rPr>
                  <w:rStyle w:val="Hyperlink"/>
                  <w:b/>
                  <w:bCs/>
                </w:rPr>
                <w:t>Region</w:t>
              </w:r>
            </w:hyperlink>
          </w:p>
        </w:tc>
        <w:tc>
          <w:tcPr>
            <w:tcW w:w="0" w:type="auto"/>
            <w:tcBorders>
              <w:top w:val="nil"/>
              <w:left w:val="nil"/>
              <w:bottom w:val="nil"/>
              <w:right w:val="nil"/>
            </w:tcBorders>
            <w:shd w:val="clear" w:color="auto" w:fill="F8F9FA"/>
            <w:tcMar>
              <w:top w:w="0" w:type="dxa"/>
              <w:left w:w="144" w:type="dxa"/>
              <w:bottom w:w="48" w:type="dxa"/>
              <w:right w:w="144" w:type="dxa"/>
            </w:tcMar>
            <w:hideMark/>
          </w:tcPr>
          <w:p w14:paraId="4CFD56F1" w14:textId="77777777" w:rsidR="004641BC" w:rsidRPr="004641BC" w:rsidRDefault="004641BC" w:rsidP="004641BC">
            <w:hyperlink r:id="rId45" w:tooltip="Aegean Region" w:history="1">
              <w:r w:rsidRPr="004641BC">
                <w:rPr>
                  <w:rStyle w:val="Hyperlink"/>
                </w:rPr>
                <w:t>Aegean</w:t>
              </w:r>
            </w:hyperlink>
          </w:p>
        </w:tc>
      </w:tr>
      <w:tr w:rsidR="004641BC" w:rsidRPr="004641BC" w14:paraId="111503B8" w14:textId="77777777" w:rsidTr="004641BC">
        <w:tc>
          <w:tcPr>
            <w:tcW w:w="0" w:type="auto"/>
            <w:tcBorders>
              <w:top w:val="nil"/>
              <w:left w:val="nil"/>
              <w:bottom w:val="nil"/>
              <w:right w:val="nil"/>
            </w:tcBorders>
            <w:shd w:val="clear" w:color="auto" w:fill="F8F9FA"/>
            <w:tcMar>
              <w:top w:w="0" w:type="dxa"/>
              <w:left w:w="144" w:type="dxa"/>
              <w:bottom w:w="48" w:type="dxa"/>
              <w:right w:w="144" w:type="dxa"/>
            </w:tcMar>
            <w:hideMark/>
          </w:tcPr>
          <w:p w14:paraId="65CDD0CF" w14:textId="77777777" w:rsidR="004641BC" w:rsidRPr="004641BC" w:rsidRDefault="004641BC" w:rsidP="004641BC">
            <w:pPr>
              <w:rPr>
                <w:b/>
                <w:bCs/>
              </w:rPr>
            </w:pPr>
            <w:hyperlink r:id="rId46" w:tooltip="Provinces of Turkey" w:history="1">
              <w:r w:rsidRPr="004641BC">
                <w:rPr>
                  <w:rStyle w:val="Hyperlink"/>
                  <w:b/>
                  <w:bCs/>
                </w:rPr>
                <w:t>Province</w:t>
              </w:r>
            </w:hyperlink>
          </w:p>
        </w:tc>
        <w:tc>
          <w:tcPr>
            <w:tcW w:w="0" w:type="auto"/>
            <w:tcBorders>
              <w:top w:val="nil"/>
              <w:left w:val="nil"/>
              <w:bottom w:val="nil"/>
              <w:right w:val="nil"/>
            </w:tcBorders>
            <w:shd w:val="clear" w:color="auto" w:fill="F8F9FA"/>
            <w:tcMar>
              <w:top w:w="0" w:type="dxa"/>
              <w:left w:w="144" w:type="dxa"/>
              <w:bottom w:w="48" w:type="dxa"/>
              <w:right w:w="144" w:type="dxa"/>
            </w:tcMar>
            <w:hideMark/>
          </w:tcPr>
          <w:p w14:paraId="23D081EC" w14:textId="77777777" w:rsidR="004641BC" w:rsidRPr="004641BC" w:rsidRDefault="004641BC" w:rsidP="004641BC">
            <w:hyperlink r:id="rId47" w:tooltip="İzmir Province" w:history="1">
              <w:r w:rsidRPr="004641BC">
                <w:rPr>
                  <w:rStyle w:val="Hyperlink"/>
                </w:rPr>
                <w:t>İzmir</w:t>
              </w:r>
            </w:hyperlink>
          </w:p>
        </w:tc>
      </w:tr>
      <w:tr w:rsidR="004641BC" w:rsidRPr="004641BC" w14:paraId="16BFFCDA" w14:textId="77777777" w:rsidTr="004641BC">
        <w:tc>
          <w:tcPr>
            <w:tcW w:w="0" w:type="auto"/>
            <w:tcBorders>
              <w:top w:val="single" w:sz="6" w:space="0" w:color="A2A9B1"/>
            </w:tcBorders>
            <w:shd w:val="clear" w:color="auto" w:fill="F8F9FA"/>
            <w:tcMar>
              <w:top w:w="96" w:type="dxa"/>
              <w:left w:w="144" w:type="dxa"/>
              <w:bottom w:w="48" w:type="dxa"/>
              <w:right w:w="144" w:type="dxa"/>
            </w:tcMar>
            <w:hideMark/>
          </w:tcPr>
          <w:p w14:paraId="6E3C5A2C" w14:textId="77777777" w:rsidR="004641BC" w:rsidRPr="004641BC" w:rsidRDefault="004641BC" w:rsidP="004641BC">
            <w:pPr>
              <w:rPr>
                <w:b/>
                <w:bCs/>
              </w:rPr>
            </w:pPr>
            <w:r w:rsidRPr="004641BC">
              <w:rPr>
                <w:b/>
                <w:bCs/>
              </w:rPr>
              <w:t>Earliest known settlement</w:t>
            </w:r>
          </w:p>
        </w:tc>
        <w:tc>
          <w:tcPr>
            <w:tcW w:w="0" w:type="auto"/>
            <w:tcBorders>
              <w:top w:val="single" w:sz="6" w:space="0" w:color="A2A9B1"/>
            </w:tcBorders>
            <w:shd w:val="clear" w:color="auto" w:fill="F8F9FA"/>
            <w:tcMar>
              <w:top w:w="96" w:type="dxa"/>
              <w:left w:w="144" w:type="dxa"/>
              <w:bottom w:w="48" w:type="dxa"/>
              <w:right w:w="144" w:type="dxa"/>
            </w:tcMar>
            <w:hideMark/>
          </w:tcPr>
          <w:p w14:paraId="1C5C29E5" w14:textId="77777777" w:rsidR="004641BC" w:rsidRPr="004641BC" w:rsidRDefault="004641BC" w:rsidP="004641BC">
            <w:r w:rsidRPr="004641BC">
              <w:t>c.</w:t>
            </w:r>
            <w:r w:rsidRPr="004641BC">
              <w:rPr>
                <w:rFonts w:ascii="Arial" w:hAnsi="Arial" w:cs="Arial"/>
              </w:rPr>
              <w:t> </w:t>
            </w:r>
            <w:r w:rsidRPr="004641BC">
              <w:t>6500 BC</w:t>
            </w:r>
            <w:r w:rsidRPr="004641BC">
              <w:rPr>
                <w:rFonts w:ascii="Aptos" w:hAnsi="Aptos" w:cs="Aptos"/>
              </w:rPr>
              <w:t> </w:t>
            </w:r>
            <w:r w:rsidRPr="004641BC">
              <w:t>(</w:t>
            </w:r>
            <w:hyperlink r:id="rId48" w:tooltip="Yeşilova Höyük" w:history="1">
              <w:r w:rsidRPr="004641BC">
                <w:rPr>
                  <w:rStyle w:val="Hyperlink"/>
                </w:rPr>
                <w:t>Yeşilova Mound</w:t>
              </w:r>
            </w:hyperlink>
            <w:r w:rsidRPr="004641BC">
              <w:t> in </w:t>
            </w:r>
            <w:hyperlink r:id="rId49" w:tooltip="Bornova" w:history="1">
              <w:r w:rsidRPr="004641BC">
                <w:rPr>
                  <w:rStyle w:val="Hyperlink"/>
                </w:rPr>
                <w:t>Bornova</w:t>
              </w:r>
            </w:hyperlink>
            <w:r w:rsidRPr="004641BC">
              <w:t> district)</w:t>
            </w:r>
          </w:p>
        </w:tc>
      </w:tr>
      <w:tr w:rsidR="004641BC" w:rsidRPr="004641BC" w14:paraId="1EBB97DA" w14:textId="77777777" w:rsidTr="004641BC">
        <w:tc>
          <w:tcPr>
            <w:tcW w:w="0" w:type="auto"/>
            <w:tcBorders>
              <w:top w:val="nil"/>
              <w:left w:val="nil"/>
              <w:bottom w:val="nil"/>
              <w:right w:val="nil"/>
            </w:tcBorders>
            <w:shd w:val="clear" w:color="auto" w:fill="F8F9FA"/>
            <w:tcMar>
              <w:top w:w="0" w:type="dxa"/>
              <w:left w:w="144" w:type="dxa"/>
              <w:bottom w:w="48" w:type="dxa"/>
              <w:right w:w="144" w:type="dxa"/>
            </w:tcMar>
            <w:hideMark/>
          </w:tcPr>
          <w:p w14:paraId="5E53F5AF" w14:textId="77777777" w:rsidR="004641BC" w:rsidRPr="004641BC" w:rsidRDefault="004641BC" w:rsidP="004641BC">
            <w:pPr>
              <w:rPr>
                <w:b/>
                <w:bCs/>
              </w:rPr>
            </w:pPr>
            <w:r w:rsidRPr="004641BC">
              <w:rPr>
                <w:b/>
                <w:bCs/>
              </w:rPr>
              <w:t>Founded</w:t>
            </w:r>
          </w:p>
        </w:tc>
        <w:tc>
          <w:tcPr>
            <w:tcW w:w="0" w:type="auto"/>
            <w:tcBorders>
              <w:top w:val="nil"/>
              <w:left w:val="nil"/>
              <w:bottom w:val="nil"/>
              <w:right w:val="nil"/>
            </w:tcBorders>
            <w:shd w:val="clear" w:color="auto" w:fill="F8F9FA"/>
            <w:tcMar>
              <w:top w:w="0" w:type="dxa"/>
              <w:left w:w="144" w:type="dxa"/>
              <w:bottom w:w="48" w:type="dxa"/>
              <w:right w:w="144" w:type="dxa"/>
            </w:tcMar>
            <w:hideMark/>
          </w:tcPr>
          <w:p w14:paraId="56052725" w14:textId="77777777" w:rsidR="004641BC" w:rsidRPr="004641BC" w:rsidRDefault="004641BC" w:rsidP="004641BC">
            <w:r w:rsidRPr="004641BC">
              <w:t>c.</w:t>
            </w:r>
            <w:r w:rsidRPr="004641BC">
              <w:rPr>
                <w:rFonts w:ascii="Arial" w:hAnsi="Arial" w:cs="Arial"/>
              </w:rPr>
              <w:t> </w:t>
            </w:r>
            <w:r w:rsidRPr="004641BC">
              <w:t>11th century BC</w:t>
            </w:r>
            <w:r w:rsidRPr="004641BC">
              <w:rPr>
                <w:rFonts w:ascii="Aptos" w:hAnsi="Aptos" w:cs="Aptos"/>
              </w:rPr>
              <w:t> </w:t>
            </w:r>
            <w:r w:rsidRPr="004641BC">
              <w:t>(as ancient</w:t>
            </w:r>
            <w:r w:rsidRPr="004641BC">
              <w:rPr>
                <w:rFonts w:ascii="Aptos" w:hAnsi="Aptos" w:cs="Aptos"/>
              </w:rPr>
              <w:t> </w:t>
            </w:r>
            <w:hyperlink r:id="rId50" w:tooltip="Smyrna" w:history="1">
              <w:r w:rsidRPr="004641BC">
                <w:rPr>
                  <w:rStyle w:val="Hyperlink"/>
                </w:rPr>
                <w:t>Smyrna</w:t>
              </w:r>
            </w:hyperlink>
            <w:r w:rsidRPr="004641BC">
              <w:t>)</w:t>
            </w:r>
          </w:p>
        </w:tc>
      </w:tr>
      <w:tr w:rsidR="004641BC" w:rsidRPr="004641BC" w14:paraId="001DC45E" w14:textId="77777777" w:rsidTr="004641BC">
        <w:tc>
          <w:tcPr>
            <w:tcW w:w="0" w:type="auto"/>
            <w:gridSpan w:val="2"/>
            <w:tcBorders>
              <w:top w:val="single" w:sz="6" w:space="0" w:color="A2A9B1"/>
            </w:tcBorders>
            <w:shd w:val="clear" w:color="auto" w:fill="F8F9FA"/>
            <w:tcMar>
              <w:top w:w="96" w:type="dxa"/>
              <w:left w:w="144" w:type="dxa"/>
              <w:bottom w:w="48" w:type="dxa"/>
              <w:right w:w="144" w:type="dxa"/>
            </w:tcMar>
            <w:hideMark/>
          </w:tcPr>
          <w:p w14:paraId="1DBD3EC5" w14:textId="77777777" w:rsidR="004641BC" w:rsidRPr="004641BC" w:rsidRDefault="004641BC" w:rsidP="004641BC">
            <w:pPr>
              <w:rPr>
                <w:b/>
                <w:bCs/>
              </w:rPr>
            </w:pPr>
            <w:r w:rsidRPr="004641BC">
              <w:rPr>
                <w:b/>
                <w:bCs/>
              </w:rPr>
              <w:t>Government</w:t>
            </w:r>
          </w:p>
        </w:tc>
      </w:tr>
      <w:tr w:rsidR="004641BC" w:rsidRPr="004641BC" w14:paraId="783DDB93" w14:textId="77777777" w:rsidTr="004641BC">
        <w:tc>
          <w:tcPr>
            <w:tcW w:w="0" w:type="auto"/>
            <w:tcBorders>
              <w:top w:val="nil"/>
              <w:left w:val="nil"/>
              <w:bottom w:val="nil"/>
              <w:right w:val="nil"/>
            </w:tcBorders>
            <w:shd w:val="clear" w:color="auto" w:fill="F8F9FA"/>
            <w:tcMar>
              <w:top w:w="0" w:type="dxa"/>
              <w:left w:w="144" w:type="dxa"/>
              <w:bottom w:w="48" w:type="dxa"/>
              <w:right w:w="144" w:type="dxa"/>
            </w:tcMar>
            <w:hideMark/>
          </w:tcPr>
          <w:p w14:paraId="1102F17D" w14:textId="77777777" w:rsidR="004641BC" w:rsidRPr="004641BC" w:rsidRDefault="004641BC" w:rsidP="004641BC">
            <w:pPr>
              <w:rPr>
                <w:b/>
                <w:bCs/>
              </w:rPr>
            </w:pPr>
            <w:r w:rsidRPr="004641BC">
              <w:rPr>
                <w:b/>
                <w:bCs/>
              </w:rPr>
              <w:t> • Type</w:t>
            </w:r>
          </w:p>
        </w:tc>
        <w:tc>
          <w:tcPr>
            <w:tcW w:w="0" w:type="auto"/>
            <w:tcBorders>
              <w:top w:val="nil"/>
              <w:left w:val="nil"/>
              <w:bottom w:val="nil"/>
              <w:right w:val="nil"/>
            </w:tcBorders>
            <w:shd w:val="clear" w:color="auto" w:fill="F8F9FA"/>
            <w:tcMar>
              <w:top w:w="0" w:type="dxa"/>
              <w:left w:w="144" w:type="dxa"/>
              <w:bottom w:w="48" w:type="dxa"/>
              <w:right w:w="144" w:type="dxa"/>
            </w:tcMar>
            <w:hideMark/>
          </w:tcPr>
          <w:p w14:paraId="38F709C0" w14:textId="77777777" w:rsidR="004641BC" w:rsidRPr="004641BC" w:rsidRDefault="004641BC" w:rsidP="004641BC">
            <w:hyperlink r:id="rId51" w:tooltip="Mayor-council government" w:history="1">
              <w:r w:rsidRPr="004641BC">
                <w:rPr>
                  <w:rStyle w:val="Hyperlink"/>
                </w:rPr>
                <w:t>Mayor-council government</w:t>
              </w:r>
            </w:hyperlink>
          </w:p>
        </w:tc>
      </w:tr>
      <w:tr w:rsidR="004641BC" w:rsidRPr="004641BC" w14:paraId="75697895" w14:textId="77777777" w:rsidTr="004641BC">
        <w:tc>
          <w:tcPr>
            <w:tcW w:w="0" w:type="auto"/>
            <w:tcBorders>
              <w:top w:val="nil"/>
              <w:left w:val="nil"/>
              <w:bottom w:val="nil"/>
              <w:right w:val="nil"/>
            </w:tcBorders>
            <w:shd w:val="clear" w:color="auto" w:fill="F8F9FA"/>
            <w:tcMar>
              <w:top w:w="0" w:type="dxa"/>
              <w:left w:w="144" w:type="dxa"/>
              <w:bottom w:w="48" w:type="dxa"/>
              <w:right w:w="144" w:type="dxa"/>
            </w:tcMar>
            <w:hideMark/>
          </w:tcPr>
          <w:p w14:paraId="781D9E18" w14:textId="77777777" w:rsidR="004641BC" w:rsidRPr="004641BC" w:rsidRDefault="004641BC" w:rsidP="004641BC">
            <w:pPr>
              <w:rPr>
                <w:b/>
                <w:bCs/>
              </w:rPr>
            </w:pPr>
            <w:r w:rsidRPr="004641BC">
              <w:rPr>
                <w:b/>
                <w:bCs/>
              </w:rPr>
              <w:t> • </w:t>
            </w:r>
            <w:hyperlink r:id="rId52" w:tooltip="List of mayors of İzmir" w:history="1">
              <w:r w:rsidRPr="004641BC">
                <w:rPr>
                  <w:rStyle w:val="Hyperlink"/>
                  <w:b/>
                  <w:bCs/>
                </w:rPr>
                <w:t>Mayor</w:t>
              </w:r>
            </w:hyperlink>
          </w:p>
        </w:tc>
        <w:tc>
          <w:tcPr>
            <w:tcW w:w="0" w:type="auto"/>
            <w:tcBorders>
              <w:top w:val="nil"/>
              <w:left w:val="nil"/>
              <w:bottom w:val="nil"/>
              <w:right w:val="nil"/>
            </w:tcBorders>
            <w:shd w:val="clear" w:color="auto" w:fill="F8F9FA"/>
            <w:tcMar>
              <w:top w:w="0" w:type="dxa"/>
              <w:left w:w="144" w:type="dxa"/>
              <w:bottom w:w="48" w:type="dxa"/>
              <w:right w:w="144" w:type="dxa"/>
            </w:tcMar>
            <w:hideMark/>
          </w:tcPr>
          <w:p w14:paraId="2346FD20" w14:textId="77777777" w:rsidR="004641BC" w:rsidRPr="004641BC" w:rsidRDefault="004641BC" w:rsidP="004641BC">
            <w:hyperlink r:id="rId53" w:tooltip="Cemil Tugay" w:history="1">
              <w:r w:rsidRPr="004641BC">
                <w:rPr>
                  <w:rStyle w:val="Hyperlink"/>
                </w:rPr>
                <w:t>Cemil Tugay</w:t>
              </w:r>
            </w:hyperlink>
            <w:r w:rsidRPr="004641BC">
              <w:t> (</w:t>
            </w:r>
            <w:hyperlink r:id="rId54" w:tooltip="Republican People's Party" w:history="1">
              <w:r w:rsidRPr="004641BC">
                <w:rPr>
                  <w:rStyle w:val="Hyperlink"/>
                </w:rPr>
                <w:t>CHP</w:t>
              </w:r>
            </w:hyperlink>
            <w:r w:rsidRPr="004641BC">
              <w:t>)</w:t>
            </w:r>
          </w:p>
        </w:tc>
      </w:tr>
      <w:tr w:rsidR="004641BC" w:rsidRPr="004641BC" w14:paraId="55994075" w14:textId="77777777" w:rsidTr="004641BC">
        <w:tc>
          <w:tcPr>
            <w:tcW w:w="0" w:type="auto"/>
            <w:tcBorders>
              <w:top w:val="nil"/>
              <w:left w:val="nil"/>
              <w:bottom w:val="nil"/>
              <w:right w:val="nil"/>
            </w:tcBorders>
            <w:shd w:val="clear" w:color="auto" w:fill="F8F9FA"/>
            <w:tcMar>
              <w:top w:w="0" w:type="dxa"/>
              <w:left w:w="144" w:type="dxa"/>
              <w:bottom w:w="48" w:type="dxa"/>
              <w:right w:w="144" w:type="dxa"/>
            </w:tcMar>
            <w:hideMark/>
          </w:tcPr>
          <w:p w14:paraId="6A43E2AA" w14:textId="77777777" w:rsidR="004641BC" w:rsidRPr="004641BC" w:rsidRDefault="004641BC" w:rsidP="004641BC">
            <w:pPr>
              <w:rPr>
                <w:b/>
                <w:bCs/>
              </w:rPr>
            </w:pPr>
            <w:r w:rsidRPr="004641BC">
              <w:rPr>
                <w:b/>
                <w:bCs/>
              </w:rPr>
              <w:t> • Municipal Council</w:t>
            </w:r>
          </w:p>
        </w:tc>
        <w:tc>
          <w:tcPr>
            <w:tcW w:w="0" w:type="auto"/>
            <w:tcBorders>
              <w:top w:val="nil"/>
              <w:left w:val="nil"/>
              <w:bottom w:val="nil"/>
              <w:right w:val="nil"/>
            </w:tcBorders>
            <w:shd w:val="clear" w:color="auto" w:fill="F8F9FA"/>
            <w:tcMar>
              <w:top w:w="0" w:type="dxa"/>
              <w:left w:w="144" w:type="dxa"/>
              <w:bottom w:w="48" w:type="dxa"/>
              <w:right w:w="144" w:type="dxa"/>
            </w:tcMar>
            <w:hideMark/>
          </w:tcPr>
          <w:p w14:paraId="495B7B62" w14:textId="77777777" w:rsidR="004641BC" w:rsidRPr="004641BC" w:rsidRDefault="004641BC" w:rsidP="004641BC">
            <w:pPr>
              <w:rPr>
                <w:b/>
                <w:bCs/>
              </w:rPr>
            </w:pPr>
            <w:r w:rsidRPr="004641BC">
              <w:rPr>
                <w:b/>
                <w:bCs/>
              </w:rPr>
              <w:t>184 members</w:t>
            </w:r>
          </w:p>
        </w:tc>
      </w:tr>
      <w:tr w:rsidR="004641BC" w:rsidRPr="004641BC" w14:paraId="128A8CE7" w14:textId="77777777" w:rsidTr="004641BC">
        <w:tc>
          <w:tcPr>
            <w:tcW w:w="0" w:type="auto"/>
            <w:gridSpan w:val="2"/>
            <w:tcBorders>
              <w:top w:val="single" w:sz="6" w:space="0" w:color="A2A9B1"/>
            </w:tcBorders>
            <w:shd w:val="clear" w:color="auto" w:fill="F8F9FA"/>
            <w:tcMar>
              <w:top w:w="96" w:type="dxa"/>
              <w:left w:w="144" w:type="dxa"/>
              <w:bottom w:w="48" w:type="dxa"/>
              <w:right w:w="144" w:type="dxa"/>
            </w:tcMar>
            <w:hideMark/>
          </w:tcPr>
          <w:p w14:paraId="734AAAE2" w14:textId="77777777" w:rsidR="004641BC" w:rsidRPr="004641BC" w:rsidRDefault="004641BC" w:rsidP="004641BC">
            <w:pPr>
              <w:rPr>
                <w:b/>
                <w:bCs/>
              </w:rPr>
            </w:pPr>
            <w:r w:rsidRPr="004641BC">
              <w:rPr>
                <w:b/>
                <w:bCs/>
              </w:rPr>
              <w:t>Area</w:t>
            </w:r>
          </w:p>
        </w:tc>
      </w:tr>
      <w:tr w:rsidR="004641BC" w:rsidRPr="004641BC" w14:paraId="7234289B" w14:textId="77777777" w:rsidTr="004641BC">
        <w:tc>
          <w:tcPr>
            <w:tcW w:w="0" w:type="auto"/>
            <w:tcBorders>
              <w:top w:val="nil"/>
              <w:left w:val="nil"/>
              <w:bottom w:val="nil"/>
              <w:right w:val="nil"/>
            </w:tcBorders>
            <w:shd w:val="clear" w:color="auto" w:fill="F8F9FA"/>
            <w:tcMar>
              <w:top w:w="0" w:type="dxa"/>
              <w:left w:w="144" w:type="dxa"/>
              <w:bottom w:w="48" w:type="dxa"/>
              <w:right w:w="144" w:type="dxa"/>
            </w:tcMar>
            <w:hideMark/>
          </w:tcPr>
          <w:p w14:paraId="684C2380" w14:textId="77777777" w:rsidR="004641BC" w:rsidRPr="004641BC" w:rsidRDefault="004641BC" w:rsidP="004641BC">
            <w:pPr>
              <w:rPr>
                <w:b/>
                <w:bCs/>
              </w:rPr>
            </w:pPr>
            <w:r w:rsidRPr="004641BC">
              <w:rPr>
                <w:b/>
                <w:bCs/>
              </w:rPr>
              <w:t> • Urban</w:t>
            </w:r>
          </w:p>
        </w:tc>
        <w:tc>
          <w:tcPr>
            <w:tcW w:w="0" w:type="auto"/>
            <w:tcBorders>
              <w:top w:val="nil"/>
              <w:left w:val="nil"/>
              <w:bottom w:val="nil"/>
              <w:right w:val="nil"/>
            </w:tcBorders>
            <w:shd w:val="clear" w:color="auto" w:fill="F8F9FA"/>
            <w:tcMar>
              <w:top w:w="0" w:type="dxa"/>
              <w:left w:w="144" w:type="dxa"/>
              <w:bottom w:w="48" w:type="dxa"/>
              <w:right w:w="144" w:type="dxa"/>
            </w:tcMar>
            <w:hideMark/>
          </w:tcPr>
          <w:p w14:paraId="4BFADE6F" w14:textId="77777777" w:rsidR="004641BC" w:rsidRPr="004641BC" w:rsidRDefault="004641BC" w:rsidP="004641BC">
            <w:r w:rsidRPr="004641BC">
              <w:t>919 km</w:t>
            </w:r>
            <w:r w:rsidRPr="004641BC">
              <w:rPr>
                <w:vertAlign w:val="superscript"/>
              </w:rPr>
              <w:t>2</w:t>
            </w:r>
            <w:r w:rsidRPr="004641BC">
              <w:t> (355 sq mi)</w:t>
            </w:r>
          </w:p>
        </w:tc>
      </w:tr>
      <w:tr w:rsidR="004641BC" w:rsidRPr="004641BC" w14:paraId="0823A7DD" w14:textId="77777777" w:rsidTr="004641BC">
        <w:tc>
          <w:tcPr>
            <w:tcW w:w="0" w:type="auto"/>
            <w:tcBorders>
              <w:top w:val="nil"/>
              <w:left w:val="nil"/>
              <w:bottom w:val="nil"/>
              <w:right w:val="nil"/>
            </w:tcBorders>
            <w:shd w:val="clear" w:color="auto" w:fill="F8F9FA"/>
            <w:tcMar>
              <w:top w:w="0" w:type="dxa"/>
              <w:left w:w="144" w:type="dxa"/>
              <w:bottom w:w="48" w:type="dxa"/>
              <w:right w:w="144" w:type="dxa"/>
            </w:tcMar>
            <w:hideMark/>
          </w:tcPr>
          <w:p w14:paraId="5606ABCE" w14:textId="77777777" w:rsidR="004641BC" w:rsidRPr="004641BC" w:rsidRDefault="004641BC" w:rsidP="004641BC">
            <w:pPr>
              <w:rPr>
                <w:b/>
                <w:bCs/>
              </w:rPr>
            </w:pPr>
            <w:r w:rsidRPr="004641BC">
              <w:rPr>
                <w:b/>
                <w:bCs/>
              </w:rPr>
              <w:t> • Metro</w:t>
            </w:r>
          </w:p>
        </w:tc>
        <w:tc>
          <w:tcPr>
            <w:tcW w:w="0" w:type="auto"/>
            <w:tcBorders>
              <w:top w:val="nil"/>
              <w:left w:val="nil"/>
              <w:bottom w:val="nil"/>
              <w:right w:val="nil"/>
            </w:tcBorders>
            <w:shd w:val="clear" w:color="auto" w:fill="F8F9FA"/>
            <w:tcMar>
              <w:top w:w="0" w:type="dxa"/>
              <w:left w:w="144" w:type="dxa"/>
              <w:bottom w:w="48" w:type="dxa"/>
              <w:right w:w="144" w:type="dxa"/>
            </w:tcMar>
            <w:hideMark/>
          </w:tcPr>
          <w:p w14:paraId="58F9F472" w14:textId="77777777" w:rsidR="004641BC" w:rsidRPr="004641BC" w:rsidRDefault="004641BC" w:rsidP="004641BC">
            <w:r w:rsidRPr="004641BC">
              <w:t>2,259 km</w:t>
            </w:r>
            <w:r w:rsidRPr="004641BC">
              <w:rPr>
                <w:vertAlign w:val="superscript"/>
              </w:rPr>
              <w:t>2</w:t>
            </w:r>
            <w:r w:rsidRPr="004641BC">
              <w:t> (872 sq mi)</w:t>
            </w:r>
          </w:p>
        </w:tc>
      </w:tr>
      <w:tr w:rsidR="004641BC" w:rsidRPr="004641BC" w14:paraId="3F770BA1" w14:textId="77777777" w:rsidTr="004641BC">
        <w:tc>
          <w:tcPr>
            <w:tcW w:w="0" w:type="auto"/>
            <w:tcBorders>
              <w:top w:val="single" w:sz="6" w:space="0" w:color="A2A9B1"/>
            </w:tcBorders>
            <w:shd w:val="clear" w:color="auto" w:fill="F8F9FA"/>
            <w:tcMar>
              <w:top w:w="96" w:type="dxa"/>
              <w:left w:w="144" w:type="dxa"/>
              <w:bottom w:w="48" w:type="dxa"/>
              <w:right w:w="144" w:type="dxa"/>
            </w:tcMar>
            <w:hideMark/>
          </w:tcPr>
          <w:p w14:paraId="5AEB72B8" w14:textId="77777777" w:rsidR="004641BC" w:rsidRPr="004641BC" w:rsidRDefault="004641BC" w:rsidP="004641BC">
            <w:pPr>
              <w:rPr>
                <w:b/>
                <w:bCs/>
              </w:rPr>
            </w:pPr>
            <w:r w:rsidRPr="004641BC">
              <w:rPr>
                <w:b/>
                <w:bCs/>
              </w:rPr>
              <w:t>Elevation</w:t>
            </w:r>
          </w:p>
        </w:tc>
        <w:tc>
          <w:tcPr>
            <w:tcW w:w="0" w:type="auto"/>
            <w:tcBorders>
              <w:top w:val="single" w:sz="6" w:space="0" w:color="A2A9B1"/>
            </w:tcBorders>
            <w:shd w:val="clear" w:color="auto" w:fill="F8F9FA"/>
            <w:tcMar>
              <w:top w:w="96" w:type="dxa"/>
              <w:left w:w="144" w:type="dxa"/>
              <w:bottom w:w="48" w:type="dxa"/>
              <w:right w:w="144" w:type="dxa"/>
            </w:tcMar>
            <w:hideMark/>
          </w:tcPr>
          <w:p w14:paraId="159CE7D8" w14:textId="77777777" w:rsidR="004641BC" w:rsidRPr="004641BC" w:rsidRDefault="004641BC" w:rsidP="004641BC">
            <w:r w:rsidRPr="004641BC">
              <w:t>2 m (7 ft)</w:t>
            </w:r>
          </w:p>
        </w:tc>
      </w:tr>
      <w:tr w:rsidR="004641BC" w:rsidRPr="004641BC" w14:paraId="6376E373" w14:textId="77777777" w:rsidTr="004641BC">
        <w:tc>
          <w:tcPr>
            <w:tcW w:w="0" w:type="auto"/>
            <w:gridSpan w:val="2"/>
            <w:tcBorders>
              <w:top w:val="single" w:sz="6" w:space="0" w:color="A2A9B1"/>
            </w:tcBorders>
            <w:shd w:val="clear" w:color="auto" w:fill="F8F9FA"/>
            <w:tcMar>
              <w:top w:w="96" w:type="dxa"/>
              <w:left w:w="144" w:type="dxa"/>
              <w:bottom w:w="48" w:type="dxa"/>
              <w:right w:w="144" w:type="dxa"/>
            </w:tcMar>
            <w:hideMark/>
          </w:tcPr>
          <w:p w14:paraId="5506083D" w14:textId="77777777" w:rsidR="004641BC" w:rsidRPr="004641BC" w:rsidRDefault="004641BC" w:rsidP="004641BC">
            <w:pPr>
              <w:rPr>
                <w:b/>
                <w:bCs/>
              </w:rPr>
            </w:pPr>
            <w:r w:rsidRPr="004641BC">
              <w:rPr>
                <w:b/>
                <w:bCs/>
              </w:rPr>
              <w:t>Population</w:t>
            </w:r>
          </w:p>
        </w:tc>
      </w:tr>
      <w:tr w:rsidR="004641BC" w:rsidRPr="004641BC" w14:paraId="4D0D12B5" w14:textId="77777777" w:rsidTr="004641BC">
        <w:tc>
          <w:tcPr>
            <w:tcW w:w="0" w:type="auto"/>
            <w:tcBorders>
              <w:top w:val="nil"/>
              <w:left w:val="nil"/>
              <w:bottom w:val="nil"/>
              <w:right w:val="nil"/>
            </w:tcBorders>
            <w:shd w:val="clear" w:color="auto" w:fill="F8F9FA"/>
            <w:tcMar>
              <w:top w:w="0" w:type="dxa"/>
              <w:left w:w="144" w:type="dxa"/>
              <w:bottom w:w="48" w:type="dxa"/>
              <w:right w:w="144" w:type="dxa"/>
            </w:tcMar>
            <w:hideMark/>
          </w:tcPr>
          <w:p w14:paraId="6300A411" w14:textId="77777777" w:rsidR="004641BC" w:rsidRPr="004641BC" w:rsidRDefault="004641BC" w:rsidP="004641BC">
            <w:pPr>
              <w:rPr>
                <w:b/>
                <w:bCs/>
              </w:rPr>
            </w:pPr>
            <w:r w:rsidRPr="004641BC">
              <w:rPr>
                <w:b/>
                <w:bCs/>
              </w:rPr>
              <w:t> • </w:t>
            </w:r>
            <w:hyperlink r:id="rId55" w:tooltip="Urban area" w:history="1">
              <w:r w:rsidRPr="004641BC">
                <w:rPr>
                  <w:rStyle w:val="Hyperlink"/>
                  <w:b/>
                  <w:bCs/>
                </w:rPr>
                <w:t>Urban</w:t>
              </w:r>
            </w:hyperlink>
          </w:p>
        </w:tc>
        <w:tc>
          <w:tcPr>
            <w:tcW w:w="0" w:type="auto"/>
            <w:tcBorders>
              <w:top w:val="nil"/>
              <w:left w:val="nil"/>
              <w:bottom w:val="nil"/>
              <w:right w:val="nil"/>
            </w:tcBorders>
            <w:shd w:val="clear" w:color="auto" w:fill="F8F9FA"/>
            <w:tcMar>
              <w:top w:w="0" w:type="dxa"/>
              <w:left w:w="144" w:type="dxa"/>
              <w:bottom w:w="48" w:type="dxa"/>
              <w:right w:w="144" w:type="dxa"/>
            </w:tcMar>
            <w:hideMark/>
          </w:tcPr>
          <w:p w14:paraId="2AA31298" w14:textId="77777777" w:rsidR="004641BC" w:rsidRPr="004641BC" w:rsidRDefault="004641BC" w:rsidP="004641BC">
            <w:r w:rsidRPr="004641BC">
              <w:t>2,938,292</w:t>
            </w:r>
          </w:p>
        </w:tc>
      </w:tr>
      <w:tr w:rsidR="004641BC" w:rsidRPr="004641BC" w14:paraId="228DF8FF" w14:textId="77777777" w:rsidTr="004641BC">
        <w:tc>
          <w:tcPr>
            <w:tcW w:w="0" w:type="auto"/>
            <w:tcBorders>
              <w:top w:val="nil"/>
              <w:left w:val="nil"/>
              <w:bottom w:val="nil"/>
              <w:right w:val="nil"/>
            </w:tcBorders>
            <w:shd w:val="clear" w:color="auto" w:fill="F8F9FA"/>
            <w:tcMar>
              <w:top w:w="0" w:type="dxa"/>
              <w:left w:w="144" w:type="dxa"/>
              <w:bottom w:w="48" w:type="dxa"/>
              <w:right w:w="144" w:type="dxa"/>
            </w:tcMar>
            <w:hideMark/>
          </w:tcPr>
          <w:p w14:paraId="09937A28" w14:textId="77777777" w:rsidR="004641BC" w:rsidRPr="004641BC" w:rsidRDefault="004641BC" w:rsidP="004641BC">
            <w:pPr>
              <w:rPr>
                <w:b/>
                <w:bCs/>
              </w:rPr>
            </w:pPr>
            <w:r w:rsidRPr="004641BC">
              <w:rPr>
                <w:b/>
                <w:bCs/>
              </w:rPr>
              <w:t> • Urban density</w:t>
            </w:r>
          </w:p>
        </w:tc>
        <w:tc>
          <w:tcPr>
            <w:tcW w:w="0" w:type="auto"/>
            <w:tcBorders>
              <w:top w:val="nil"/>
              <w:left w:val="nil"/>
              <w:bottom w:val="nil"/>
              <w:right w:val="nil"/>
            </w:tcBorders>
            <w:shd w:val="clear" w:color="auto" w:fill="F8F9FA"/>
            <w:tcMar>
              <w:top w:w="0" w:type="dxa"/>
              <w:left w:w="144" w:type="dxa"/>
              <w:bottom w:w="48" w:type="dxa"/>
              <w:right w:w="144" w:type="dxa"/>
            </w:tcMar>
            <w:hideMark/>
          </w:tcPr>
          <w:p w14:paraId="79C2002F" w14:textId="77777777" w:rsidR="004641BC" w:rsidRPr="004641BC" w:rsidRDefault="004641BC" w:rsidP="004641BC">
            <w:r w:rsidRPr="004641BC">
              <w:t>4,761/km</w:t>
            </w:r>
            <w:r w:rsidRPr="004641BC">
              <w:rPr>
                <w:vertAlign w:val="superscript"/>
              </w:rPr>
              <w:t>2</w:t>
            </w:r>
            <w:r w:rsidRPr="004641BC">
              <w:t> (12,330/sq mi)</w:t>
            </w:r>
          </w:p>
        </w:tc>
      </w:tr>
      <w:tr w:rsidR="004641BC" w:rsidRPr="004641BC" w14:paraId="63341ED4" w14:textId="77777777" w:rsidTr="004641BC">
        <w:tc>
          <w:tcPr>
            <w:tcW w:w="0" w:type="auto"/>
            <w:tcBorders>
              <w:top w:val="nil"/>
              <w:left w:val="nil"/>
              <w:bottom w:val="nil"/>
              <w:right w:val="nil"/>
            </w:tcBorders>
            <w:shd w:val="clear" w:color="auto" w:fill="F8F9FA"/>
            <w:tcMar>
              <w:top w:w="0" w:type="dxa"/>
              <w:left w:w="144" w:type="dxa"/>
              <w:bottom w:w="48" w:type="dxa"/>
              <w:right w:w="144" w:type="dxa"/>
            </w:tcMar>
            <w:hideMark/>
          </w:tcPr>
          <w:p w14:paraId="3B961419" w14:textId="77777777" w:rsidR="004641BC" w:rsidRPr="004641BC" w:rsidRDefault="004641BC" w:rsidP="004641BC">
            <w:pPr>
              <w:rPr>
                <w:b/>
                <w:bCs/>
              </w:rPr>
            </w:pPr>
            <w:r w:rsidRPr="004641BC">
              <w:rPr>
                <w:b/>
                <w:bCs/>
              </w:rPr>
              <w:lastRenderedPageBreak/>
              <w:t> • </w:t>
            </w:r>
            <w:hyperlink r:id="rId56" w:tooltip="Metropolitan area" w:history="1">
              <w:r w:rsidRPr="004641BC">
                <w:rPr>
                  <w:rStyle w:val="Hyperlink"/>
                  <w:b/>
                  <w:bCs/>
                </w:rPr>
                <w:t>Metro</w:t>
              </w:r>
            </w:hyperlink>
          </w:p>
          <w:p w14:paraId="078DC52C" w14:textId="77777777" w:rsidR="004641BC" w:rsidRPr="004641BC" w:rsidRDefault="004641BC" w:rsidP="004641BC">
            <w:hyperlink r:id="rId57" w:anchor="cite_note-tuik-population-1" w:history="1">
              <w:r w:rsidRPr="004641BC">
                <w:rPr>
                  <w:rStyle w:val="Hyperlink"/>
                  <w:vertAlign w:val="superscript"/>
                </w:rPr>
                <w:t>[1]</w:t>
              </w:r>
            </w:hyperlink>
            <w:hyperlink r:id="rId58" w:anchor="cite_note-izmir-stats-2" w:history="1">
              <w:r w:rsidRPr="004641BC">
                <w:rPr>
                  <w:rStyle w:val="Hyperlink"/>
                  <w:vertAlign w:val="superscript"/>
                </w:rPr>
                <w:t>[2]</w:t>
              </w:r>
            </w:hyperlink>
            <w:hyperlink r:id="rId59" w:anchor="cite_note-density-3" w:history="1">
              <w:r w:rsidRPr="004641BC">
                <w:rPr>
                  <w:rStyle w:val="Hyperlink"/>
                  <w:vertAlign w:val="superscript"/>
                </w:rPr>
                <w:t>[3]</w:t>
              </w:r>
            </w:hyperlink>
          </w:p>
        </w:tc>
        <w:tc>
          <w:tcPr>
            <w:tcW w:w="0" w:type="auto"/>
            <w:tcBorders>
              <w:top w:val="nil"/>
              <w:left w:val="nil"/>
              <w:bottom w:val="nil"/>
              <w:right w:val="nil"/>
            </w:tcBorders>
            <w:shd w:val="clear" w:color="auto" w:fill="F8F9FA"/>
            <w:tcMar>
              <w:top w:w="0" w:type="dxa"/>
              <w:left w:w="144" w:type="dxa"/>
              <w:bottom w:w="48" w:type="dxa"/>
              <w:right w:w="144" w:type="dxa"/>
            </w:tcMar>
            <w:hideMark/>
          </w:tcPr>
          <w:p w14:paraId="64D1E467" w14:textId="77777777" w:rsidR="004641BC" w:rsidRPr="004641BC" w:rsidRDefault="004641BC" w:rsidP="004641BC">
            <w:r w:rsidRPr="004641BC">
              <w:t>4,493,242</w:t>
            </w:r>
          </w:p>
        </w:tc>
      </w:tr>
      <w:tr w:rsidR="004641BC" w:rsidRPr="004641BC" w14:paraId="77B5F225" w14:textId="77777777" w:rsidTr="004641BC">
        <w:tc>
          <w:tcPr>
            <w:tcW w:w="0" w:type="auto"/>
            <w:tcBorders>
              <w:top w:val="single" w:sz="6" w:space="0" w:color="A2A9B1"/>
            </w:tcBorders>
            <w:shd w:val="clear" w:color="auto" w:fill="F8F9FA"/>
            <w:tcMar>
              <w:top w:w="96" w:type="dxa"/>
              <w:left w:w="144" w:type="dxa"/>
              <w:bottom w:w="48" w:type="dxa"/>
              <w:right w:w="144" w:type="dxa"/>
            </w:tcMar>
            <w:hideMark/>
          </w:tcPr>
          <w:p w14:paraId="618F9BEE" w14:textId="77777777" w:rsidR="004641BC" w:rsidRPr="004641BC" w:rsidRDefault="004641BC" w:rsidP="004641BC">
            <w:pPr>
              <w:rPr>
                <w:b/>
                <w:bCs/>
              </w:rPr>
            </w:pPr>
            <w:hyperlink r:id="rId60" w:tooltip="Demonym" w:history="1">
              <w:r w:rsidRPr="004641BC">
                <w:rPr>
                  <w:rStyle w:val="Hyperlink"/>
                  <w:b/>
                  <w:bCs/>
                </w:rPr>
                <w:t>Demonym(s)</w:t>
              </w:r>
            </w:hyperlink>
          </w:p>
        </w:tc>
        <w:tc>
          <w:tcPr>
            <w:tcW w:w="0" w:type="auto"/>
            <w:tcBorders>
              <w:top w:val="single" w:sz="6" w:space="0" w:color="A2A9B1"/>
            </w:tcBorders>
            <w:shd w:val="clear" w:color="auto" w:fill="F8F9FA"/>
            <w:tcMar>
              <w:top w:w="96" w:type="dxa"/>
              <w:left w:w="144" w:type="dxa"/>
              <w:bottom w:w="48" w:type="dxa"/>
              <w:right w:w="144" w:type="dxa"/>
            </w:tcMar>
            <w:hideMark/>
          </w:tcPr>
          <w:p w14:paraId="5D5DEF66" w14:textId="77777777" w:rsidR="004641BC" w:rsidRPr="004641BC" w:rsidRDefault="004641BC" w:rsidP="004641BC">
            <w:r w:rsidRPr="004641BC">
              <w:t>English: </w:t>
            </w:r>
            <w:r w:rsidRPr="004641BC">
              <w:rPr>
                <w:lang w:val="en"/>
              </w:rPr>
              <w:t>Izmirian</w:t>
            </w:r>
            <w:r w:rsidRPr="004641BC">
              <w:br/>
            </w:r>
            <w:hyperlink r:id="rId61" w:tooltip="Turkish language" w:history="1">
              <w:r w:rsidRPr="004641BC">
                <w:rPr>
                  <w:rStyle w:val="Hyperlink"/>
                </w:rPr>
                <w:t>Turkish</w:t>
              </w:r>
            </w:hyperlink>
            <w:r w:rsidRPr="004641BC">
              <w:t>: </w:t>
            </w:r>
            <w:r w:rsidRPr="004641BC">
              <w:rPr>
                <w:i/>
                <w:iCs/>
                <w:lang w:val="tr-TR"/>
              </w:rPr>
              <w:t>İzmirli</w:t>
            </w:r>
          </w:p>
        </w:tc>
      </w:tr>
      <w:tr w:rsidR="004641BC" w:rsidRPr="004641BC" w14:paraId="17AD46F0" w14:textId="77777777" w:rsidTr="004641BC">
        <w:tc>
          <w:tcPr>
            <w:tcW w:w="0" w:type="auto"/>
            <w:gridSpan w:val="2"/>
            <w:tcBorders>
              <w:top w:val="single" w:sz="6" w:space="0" w:color="A2A9B1"/>
            </w:tcBorders>
            <w:shd w:val="clear" w:color="auto" w:fill="F8F9FA"/>
            <w:tcMar>
              <w:top w:w="96" w:type="dxa"/>
              <w:left w:w="144" w:type="dxa"/>
              <w:bottom w:w="48" w:type="dxa"/>
              <w:right w:w="144" w:type="dxa"/>
            </w:tcMar>
            <w:hideMark/>
          </w:tcPr>
          <w:p w14:paraId="1A176A55" w14:textId="77777777" w:rsidR="004641BC" w:rsidRPr="004641BC" w:rsidRDefault="004641BC" w:rsidP="004641BC">
            <w:pPr>
              <w:rPr>
                <w:b/>
                <w:bCs/>
              </w:rPr>
            </w:pPr>
            <w:r w:rsidRPr="004641BC">
              <w:rPr>
                <w:b/>
                <w:bCs/>
              </w:rPr>
              <w:t>GDP</w:t>
            </w:r>
          </w:p>
          <w:p w14:paraId="0F570025" w14:textId="77777777" w:rsidR="004641BC" w:rsidRPr="004641BC" w:rsidRDefault="004641BC" w:rsidP="004641BC">
            <w:hyperlink r:id="rId62" w:anchor="cite_note-4" w:history="1">
              <w:r w:rsidRPr="004641BC">
                <w:rPr>
                  <w:rStyle w:val="Hyperlink"/>
                  <w:vertAlign w:val="superscript"/>
                </w:rPr>
                <w:t>[4]</w:t>
              </w:r>
            </w:hyperlink>
          </w:p>
        </w:tc>
      </w:tr>
      <w:tr w:rsidR="004641BC" w:rsidRPr="004641BC" w14:paraId="664D93E2" w14:textId="77777777" w:rsidTr="004641BC">
        <w:tc>
          <w:tcPr>
            <w:tcW w:w="0" w:type="auto"/>
            <w:tcBorders>
              <w:top w:val="nil"/>
              <w:left w:val="nil"/>
              <w:bottom w:val="nil"/>
              <w:right w:val="nil"/>
            </w:tcBorders>
            <w:shd w:val="clear" w:color="auto" w:fill="F8F9FA"/>
            <w:tcMar>
              <w:top w:w="0" w:type="dxa"/>
              <w:left w:w="144" w:type="dxa"/>
              <w:bottom w:w="48" w:type="dxa"/>
              <w:right w:w="144" w:type="dxa"/>
            </w:tcMar>
            <w:hideMark/>
          </w:tcPr>
          <w:p w14:paraId="6D872134" w14:textId="77777777" w:rsidR="004641BC" w:rsidRPr="004641BC" w:rsidRDefault="004641BC" w:rsidP="004641BC">
            <w:pPr>
              <w:rPr>
                <w:b/>
                <w:bCs/>
              </w:rPr>
            </w:pPr>
            <w:r w:rsidRPr="004641BC">
              <w:rPr>
                <w:b/>
                <w:bCs/>
              </w:rPr>
              <w:t> • City</w:t>
            </w:r>
          </w:p>
        </w:tc>
        <w:tc>
          <w:tcPr>
            <w:tcW w:w="0" w:type="auto"/>
            <w:tcBorders>
              <w:top w:val="nil"/>
              <w:left w:val="nil"/>
              <w:bottom w:val="nil"/>
              <w:right w:val="nil"/>
            </w:tcBorders>
            <w:shd w:val="clear" w:color="auto" w:fill="F8F9FA"/>
            <w:tcMar>
              <w:top w:w="0" w:type="dxa"/>
              <w:left w:w="144" w:type="dxa"/>
              <w:bottom w:w="48" w:type="dxa"/>
              <w:right w:w="144" w:type="dxa"/>
            </w:tcMar>
            <w:hideMark/>
          </w:tcPr>
          <w:p w14:paraId="7411B4AF" w14:textId="77777777" w:rsidR="004641BC" w:rsidRPr="004641BC" w:rsidRDefault="004641BC" w:rsidP="004641BC">
            <w:hyperlink r:id="rId63" w:tooltip="Turkish lira" w:history="1">
              <w:r w:rsidRPr="004641BC">
                <w:rPr>
                  <w:rStyle w:val="Hyperlink"/>
                </w:rPr>
                <w:t>₺</w:t>
              </w:r>
            </w:hyperlink>
            <w:r w:rsidRPr="004641BC">
              <w:t> 1,614 trillion</w:t>
            </w:r>
            <w:r w:rsidRPr="004641BC">
              <w:br/>
            </w:r>
            <w:hyperlink r:id="rId64" w:tooltip="US$" w:history="1">
              <w:r w:rsidRPr="004641BC">
                <w:rPr>
                  <w:rStyle w:val="Hyperlink"/>
                </w:rPr>
                <w:t>US$</w:t>
              </w:r>
            </w:hyperlink>
            <w:r w:rsidRPr="004641BC">
              <w:t> 86 billion (2023)</w:t>
            </w:r>
          </w:p>
        </w:tc>
      </w:tr>
      <w:tr w:rsidR="004641BC" w:rsidRPr="004641BC" w14:paraId="12E6D79E" w14:textId="77777777" w:rsidTr="004641BC">
        <w:tc>
          <w:tcPr>
            <w:tcW w:w="0" w:type="auto"/>
            <w:tcBorders>
              <w:top w:val="nil"/>
              <w:left w:val="nil"/>
              <w:bottom w:val="nil"/>
              <w:right w:val="nil"/>
            </w:tcBorders>
            <w:shd w:val="clear" w:color="auto" w:fill="F8F9FA"/>
            <w:tcMar>
              <w:top w:w="0" w:type="dxa"/>
              <w:left w:w="144" w:type="dxa"/>
              <w:bottom w:w="48" w:type="dxa"/>
              <w:right w:w="144" w:type="dxa"/>
            </w:tcMar>
            <w:hideMark/>
          </w:tcPr>
          <w:p w14:paraId="492F3E1C" w14:textId="77777777" w:rsidR="004641BC" w:rsidRPr="004641BC" w:rsidRDefault="004641BC" w:rsidP="004641BC">
            <w:pPr>
              <w:rPr>
                <w:b/>
                <w:bCs/>
              </w:rPr>
            </w:pPr>
            <w:r w:rsidRPr="004641BC">
              <w:rPr>
                <w:b/>
                <w:bCs/>
              </w:rPr>
              <w:t> • Per capita</w:t>
            </w:r>
          </w:p>
        </w:tc>
        <w:tc>
          <w:tcPr>
            <w:tcW w:w="0" w:type="auto"/>
            <w:tcBorders>
              <w:top w:val="nil"/>
              <w:left w:val="nil"/>
              <w:bottom w:val="nil"/>
              <w:right w:val="nil"/>
            </w:tcBorders>
            <w:shd w:val="clear" w:color="auto" w:fill="F8F9FA"/>
            <w:tcMar>
              <w:top w:w="0" w:type="dxa"/>
              <w:left w:w="144" w:type="dxa"/>
              <w:bottom w:w="48" w:type="dxa"/>
              <w:right w:w="144" w:type="dxa"/>
            </w:tcMar>
            <w:hideMark/>
          </w:tcPr>
          <w:p w14:paraId="346E9F6D" w14:textId="77777777" w:rsidR="004641BC" w:rsidRPr="004641BC" w:rsidRDefault="004641BC" w:rsidP="004641BC">
            <w:r w:rsidRPr="004641BC">
              <w:t>₺ 361,046</w:t>
            </w:r>
            <w:r w:rsidRPr="004641BC">
              <w:br/>
              <w:t>US$ 15,369 (2023)</w:t>
            </w:r>
          </w:p>
        </w:tc>
      </w:tr>
      <w:tr w:rsidR="004641BC" w:rsidRPr="004641BC" w14:paraId="17AF4F33" w14:textId="77777777" w:rsidTr="004641BC">
        <w:tc>
          <w:tcPr>
            <w:tcW w:w="0" w:type="auto"/>
            <w:tcBorders>
              <w:top w:val="single" w:sz="6" w:space="0" w:color="A2A9B1"/>
            </w:tcBorders>
            <w:shd w:val="clear" w:color="auto" w:fill="F8F9FA"/>
            <w:tcMar>
              <w:top w:w="96" w:type="dxa"/>
              <w:left w:w="144" w:type="dxa"/>
              <w:bottom w:w="48" w:type="dxa"/>
              <w:right w:w="144" w:type="dxa"/>
            </w:tcMar>
            <w:hideMark/>
          </w:tcPr>
          <w:p w14:paraId="3CEA72A9" w14:textId="77777777" w:rsidR="004641BC" w:rsidRPr="004641BC" w:rsidRDefault="004641BC" w:rsidP="004641BC">
            <w:pPr>
              <w:rPr>
                <w:b/>
                <w:bCs/>
              </w:rPr>
            </w:pPr>
            <w:hyperlink r:id="rId65" w:tooltip="Time zone" w:history="1">
              <w:r w:rsidRPr="004641BC">
                <w:rPr>
                  <w:rStyle w:val="Hyperlink"/>
                  <w:b/>
                  <w:bCs/>
                </w:rPr>
                <w:t>Time zone</w:t>
              </w:r>
            </w:hyperlink>
          </w:p>
        </w:tc>
        <w:tc>
          <w:tcPr>
            <w:tcW w:w="0" w:type="auto"/>
            <w:tcBorders>
              <w:top w:val="single" w:sz="6" w:space="0" w:color="A2A9B1"/>
            </w:tcBorders>
            <w:shd w:val="clear" w:color="auto" w:fill="F8F9FA"/>
            <w:tcMar>
              <w:top w:w="96" w:type="dxa"/>
              <w:left w:w="144" w:type="dxa"/>
              <w:bottom w:w="48" w:type="dxa"/>
              <w:right w:w="144" w:type="dxa"/>
            </w:tcMar>
            <w:hideMark/>
          </w:tcPr>
          <w:p w14:paraId="093D81F5" w14:textId="77777777" w:rsidR="004641BC" w:rsidRPr="004641BC" w:rsidRDefault="004641BC" w:rsidP="004641BC">
            <w:hyperlink r:id="rId66" w:tooltip="UTC+3" w:history="1">
              <w:r w:rsidRPr="004641BC">
                <w:rPr>
                  <w:rStyle w:val="Hyperlink"/>
                </w:rPr>
                <w:t>UTC+3</w:t>
              </w:r>
            </w:hyperlink>
            <w:r w:rsidRPr="004641BC">
              <w:t> (</w:t>
            </w:r>
            <w:hyperlink r:id="rId67" w:tooltip="Time in Turkey" w:history="1">
              <w:r w:rsidRPr="004641BC">
                <w:rPr>
                  <w:rStyle w:val="Hyperlink"/>
                </w:rPr>
                <w:t>TRT</w:t>
              </w:r>
            </w:hyperlink>
            <w:r w:rsidRPr="004641BC">
              <w:t>)</w:t>
            </w:r>
          </w:p>
        </w:tc>
      </w:tr>
      <w:tr w:rsidR="004641BC" w:rsidRPr="004641BC" w14:paraId="3E86FDE3" w14:textId="77777777" w:rsidTr="004641BC">
        <w:tc>
          <w:tcPr>
            <w:tcW w:w="0" w:type="auto"/>
            <w:tcBorders>
              <w:top w:val="single" w:sz="6" w:space="0" w:color="A2A9B1"/>
            </w:tcBorders>
            <w:shd w:val="clear" w:color="auto" w:fill="F8F9FA"/>
            <w:tcMar>
              <w:top w:w="96" w:type="dxa"/>
              <w:left w:w="144" w:type="dxa"/>
              <w:bottom w:w="48" w:type="dxa"/>
              <w:right w:w="144" w:type="dxa"/>
            </w:tcMar>
            <w:hideMark/>
          </w:tcPr>
          <w:p w14:paraId="3B7E1E09" w14:textId="77777777" w:rsidR="004641BC" w:rsidRPr="004641BC" w:rsidRDefault="004641BC" w:rsidP="004641BC">
            <w:pPr>
              <w:rPr>
                <w:b/>
                <w:bCs/>
              </w:rPr>
            </w:pPr>
            <w:hyperlink r:id="rId68" w:tooltip="Postal code" w:history="1">
              <w:r w:rsidRPr="004641BC">
                <w:rPr>
                  <w:rStyle w:val="Hyperlink"/>
                  <w:b/>
                  <w:bCs/>
                </w:rPr>
                <w:t>Postal code</w:t>
              </w:r>
            </w:hyperlink>
          </w:p>
        </w:tc>
        <w:tc>
          <w:tcPr>
            <w:tcW w:w="0" w:type="auto"/>
            <w:tcBorders>
              <w:top w:val="single" w:sz="6" w:space="0" w:color="A2A9B1"/>
            </w:tcBorders>
            <w:shd w:val="clear" w:color="auto" w:fill="F8F9FA"/>
            <w:tcMar>
              <w:top w:w="96" w:type="dxa"/>
              <w:left w:w="144" w:type="dxa"/>
              <w:bottom w:w="48" w:type="dxa"/>
              <w:right w:w="144" w:type="dxa"/>
            </w:tcMar>
            <w:hideMark/>
          </w:tcPr>
          <w:p w14:paraId="7053162F" w14:textId="77777777" w:rsidR="004641BC" w:rsidRPr="004641BC" w:rsidRDefault="004641BC" w:rsidP="004641BC">
            <w:r w:rsidRPr="004641BC">
              <w:t>35xxx</w:t>
            </w:r>
          </w:p>
        </w:tc>
      </w:tr>
      <w:tr w:rsidR="004641BC" w:rsidRPr="004641BC" w14:paraId="008BAD10" w14:textId="77777777" w:rsidTr="004641BC">
        <w:tc>
          <w:tcPr>
            <w:tcW w:w="0" w:type="auto"/>
            <w:tcBorders>
              <w:top w:val="nil"/>
              <w:left w:val="nil"/>
              <w:bottom w:val="nil"/>
              <w:right w:val="nil"/>
            </w:tcBorders>
            <w:shd w:val="clear" w:color="auto" w:fill="F8F9FA"/>
            <w:tcMar>
              <w:top w:w="0" w:type="dxa"/>
              <w:left w:w="144" w:type="dxa"/>
              <w:bottom w:w="48" w:type="dxa"/>
              <w:right w:w="144" w:type="dxa"/>
            </w:tcMar>
            <w:hideMark/>
          </w:tcPr>
          <w:p w14:paraId="5BC6CE32" w14:textId="77777777" w:rsidR="004641BC" w:rsidRPr="004641BC" w:rsidRDefault="004641BC" w:rsidP="004641BC">
            <w:pPr>
              <w:rPr>
                <w:b/>
                <w:bCs/>
              </w:rPr>
            </w:pPr>
            <w:hyperlink r:id="rId69" w:tooltip="Telephone numbering plan" w:history="1">
              <w:r w:rsidRPr="004641BC">
                <w:rPr>
                  <w:rStyle w:val="Hyperlink"/>
                  <w:b/>
                  <w:bCs/>
                </w:rPr>
                <w:t>Area code</w:t>
              </w:r>
            </w:hyperlink>
          </w:p>
        </w:tc>
        <w:tc>
          <w:tcPr>
            <w:tcW w:w="0" w:type="auto"/>
            <w:tcBorders>
              <w:top w:val="nil"/>
              <w:left w:val="nil"/>
              <w:bottom w:val="nil"/>
              <w:right w:val="nil"/>
            </w:tcBorders>
            <w:shd w:val="clear" w:color="auto" w:fill="F8F9FA"/>
            <w:tcMar>
              <w:top w:w="0" w:type="dxa"/>
              <w:left w:w="144" w:type="dxa"/>
              <w:bottom w:w="48" w:type="dxa"/>
              <w:right w:w="144" w:type="dxa"/>
            </w:tcMar>
            <w:hideMark/>
          </w:tcPr>
          <w:p w14:paraId="74E1411B" w14:textId="77777777" w:rsidR="004641BC" w:rsidRPr="004641BC" w:rsidRDefault="004641BC" w:rsidP="004641BC">
            <w:r w:rsidRPr="004641BC">
              <w:t>(+90) 232</w:t>
            </w:r>
          </w:p>
        </w:tc>
      </w:tr>
      <w:tr w:rsidR="004641BC" w:rsidRPr="004641BC" w14:paraId="06CA4101" w14:textId="77777777" w:rsidTr="004641BC">
        <w:tc>
          <w:tcPr>
            <w:tcW w:w="0" w:type="auto"/>
            <w:tcBorders>
              <w:top w:val="single" w:sz="6" w:space="0" w:color="A2A9B1"/>
            </w:tcBorders>
            <w:shd w:val="clear" w:color="auto" w:fill="F8F9FA"/>
            <w:tcMar>
              <w:top w:w="96" w:type="dxa"/>
              <w:left w:w="144" w:type="dxa"/>
              <w:bottom w:w="48" w:type="dxa"/>
              <w:right w:w="144" w:type="dxa"/>
            </w:tcMar>
            <w:hideMark/>
          </w:tcPr>
          <w:p w14:paraId="097AE2DB" w14:textId="77777777" w:rsidR="004641BC" w:rsidRPr="004641BC" w:rsidRDefault="004641BC" w:rsidP="004641BC">
            <w:pPr>
              <w:rPr>
                <w:b/>
                <w:bCs/>
              </w:rPr>
            </w:pPr>
            <w:hyperlink r:id="rId70" w:tooltip="Turkish car number plates" w:history="1">
              <w:r w:rsidRPr="004641BC">
                <w:rPr>
                  <w:rStyle w:val="Hyperlink"/>
                  <w:b/>
                  <w:bCs/>
                </w:rPr>
                <w:t>Licence plate</w:t>
              </w:r>
            </w:hyperlink>
          </w:p>
        </w:tc>
        <w:tc>
          <w:tcPr>
            <w:tcW w:w="0" w:type="auto"/>
            <w:tcBorders>
              <w:top w:val="single" w:sz="6" w:space="0" w:color="A2A9B1"/>
            </w:tcBorders>
            <w:shd w:val="clear" w:color="auto" w:fill="F8F9FA"/>
            <w:tcMar>
              <w:top w:w="96" w:type="dxa"/>
              <w:left w:w="144" w:type="dxa"/>
              <w:bottom w:w="48" w:type="dxa"/>
              <w:right w:w="144" w:type="dxa"/>
            </w:tcMar>
            <w:hideMark/>
          </w:tcPr>
          <w:p w14:paraId="4A5DAD32" w14:textId="77777777" w:rsidR="004641BC" w:rsidRPr="004641BC" w:rsidRDefault="004641BC" w:rsidP="004641BC">
            <w:r w:rsidRPr="004641BC">
              <w:t>35</w:t>
            </w:r>
          </w:p>
        </w:tc>
      </w:tr>
      <w:tr w:rsidR="004641BC" w:rsidRPr="004641BC" w14:paraId="158410DC" w14:textId="77777777" w:rsidTr="004641BC">
        <w:tc>
          <w:tcPr>
            <w:tcW w:w="0" w:type="auto"/>
            <w:tcBorders>
              <w:top w:val="single" w:sz="6" w:space="0" w:color="A2A9B1"/>
            </w:tcBorders>
            <w:shd w:val="clear" w:color="auto" w:fill="F8F9FA"/>
            <w:tcMar>
              <w:top w:w="96" w:type="dxa"/>
              <w:left w:w="144" w:type="dxa"/>
              <w:bottom w:w="48" w:type="dxa"/>
              <w:right w:w="144" w:type="dxa"/>
            </w:tcMar>
            <w:hideMark/>
          </w:tcPr>
          <w:p w14:paraId="182C7977" w14:textId="77777777" w:rsidR="004641BC" w:rsidRPr="004641BC" w:rsidRDefault="004641BC" w:rsidP="004641BC">
            <w:pPr>
              <w:rPr>
                <w:b/>
                <w:bCs/>
              </w:rPr>
            </w:pPr>
            <w:r w:rsidRPr="004641BC">
              <w:rPr>
                <w:b/>
                <w:bCs/>
              </w:rPr>
              <w:t>Website</w:t>
            </w:r>
          </w:p>
        </w:tc>
        <w:tc>
          <w:tcPr>
            <w:tcW w:w="0" w:type="auto"/>
            <w:tcBorders>
              <w:top w:val="single" w:sz="6" w:space="0" w:color="A2A9B1"/>
            </w:tcBorders>
            <w:shd w:val="clear" w:color="auto" w:fill="F8F9FA"/>
            <w:tcMar>
              <w:top w:w="96" w:type="dxa"/>
              <w:left w:w="144" w:type="dxa"/>
              <w:bottom w:w="48" w:type="dxa"/>
              <w:right w:w="144" w:type="dxa"/>
            </w:tcMar>
            <w:hideMark/>
          </w:tcPr>
          <w:p w14:paraId="7D3C833F" w14:textId="77777777" w:rsidR="004641BC" w:rsidRPr="004641BC" w:rsidRDefault="004641BC" w:rsidP="004641BC">
            <w:hyperlink r:id="rId71" w:history="1">
              <w:r w:rsidRPr="004641BC">
                <w:rPr>
                  <w:rStyle w:val="Hyperlink"/>
                </w:rPr>
                <w:t>www.izmir.bel.tr</w:t>
              </w:r>
            </w:hyperlink>
            <w:r w:rsidRPr="004641BC">
              <w:br/>
            </w:r>
            <w:hyperlink r:id="rId72" w:history="1">
              <w:r w:rsidRPr="004641BC">
                <w:rPr>
                  <w:rStyle w:val="Hyperlink"/>
                </w:rPr>
                <w:t>www.izmir.gov.tr</w:t>
              </w:r>
            </w:hyperlink>
          </w:p>
        </w:tc>
      </w:tr>
    </w:tbl>
    <w:p w14:paraId="06877CE6" w14:textId="77777777" w:rsidR="004641BC" w:rsidRPr="004641BC" w:rsidRDefault="004641BC" w:rsidP="004641BC">
      <w:r w:rsidRPr="004641BC">
        <w:rPr>
          <w:b/>
          <w:bCs/>
        </w:rPr>
        <w:t>İzmir</w:t>
      </w:r>
      <w:hyperlink r:id="rId73" w:anchor="cite_note-5" w:history="1">
        <w:r w:rsidRPr="004641BC">
          <w:rPr>
            <w:rStyle w:val="Hyperlink"/>
            <w:vertAlign w:val="superscript"/>
          </w:rPr>
          <w:t>[a]</w:t>
        </w:r>
      </w:hyperlink>
      <w:r w:rsidRPr="004641BC">
        <w:t> is the </w:t>
      </w:r>
      <w:hyperlink r:id="rId74" w:tooltip="List of largest cities and towns in Turkey" w:history="1">
        <w:r w:rsidRPr="004641BC">
          <w:rPr>
            <w:rStyle w:val="Hyperlink"/>
          </w:rPr>
          <w:t>third most populous</w:t>
        </w:r>
      </w:hyperlink>
      <w:r w:rsidRPr="004641BC">
        <w:t> city in </w:t>
      </w:r>
      <w:hyperlink r:id="rId75" w:tooltip="Turkey" w:history="1">
        <w:r w:rsidRPr="004641BC">
          <w:rPr>
            <w:rStyle w:val="Hyperlink"/>
          </w:rPr>
          <w:t>Turkey</w:t>
        </w:r>
      </w:hyperlink>
      <w:r w:rsidRPr="004641BC">
        <w:t>, after </w:t>
      </w:r>
      <w:hyperlink r:id="rId76" w:tooltip="Istanbul" w:history="1">
        <w:r w:rsidRPr="004641BC">
          <w:rPr>
            <w:rStyle w:val="Hyperlink"/>
          </w:rPr>
          <w:t>Istanbul</w:t>
        </w:r>
      </w:hyperlink>
      <w:r w:rsidRPr="004641BC">
        <w:t> and </w:t>
      </w:r>
      <w:hyperlink r:id="rId77" w:tooltip="Ankara" w:history="1">
        <w:r w:rsidRPr="004641BC">
          <w:rPr>
            <w:rStyle w:val="Hyperlink"/>
          </w:rPr>
          <w:t>Ankara</w:t>
        </w:r>
      </w:hyperlink>
      <w:r w:rsidRPr="004641BC">
        <w:t>. It is on the </w:t>
      </w:r>
      <w:hyperlink r:id="rId78" w:tooltip="Aegean Sea" w:history="1">
        <w:r w:rsidRPr="004641BC">
          <w:rPr>
            <w:rStyle w:val="Hyperlink"/>
          </w:rPr>
          <w:t>Aegean</w:t>
        </w:r>
      </w:hyperlink>
      <w:r w:rsidRPr="004641BC">
        <w:t> coast of </w:t>
      </w:r>
      <w:hyperlink r:id="rId79" w:tooltip="Anatolia" w:history="1">
        <w:r w:rsidRPr="004641BC">
          <w:rPr>
            <w:rStyle w:val="Hyperlink"/>
          </w:rPr>
          <w:t>Anatolia</w:t>
        </w:r>
      </w:hyperlink>
      <w:r w:rsidRPr="004641BC">
        <w:t>, and is the capital of </w:t>
      </w:r>
      <w:hyperlink r:id="rId80" w:tooltip="İzmir Province" w:history="1">
        <w:r w:rsidRPr="004641BC">
          <w:rPr>
            <w:rStyle w:val="Hyperlink"/>
          </w:rPr>
          <w:t>İzmir Province</w:t>
        </w:r>
      </w:hyperlink>
      <w:r w:rsidRPr="004641BC">
        <w:t>. In 2024, the city of İzmir had a population of 2,938,292 (in eleven urban districts), while İzmir Province had a total population of 4,493,242.</w:t>
      </w:r>
      <w:hyperlink r:id="rId81" w:anchor="cite_note-tuik-population-1" w:history="1">
        <w:r w:rsidRPr="004641BC">
          <w:rPr>
            <w:rStyle w:val="Hyperlink"/>
            <w:vertAlign w:val="superscript"/>
          </w:rPr>
          <w:t>[1]</w:t>
        </w:r>
      </w:hyperlink>
      <w:hyperlink r:id="rId82" w:anchor="cite_note-izmir-stats-2" w:history="1">
        <w:r w:rsidRPr="004641BC">
          <w:rPr>
            <w:rStyle w:val="Hyperlink"/>
            <w:vertAlign w:val="superscript"/>
          </w:rPr>
          <w:t>[2]</w:t>
        </w:r>
      </w:hyperlink>
      <w:r w:rsidRPr="004641BC">
        <w:t> Its built-up (or metro) area was home to 3,264,154 inhabitants. It extends along the outlying waters of the </w:t>
      </w:r>
      <w:hyperlink r:id="rId83" w:tooltip="Gulf of İzmir" w:history="1">
        <w:r w:rsidRPr="004641BC">
          <w:rPr>
            <w:rStyle w:val="Hyperlink"/>
          </w:rPr>
          <w:t>Gulf of İzmir</w:t>
        </w:r>
      </w:hyperlink>
      <w:r w:rsidRPr="004641BC">
        <w:t> and inland to the north across the </w:t>
      </w:r>
      <w:hyperlink r:id="rId84" w:tooltip="Gediz River Delta" w:history="1">
        <w:r w:rsidRPr="004641BC">
          <w:rPr>
            <w:rStyle w:val="Hyperlink"/>
          </w:rPr>
          <w:t>Gediz River Delta</w:t>
        </w:r>
      </w:hyperlink>
      <w:r w:rsidRPr="004641BC">
        <w:t>; to the east along an </w:t>
      </w:r>
      <w:hyperlink r:id="rId85" w:tooltip="Alluvial plain" w:history="1">
        <w:r w:rsidRPr="004641BC">
          <w:rPr>
            <w:rStyle w:val="Hyperlink"/>
          </w:rPr>
          <w:t>alluvial plain</w:t>
        </w:r>
      </w:hyperlink>
      <w:r w:rsidRPr="004641BC">
        <w:t> created by several small streams; and to slightly more rugged terrain in the south.</w:t>
      </w:r>
      <w:hyperlink r:id="rId86" w:anchor="cite_note-auto-6" w:history="1">
        <w:r w:rsidRPr="004641BC">
          <w:rPr>
            <w:rStyle w:val="Hyperlink"/>
            <w:vertAlign w:val="superscript"/>
          </w:rPr>
          <w:t>[5]</w:t>
        </w:r>
      </w:hyperlink>
      <w:r w:rsidRPr="004641BC">
        <w:t> İzmir's climate is </w:t>
      </w:r>
      <w:hyperlink r:id="rId87" w:tooltip="Mediterranean climate" w:history="1">
        <w:r w:rsidRPr="004641BC">
          <w:rPr>
            <w:rStyle w:val="Hyperlink"/>
          </w:rPr>
          <w:t>Mediterranean</w:t>
        </w:r>
      </w:hyperlink>
      <w:r w:rsidRPr="004641BC">
        <w:t>.</w:t>
      </w:r>
    </w:p>
    <w:p w14:paraId="16CF4725" w14:textId="77777777" w:rsidR="004641BC" w:rsidRPr="004641BC" w:rsidRDefault="004641BC" w:rsidP="004641BC">
      <w:r w:rsidRPr="004641BC">
        <w:t>İzmir has more than 3,000 years of </w:t>
      </w:r>
      <w:hyperlink r:id="rId88" w:tooltip="Recorded history" w:history="1">
        <w:r w:rsidRPr="004641BC">
          <w:rPr>
            <w:rStyle w:val="Hyperlink"/>
          </w:rPr>
          <w:t>recorded urban history</w:t>
        </w:r>
      </w:hyperlink>
      <w:r w:rsidRPr="004641BC">
        <w:t>, and </w:t>
      </w:r>
      <w:hyperlink r:id="rId89" w:tooltip="Yeşilova Höyük" w:history="1">
        <w:r w:rsidRPr="004641BC">
          <w:rPr>
            <w:rStyle w:val="Hyperlink"/>
          </w:rPr>
          <w:t>up to 8,500 years</w:t>
        </w:r>
      </w:hyperlink>
      <w:r w:rsidRPr="004641BC">
        <w:t> of history as a </w:t>
      </w:r>
      <w:hyperlink r:id="rId90" w:tooltip="Human settlement" w:history="1">
        <w:r w:rsidRPr="004641BC">
          <w:rPr>
            <w:rStyle w:val="Hyperlink"/>
          </w:rPr>
          <w:t>human settlement</w:t>
        </w:r>
      </w:hyperlink>
      <w:r w:rsidRPr="004641BC">
        <w:t> since the </w:t>
      </w:r>
      <w:hyperlink r:id="rId91" w:tooltip="Neolithic" w:history="1">
        <w:r w:rsidRPr="004641BC">
          <w:rPr>
            <w:rStyle w:val="Hyperlink"/>
          </w:rPr>
          <w:t>Neolithic</w:t>
        </w:r>
      </w:hyperlink>
      <w:r w:rsidRPr="004641BC">
        <w:t> period.</w:t>
      </w:r>
      <w:hyperlink r:id="rId92" w:anchor="cite_note-7" w:history="1">
        <w:r w:rsidRPr="004641BC">
          <w:rPr>
            <w:rStyle w:val="Hyperlink"/>
            <w:vertAlign w:val="superscript"/>
          </w:rPr>
          <w:t>[6]</w:t>
        </w:r>
      </w:hyperlink>
      <w:r w:rsidRPr="004641BC">
        <w:t> In </w:t>
      </w:r>
      <w:hyperlink r:id="rId93" w:tooltip="Classical antiquity" w:history="1">
        <w:r w:rsidRPr="004641BC">
          <w:rPr>
            <w:rStyle w:val="Hyperlink"/>
          </w:rPr>
          <w:t>classical antiquity</w:t>
        </w:r>
      </w:hyperlink>
      <w:r w:rsidRPr="004641BC">
        <w:t>, the city was known as </w:t>
      </w:r>
      <w:hyperlink r:id="rId94" w:tooltip="Smyrna" w:history="1">
        <w:r w:rsidRPr="004641BC">
          <w:rPr>
            <w:rStyle w:val="Hyperlink"/>
          </w:rPr>
          <w:t>Smyrna</w:t>
        </w:r>
      </w:hyperlink>
      <w:r w:rsidRPr="004641BC">
        <w:t> – a name which remained in use in English and various other languages until around 1930, when government efforts led the original </w:t>
      </w:r>
      <w:hyperlink r:id="rId95" w:tooltip="Greek language" w:history="1">
        <w:r w:rsidRPr="004641BC">
          <w:rPr>
            <w:rStyle w:val="Hyperlink"/>
          </w:rPr>
          <w:t>Greek</w:t>
        </w:r>
      </w:hyperlink>
      <w:r w:rsidRPr="004641BC">
        <w:t> name to be gradually phased out internationally in favor of its </w:t>
      </w:r>
      <w:hyperlink r:id="rId96" w:tooltip="Turkish language" w:history="1">
        <w:r w:rsidRPr="004641BC">
          <w:rPr>
            <w:rStyle w:val="Hyperlink"/>
          </w:rPr>
          <w:t>Turkish</w:t>
        </w:r>
      </w:hyperlink>
      <w:r w:rsidRPr="004641BC">
        <w:t> counterpart </w:t>
      </w:r>
      <w:r w:rsidRPr="004641BC">
        <w:rPr>
          <w:i/>
          <w:iCs/>
          <w:lang w:val="tr-TR"/>
        </w:rPr>
        <w:t>İzmir</w:t>
      </w:r>
      <w:r w:rsidRPr="004641BC">
        <w:t>.</w:t>
      </w:r>
      <w:hyperlink r:id="rId97" w:anchor="cite_note-8" w:history="1">
        <w:r w:rsidRPr="004641BC">
          <w:rPr>
            <w:rStyle w:val="Hyperlink"/>
            <w:vertAlign w:val="superscript"/>
          </w:rPr>
          <w:t>[7]</w:t>
        </w:r>
      </w:hyperlink>
    </w:p>
    <w:p w14:paraId="28E903C6" w14:textId="77777777" w:rsidR="004641BC" w:rsidRPr="004641BC" w:rsidRDefault="004641BC" w:rsidP="004641BC">
      <w:r w:rsidRPr="004641BC">
        <w:lastRenderedPageBreak/>
        <w:t>Lying on an advantageous location at the head of a gulf running down in a deep indentation, midway along the western Anatolian coast, İzmir has been one of the principal mercantile cities of the </w:t>
      </w:r>
      <w:hyperlink r:id="rId98" w:tooltip="Mediterranean Sea" w:history="1">
        <w:r w:rsidRPr="004641BC">
          <w:rPr>
            <w:rStyle w:val="Hyperlink"/>
          </w:rPr>
          <w:t>Mediterranean Sea</w:t>
        </w:r>
      </w:hyperlink>
      <w:r w:rsidRPr="004641BC">
        <w:t> for much of its history. Until the 1923 </w:t>
      </w:r>
      <w:hyperlink r:id="rId99" w:tooltip="Population exchange between Greece and Turkey" w:history="1">
        <w:r w:rsidRPr="004641BC">
          <w:rPr>
            <w:rStyle w:val="Hyperlink"/>
          </w:rPr>
          <w:t>population exchange between Greece and Turkey</w:t>
        </w:r>
      </w:hyperlink>
      <w:r w:rsidRPr="004641BC">
        <w:t>, İzmir had a very large </w:t>
      </w:r>
      <w:hyperlink r:id="rId100" w:tooltip="Ottoman Greeks" w:history="1">
        <w:r w:rsidRPr="004641BC">
          <w:rPr>
            <w:rStyle w:val="Hyperlink"/>
          </w:rPr>
          <w:t>Greek</w:t>
        </w:r>
      </w:hyperlink>
      <w:r w:rsidRPr="004641BC">
        <w:t> population. Present-day İzmir is an </w:t>
      </w:r>
      <w:hyperlink r:id="rId101" w:tooltip="Port of İzmir" w:history="1">
        <w:r w:rsidRPr="004641BC">
          <w:rPr>
            <w:rStyle w:val="Hyperlink"/>
          </w:rPr>
          <w:t>important port</w:t>
        </w:r>
      </w:hyperlink>
      <w:r w:rsidRPr="004641BC">
        <w:t>, and is home to multiple universities.</w:t>
      </w:r>
      <w:hyperlink r:id="rId102" w:anchor="cite_note-auto1-9" w:history="1">
        <w:r w:rsidRPr="004641BC">
          <w:rPr>
            <w:rStyle w:val="Hyperlink"/>
            <w:vertAlign w:val="superscript"/>
          </w:rPr>
          <w:t>[8]</w:t>
        </w:r>
      </w:hyperlink>
      <w:r w:rsidRPr="004641BC">
        <w:t> It hosts the annual </w:t>
      </w:r>
      <w:hyperlink r:id="rId103" w:tooltip="İzmir International Fair" w:history="1">
        <w:r w:rsidRPr="004641BC">
          <w:rPr>
            <w:rStyle w:val="Hyperlink"/>
          </w:rPr>
          <w:t>İzmir International Fair</w:t>
        </w:r>
      </w:hyperlink>
      <w:r w:rsidRPr="004641BC">
        <w:t>.</w:t>
      </w:r>
      <w:hyperlink r:id="rId104" w:anchor="cite_note-auto1-9" w:history="1">
        <w:r w:rsidRPr="004641BC">
          <w:rPr>
            <w:rStyle w:val="Hyperlink"/>
            <w:vertAlign w:val="superscript"/>
          </w:rPr>
          <w:t>[8]</w:t>
        </w:r>
      </w:hyperlink>
    </w:p>
    <w:p w14:paraId="0E4298A7" w14:textId="77777777" w:rsidR="004641BC" w:rsidRPr="004641BC" w:rsidRDefault="004641BC" w:rsidP="004641BC">
      <w:pPr>
        <w:rPr>
          <w:b/>
          <w:bCs/>
        </w:rPr>
      </w:pPr>
      <w:r w:rsidRPr="004641BC">
        <w:rPr>
          <w:b/>
          <w:bCs/>
        </w:rPr>
        <w:t>Names and etymology</w:t>
      </w:r>
    </w:p>
    <w:p w14:paraId="2BE6EA5A" w14:textId="51C7599E" w:rsidR="004641BC" w:rsidRPr="004641BC" w:rsidRDefault="004641BC" w:rsidP="004641BC">
      <w:r w:rsidRPr="004641BC">
        <w:drawing>
          <wp:inline distT="0" distB="0" distL="0" distR="0" wp14:anchorId="1BE38CF7" wp14:editId="323F18A3">
            <wp:extent cx="2381250" cy="1847850"/>
            <wp:effectExtent l="0" t="0" r="0" b="0"/>
            <wp:docPr id="1789384495" name="Picture 196" descr="Library of Celsus with columns and a stone wall&#10;&#10;AI-generated content may be incorrect.">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84495" name="Picture 196" descr="Library of Celsus with columns and a stone wall&#10;&#10;AI-generated content may be incorrect.">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81250" cy="1847850"/>
                    </a:xfrm>
                    <a:prstGeom prst="rect">
                      <a:avLst/>
                    </a:prstGeom>
                    <a:noFill/>
                    <a:ln>
                      <a:noFill/>
                    </a:ln>
                  </pic:spPr>
                </pic:pic>
              </a:graphicData>
            </a:graphic>
          </wp:inline>
        </w:drawing>
      </w:r>
      <w:r w:rsidRPr="004641BC">
        <w:t>The ancient city of </w:t>
      </w:r>
      <w:hyperlink r:id="rId107" w:tooltip="Ephesus" w:history="1">
        <w:r w:rsidRPr="004641BC">
          <w:rPr>
            <w:rStyle w:val="Hyperlink"/>
          </w:rPr>
          <w:t>Ephesus</w:t>
        </w:r>
      </w:hyperlink>
      <w:r w:rsidRPr="004641BC">
        <w:t> is in the </w:t>
      </w:r>
      <w:hyperlink r:id="rId108" w:tooltip="İzmir Province" w:history="1">
        <w:r w:rsidRPr="004641BC">
          <w:rPr>
            <w:rStyle w:val="Hyperlink"/>
          </w:rPr>
          <w:t>Province of İzmir</w:t>
        </w:r>
      </w:hyperlink>
      <w:r w:rsidRPr="004641BC">
        <w:t>.</w:t>
      </w:r>
    </w:p>
    <w:p w14:paraId="54B95490" w14:textId="77777777" w:rsidR="004641BC" w:rsidRPr="004641BC" w:rsidRDefault="004641BC" w:rsidP="004641BC">
      <w:r w:rsidRPr="004641BC">
        <w:t>In ancient Anatolia, the name of a locality called </w:t>
      </w:r>
      <w:r w:rsidRPr="004641BC">
        <w:rPr>
          <w:i/>
          <w:iCs/>
        </w:rPr>
        <w:t>Ti-smurna</w:t>
      </w:r>
      <w:r w:rsidRPr="004641BC">
        <w:t> is mentioned in some of the Level II tablets from the </w:t>
      </w:r>
      <w:hyperlink r:id="rId109" w:tooltip="Assyria" w:history="1">
        <w:r w:rsidRPr="004641BC">
          <w:rPr>
            <w:rStyle w:val="Hyperlink"/>
          </w:rPr>
          <w:t>Assyrian</w:t>
        </w:r>
      </w:hyperlink>
      <w:r w:rsidRPr="004641BC">
        <w:t> colony in </w:t>
      </w:r>
      <w:hyperlink r:id="rId110" w:tooltip="Kültepe" w:history="1">
        <w:r w:rsidRPr="004641BC">
          <w:rPr>
            <w:rStyle w:val="Hyperlink"/>
          </w:rPr>
          <w:t>Kültepe</w:t>
        </w:r>
      </w:hyperlink>
      <w:r w:rsidRPr="004641BC">
        <w:t> (first half of the </w:t>
      </w:r>
      <w:hyperlink r:id="rId111" w:tooltip="2nd millennium BC" w:history="1">
        <w:r w:rsidRPr="004641BC">
          <w:rPr>
            <w:rStyle w:val="Hyperlink"/>
          </w:rPr>
          <w:t>2nd millennium BC</w:t>
        </w:r>
      </w:hyperlink>
      <w:r w:rsidRPr="004641BC">
        <w:t>), with the prefix </w:t>
      </w:r>
      <w:r w:rsidRPr="004641BC">
        <w:rPr>
          <w:i/>
          <w:iCs/>
        </w:rPr>
        <w:t>ti-</w:t>
      </w:r>
      <w:r w:rsidRPr="004641BC">
        <w:t> identifying a proper name, although it is not established with certainty that this name refers to modern-day İzmir.</w:t>
      </w:r>
      <w:hyperlink r:id="rId112" w:anchor="cite_note-10" w:history="1">
        <w:r w:rsidRPr="004641BC">
          <w:rPr>
            <w:rStyle w:val="Hyperlink"/>
            <w:vertAlign w:val="superscript"/>
          </w:rPr>
          <w:t>[9]</w:t>
        </w:r>
      </w:hyperlink>
    </w:p>
    <w:p w14:paraId="64EDF84B" w14:textId="77777777" w:rsidR="004641BC" w:rsidRPr="004641BC" w:rsidRDefault="004641BC" w:rsidP="004641BC">
      <w:r w:rsidRPr="004641BC">
        <w:t>The modern name </w:t>
      </w:r>
      <w:r w:rsidRPr="004641BC">
        <w:rPr>
          <w:i/>
          <w:iCs/>
        </w:rPr>
        <w:t>İzmir</w:t>
      </w:r>
      <w:r w:rsidRPr="004641BC">
        <w:t> is the Turkish rendering of the Greek name </w:t>
      </w:r>
      <w:r w:rsidRPr="004641BC">
        <w:rPr>
          <w:i/>
          <w:iCs/>
        </w:rPr>
        <w:t>Smyrna</w:t>
      </w:r>
      <w:r w:rsidRPr="004641BC">
        <w:t> (</w:t>
      </w:r>
      <w:hyperlink r:id="rId113" w:tooltip="Help:IPA/English" w:history="1">
        <w:r w:rsidRPr="004641BC">
          <w:rPr>
            <w:rStyle w:val="Hyperlink"/>
            <w:lang/>
          </w:rPr>
          <w:t>/</w:t>
        </w:r>
        <w:r w:rsidRPr="004641BC">
          <w:rPr>
            <w:rStyle w:val="Hyperlink"/>
            <w:rFonts w:ascii="Arial" w:hAnsi="Arial" w:cs="Arial"/>
            <w:lang/>
          </w:rPr>
          <w:t>ˈ</w:t>
        </w:r>
        <w:r w:rsidRPr="004641BC">
          <w:rPr>
            <w:rStyle w:val="Hyperlink"/>
            <w:lang/>
          </w:rPr>
          <w:t>sm</w:t>
        </w:r>
        <w:r w:rsidRPr="004641BC">
          <w:rPr>
            <w:rStyle w:val="Hyperlink"/>
            <w:rFonts w:ascii="Arial" w:hAnsi="Arial" w:cs="Arial"/>
            <w:lang/>
          </w:rPr>
          <w:t>ɜː</w:t>
        </w:r>
        <w:r w:rsidRPr="004641BC">
          <w:rPr>
            <w:rStyle w:val="Hyperlink"/>
            <w:lang/>
          </w:rPr>
          <w:t>rnə/</w:t>
        </w:r>
      </w:hyperlink>
      <w:r w:rsidRPr="004641BC">
        <w:t> </w:t>
      </w:r>
      <w:hyperlink r:id="rId114" w:tooltip="Help:Pronunciation respelling key" w:history="1">
        <w:r w:rsidRPr="004641BC">
          <w:rPr>
            <w:rStyle w:val="Hyperlink"/>
            <w:i/>
            <w:iCs/>
          </w:rPr>
          <w:t>SMUR-nə</w:t>
        </w:r>
      </w:hyperlink>
      <w:r w:rsidRPr="004641BC">
        <w:t>; </w:t>
      </w:r>
      <w:hyperlink r:id="rId115" w:tooltip="Greek language" w:history="1">
        <w:r w:rsidRPr="004641BC">
          <w:rPr>
            <w:rStyle w:val="Hyperlink"/>
          </w:rPr>
          <w:t>Greek</w:t>
        </w:r>
      </w:hyperlink>
      <w:r w:rsidRPr="004641BC">
        <w:t>: </w:t>
      </w:r>
      <w:r w:rsidRPr="004641BC">
        <w:rPr>
          <w:lang w:val="el-GR"/>
        </w:rPr>
        <w:t>Σμύρνη</w:t>
      </w:r>
      <w:r w:rsidRPr="004641BC">
        <w:t>, </w:t>
      </w:r>
      <w:hyperlink r:id="rId116" w:tooltip="Romanization of Greek" w:history="1">
        <w:r w:rsidRPr="004641BC">
          <w:rPr>
            <w:rStyle w:val="Hyperlink"/>
          </w:rPr>
          <w:t>romanized</w:t>
        </w:r>
      </w:hyperlink>
      <w:r w:rsidRPr="004641BC">
        <w:t>: </w:t>
      </w:r>
      <w:r w:rsidRPr="004641BC">
        <w:rPr>
          <w:i/>
          <w:iCs/>
          <w:lang/>
        </w:rPr>
        <w:t>Smýrni/Smýrnē</w:t>
      </w:r>
      <w:r w:rsidRPr="004641BC">
        <w:t>). In </w:t>
      </w:r>
      <w:hyperlink r:id="rId117" w:tooltip="Middle Ages" w:history="1">
        <w:r w:rsidRPr="004641BC">
          <w:rPr>
            <w:rStyle w:val="Hyperlink"/>
          </w:rPr>
          <w:t>medieval times</w:t>
        </w:r>
      </w:hyperlink>
      <w:r w:rsidRPr="004641BC">
        <w:t>, </w:t>
      </w:r>
      <w:hyperlink r:id="rId118" w:tooltip="Western world" w:history="1">
        <w:r w:rsidRPr="004641BC">
          <w:rPr>
            <w:rStyle w:val="Hyperlink"/>
          </w:rPr>
          <w:t>Westerners</w:t>
        </w:r>
      </w:hyperlink>
      <w:r w:rsidRPr="004641BC">
        <w:t> used forms like </w:t>
      </w:r>
      <w:r w:rsidRPr="004641BC">
        <w:rPr>
          <w:i/>
          <w:iCs/>
        </w:rPr>
        <w:t>Smire</w:t>
      </w:r>
      <w:r w:rsidRPr="004641BC">
        <w:t>, </w:t>
      </w:r>
      <w:r w:rsidRPr="004641BC">
        <w:rPr>
          <w:i/>
          <w:iCs/>
        </w:rPr>
        <w:t>Zmirra</w:t>
      </w:r>
      <w:r w:rsidRPr="004641BC">
        <w:t>, </w:t>
      </w:r>
      <w:r w:rsidRPr="004641BC">
        <w:rPr>
          <w:i/>
          <w:iCs/>
        </w:rPr>
        <w:t>Esmira</w:t>
      </w:r>
      <w:r w:rsidRPr="004641BC">
        <w:t>, </w:t>
      </w:r>
      <w:r w:rsidRPr="004641BC">
        <w:rPr>
          <w:i/>
          <w:iCs/>
        </w:rPr>
        <w:t>Ismira</w:t>
      </w:r>
      <w:r w:rsidRPr="004641BC">
        <w:t>, which was rendered as </w:t>
      </w:r>
      <w:r w:rsidRPr="004641BC">
        <w:rPr>
          <w:i/>
          <w:iCs/>
        </w:rPr>
        <w:t>İzmir</w:t>
      </w:r>
      <w:r w:rsidRPr="004641BC">
        <w:t> into Turkish, originally written as </w:t>
      </w:r>
      <w:r w:rsidRPr="004641BC">
        <w:rPr>
          <w:rtl/>
        </w:rPr>
        <w:t>ازمير</w:t>
      </w:r>
      <w:r w:rsidRPr="004641BC">
        <w:t> with the </w:t>
      </w:r>
      <w:hyperlink r:id="rId119" w:tooltip="Ottoman Turkish alphabet" w:history="1">
        <w:r w:rsidRPr="004641BC">
          <w:rPr>
            <w:rStyle w:val="Hyperlink"/>
          </w:rPr>
          <w:t>Ottoman Turkish alphabet</w:t>
        </w:r>
      </w:hyperlink>
      <w:r w:rsidRPr="004641BC">
        <w:t>.</w:t>
      </w:r>
      <w:hyperlink r:id="rId120" w:anchor="cite_note-11" w:history="1">
        <w:r w:rsidRPr="004641BC">
          <w:rPr>
            <w:rStyle w:val="Hyperlink"/>
            <w:vertAlign w:val="superscript"/>
          </w:rPr>
          <w:t>[10]</w:t>
        </w:r>
      </w:hyperlink>
    </w:p>
    <w:p w14:paraId="185B493D" w14:textId="77777777" w:rsidR="004641BC" w:rsidRPr="004641BC" w:rsidRDefault="004641BC" w:rsidP="004641BC">
      <w:r w:rsidRPr="004641BC">
        <w:t>The region of İzmir was situated on the southern fringes of the Yortan culture in Anatolia's prehistory, knowledge of which is almost entirely drawn from its cemeteries.</w:t>
      </w:r>
      <w:hyperlink r:id="rId121" w:anchor="cite_note-12" w:history="1">
        <w:r w:rsidRPr="004641BC">
          <w:rPr>
            <w:rStyle w:val="Hyperlink"/>
            <w:vertAlign w:val="superscript"/>
          </w:rPr>
          <w:t>[11]</w:t>
        </w:r>
      </w:hyperlink>
      <w:r w:rsidRPr="004641BC">
        <w:t> In the second half of the 2nd millennium BC, it was in the western end of the extension of the still largely obscure </w:t>
      </w:r>
      <w:hyperlink r:id="rId122" w:tooltip="Arzawa" w:history="1">
        <w:r w:rsidRPr="004641BC">
          <w:rPr>
            <w:rStyle w:val="Hyperlink"/>
          </w:rPr>
          <w:t>Arzawa</w:t>
        </w:r>
      </w:hyperlink>
      <w:r w:rsidRPr="004641BC">
        <w:t> Kingdom, an offshoot and usually a dependency of the </w:t>
      </w:r>
      <w:hyperlink r:id="rId123" w:tooltip="Hittites" w:history="1">
        <w:r w:rsidRPr="004641BC">
          <w:rPr>
            <w:rStyle w:val="Hyperlink"/>
          </w:rPr>
          <w:t>Hittites</w:t>
        </w:r>
      </w:hyperlink>
      <w:r w:rsidRPr="004641BC">
        <w:t>, who themselves spread their direct rule as far as the coast during their Great Kingdom. That the realm of the </w:t>
      </w:r>
      <w:hyperlink r:id="rId124" w:tooltip="13th century BC" w:history="1">
        <w:r w:rsidRPr="004641BC">
          <w:rPr>
            <w:rStyle w:val="Hyperlink"/>
          </w:rPr>
          <w:t>13th century BC</w:t>
        </w:r>
      </w:hyperlink>
      <w:r w:rsidRPr="004641BC">
        <w:t> local </w:t>
      </w:r>
      <w:hyperlink r:id="rId125" w:tooltip="Luwian" w:history="1">
        <w:r w:rsidRPr="004641BC">
          <w:rPr>
            <w:rStyle w:val="Hyperlink"/>
          </w:rPr>
          <w:t>Luwian</w:t>
        </w:r>
      </w:hyperlink>
      <w:r w:rsidRPr="004641BC">
        <w:t> ruler, who is depicted in the </w:t>
      </w:r>
      <w:hyperlink r:id="rId126" w:tooltip="Kemalpaşa" w:history="1">
        <w:r w:rsidRPr="004641BC">
          <w:rPr>
            <w:rStyle w:val="Hyperlink"/>
          </w:rPr>
          <w:t>Kemalpaşa</w:t>
        </w:r>
      </w:hyperlink>
      <w:r w:rsidRPr="004641BC">
        <w:t> Karabel </w:t>
      </w:r>
      <w:hyperlink r:id="rId127" w:tooltip="Rock carving" w:history="1">
        <w:r w:rsidRPr="004641BC">
          <w:rPr>
            <w:rStyle w:val="Hyperlink"/>
          </w:rPr>
          <w:t>rock carving</w:t>
        </w:r>
      </w:hyperlink>
      <w:r w:rsidRPr="004641BC">
        <w:t> at a distance of only 50 km (31 mi) from İzmir was called the </w:t>
      </w:r>
      <w:r w:rsidRPr="004641BC">
        <w:rPr>
          <w:i/>
          <w:iCs/>
        </w:rPr>
        <w:t>Kingdom of Myra</w:t>
      </w:r>
      <w:r w:rsidRPr="004641BC">
        <w:t> may also leave grounds for association with the city's name.</w:t>
      </w:r>
      <w:hyperlink r:id="rId128" w:anchor="cite_note-13" w:history="1">
        <w:r w:rsidRPr="004641BC">
          <w:rPr>
            <w:rStyle w:val="Hyperlink"/>
            <w:vertAlign w:val="superscript"/>
          </w:rPr>
          <w:t>[12]</w:t>
        </w:r>
      </w:hyperlink>
    </w:p>
    <w:p w14:paraId="01156389" w14:textId="77777777" w:rsidR="004641BC" w:rsidRPr="004641BC" w:rsidRDefault="004641BC" w:rsidP="004641BC">
      <w:r w:rsidRPr="004641BC">
        <w:t>The latest known rendering in Greek of the city's name is the </w:t>
      </w:r>
      <w:hyperlink r:id="rId129" w:tooltip="Aeolic Greek" w:history="1">
        <w:r w:rsidRPr="004641BC">
          <w:rPr>
            <w:rStyle w:val="Hyperlink"/>
          </w:rPr>
          <w:t>Aeolic Greek</w:t>
        </w:r>
      </w:hyperlink>
      <w:r w:rsidRPr="004641BC">
        <w:t> Μύρρα </w:t>
      </w:r>
      <w:r w:rsidRPr="004641BC">
        <w:rPr>
          <w:i/>
          <w:iCs/>
        </w:rPr>
        <w:t>Mýrrha</w:t>
      </w:r>
      <w:r w:rsidRPr="004641BC">
        <w:t>, corresponding to the later </w:t>
      </w:r>
      <w:hyperlink r:id="rId130" w:tooltip="Ionic Greek" w:history="1">
        <w:r w:rsidRPr="004641BC">
          <w:rPr>
            <w:rStyle w:val="Hyperlink"/>
          </w:rPr>
          <w:t>Ionian</w:t>
        </w:r>
      </w:hyperlink>
      <w:r w:rsidRPr="004641BC">
        <w:t> and </w:t>
      </w:r>
      <w:hyperlink r:id="rId131" w:tooltip="Attic Greek" w:history="1">
        <w:r w:rsidRPr="004641BC">
          <w:rPr>
            <w:rStyle w:val="Hyperlink"/>
          </w:rPr>
          <w:t>Attic</w:t>
        </w:r>
      </w:hyperlink>
      <w:r w:rsidRPr="004641BC">
        <w:t> Σμύρνα (</w:t>
      </w:r>
      <w:r w:rsidRPr="004641BC">
        <w:rPr>
          <w:i/>
          <w:iCs/>
        </w:rPr>
        <w:t>Smýrna</w:t>
      </w:r>
      <w:r w:rsidRPr="004641BC">
        <w:t>) or Σμύρνη (</w:t>
      </w:r>
      <w:r w:rsidRPr="004641BC">
        <w:rPr>
          <w:i/>
          <w:iCs/>
        </w:rPr>
        <w:t>Smýrnē</w:t>
      </w:r>
      <w:r w:rsidRPr="004641BC">
        <w:t xml:space="preserve">), both </w:t>
      </w:r>
      <w:r w:rsidRPr="004641BC">
        <w:lastRenderedPageBreak/>
        <w:t>presumably descendants of a </w:t>
      </w:r>
      <w:hyperlink r:id="rId132" w:tooltip="Proto-Greek language" w:history="1">
        <w:r w:rsidRPr="004641BC">
          <w:rPr>
            <w:rStyle w:val="Hyperlink"/>
          </w:rPr>
          <w:t>Proto-Greek</w:t>
        </w:r>
      </w:hyperlink>
      <w:r w:rsidRPr="004641BC">
        <w:t> form *</w:t>
      </w:r>
      <w:r w:rsidRPr="004641BC">
        <w:rPr>
          <w:i/>
          <w:iCs/>
        </w:rPr>
        <w:t>Smúrnā</w:t>
      </w:r>
      <w:r w:rsidRPr="004641BC">
        <w:t>. Some would see in the city's name a reference to the name of an </w:t>
      </w:r>
      <w:hyperlink r:id="rId133" w:tooltip="Amazons" w:history="1">
        <w:r w:rsidRPr="004641BC">
          <w:rPr>
            <w:rStyle w:val="Hyperlink"/>
          </w:rPr>
          <w:t>Amazon</w:t>
        </w:r>
      </w:hyperlink>
      <w:r w:rsidRPr="004641BC">
        <w:t> called Smyrna said to have seduced </w:t>
      </w:r>
      <w:hyperlink r:id="rId134" w:tooltip="Theseus" w:history="1">
        <w:r w:rsidRPr="004641BC">
          <w:rPr>
            <w:rStyle w:val="Hyperlink"/>
          </w:rPr>
          <w:t>Theseus</w:t>
        </w:r>
      </w:hyperlink>
      <w:r w:rsidRPr="004641BC">
        <w:t>, leading him to name the city in her honor.</w:t>
      </w:r>
      <w:hyperlink r:id="rId135" w:anchor="cite_note-14" w:history="1">
        <w:r w:rsidRPr="004641BC">
          <w:rPr>
            <w:rStyle w:val="Hyperlink"/>
            <w:vertAlign w:val="superscript"/>
          </w:rPr>
          <w:t>[13]</w:t>
        </w:r>
      </w:hyperlink>
      <w:r w:rsidRPr="004641BC">
        <w:t> Others link the name to the </w:t>
      </w:r>
      <w:r w:rsidRPr="004641BC">
        <w:rPr>
          <w:i/>
          <w:iCs/>
        </w:rPr>
        <w:t>Myrrha commifera</w:t>
      </w:r>
      <w:r w:rsidRPr="004641BC">
        <w:t> shrub, a plant producing the aromatic resin called </w:t>
      </w:r>
      <w:hyperlink r:id="rId136" w:tooltip="Myrrh" w:history="1">
        <w:r w:rsidRPr="004641BC">
          <w:rPr>
            <w:rStyle w:val="Hyperlink"/>
            <w:i/>
            <w:iCs/>
          </w:rPr>
          <w:t>myrrh</w:t>
        </w:r>
      </w:hyperlink>
      <w:r w:rsidRPr="004641BC">
        <w:t> that is indigenous to the </w:t>
      </w:r>
      <w:hyperlink r:id="rId137" w:tooltip="Middle East" w:history="1">
        <w:r w:rsidRPr="004641BC">
          <w:rPr>
            <w:rStyle w:val="Hyperlink"/>
          </w:rPr>
          <w:t>Middle East</w:t>
        </w:r>
      </w:hyperlink>
      <w:r w:rsidRPr="004641BC">
        <w:t> and northeastern </w:t>
      </w:r>
      <w:hyperlink r:id="rId138" w:tooltip="Africa" w:history="1">
        <w:r w:rsidRPr="004641BC">
          <w:rPr>
            <w:rStyle w:val="Hyperlink"/>
          </w:rPr>
          <w:t>Africa</w:t>
        </w:r>
      </w:hyperlink>
      <w:r w:rsidRPr="004641BC">
        <w:t>, which was the city's chief export in antiquity.</w:t>
      </w:r>
      <w:hyperlink r:id="rId139" w:anchor="cite_note-15" w:history="1">
        <w:r w:rsidRPr="004641BC">
          <w:rPr>
            <w:rStyle w:val="Hyperlink"/>
            <w:vertAlign w:val="superscript"/>
          </w:rPr>
          <w:t>[14]</w:t>
        </w:r>
      </w:hyperlink>
      <w:r w:rsidRPr="004641BC">
        <w:t> The </w:t>
      </w:r>
      <w:hyperlink r:id="rId140" w:tooltip="Roman Empire" w:history="1">
        <w:r w:rsidRPr="004641BC">
          <w:rPr>
            <w:rStyle w:val="Hyperlink"/>
          </w:rPr>
          <w:t>Romans</w:t>
        </w:r>
      </w:hyperlink>
      <w:r w:rsidRPr="004641BC">
        <w:t> took over this name as </w:t>
      </w:r>
      <w:r w:rsidRPr="004641BC">
        <w:rPr>
          <w:i/>
          <w:iCs/>
        </w:rPr>
        <w:t>Smyrna</w:t>
      </w:r>
      <w:r w:rsidRPr="004641BC">
        <w:t>, which is still the name used in </w:t>
      </w:r>
      <w:hyperlink r:id="rId141" w:tooltip="English language" w:history="1">
        <w:r w:rsidRPr="004641BC">
          <w:rPr>
            <w:rStyle w:val="Hyperlink"/>
          </w:rPr>
          <w:t>English</w:t>
        </w:r>
      </w:hyperlink>
      <w:r w:rsidRPr="004641BC">
        <w:t> when referring to the city in pre-Turkish times. In </w:t>
      </w:r>
      <w:hyperlink r:id="rId142" w:tooltip="Ottoman Turkish language" w:history="1">
        <w:r w:rsidRPr="004641BC">
          <w:rPr>
            <w:rStyle w:val="Hyperlink"/>
          </w:rPr>
          <w:t>Ottoman Turkish</w:t>
        </w:r>
      </w:hyperlink>
      <w:r w:rsidRPr="004641BC">
        <w:t> the town's name was </w:t>
      </w:r>
      <w:r w:rsidRPr="004641BC">
        <w:rPr>
          <w:rtl/>
        </w:rPr>
        <w:t>ازمير</w:t>
      </w:r>
      <w:r w:rsidRPr="004641BC">
        <w:t> </w:t>
      </w:r>
      <w:r w:rsidRPr="004641BC">
        <w:rPr>
          <w:i/>
          <w:iCs/>
        </w:rPr>
        <w:t>Izmīr</w:t>
      </w:r>
      <w:r w:rsidRPr="004641BC">
        <w:t>.</w:t>
      </w:r>
      <w:r w:rsidRPr="004641BC">
        <w:rPr>
          <w:vertAlign w:val="superscript"/>
        </w:rPr>
        <w:t>[</w:t>
      </w:r>
      <w:hyperlink r:id="rId143" w:tooltip="Wikipedia:Citation needed" w:history="1">
        <w:r w:rsidRPr="004641BC">
          <w:rPr>
            <w:rStyle w:val="Hyperlink"/>
            <w:i/>
            <w:iCs/>
            <w:vertAlign w:val="superscript"/>
          </w:rPr>
          <w:t>citation needed</w:t>
        </w:r>
      </w:hyperlink>
      <w:r w:rsidRPr="004641BC">
        <w:rPr>
          <w:vertAlign w:val="superscript"/>
        </w:rPr>
        <w:t>]</w:t>
      </w:r>
    </w:p>
    <w:p w14:paraId="2C981EFD" w14:textId="77777777" w:rsidR="004641BC" w:rsidRPr="004641BC" w:rsidRDefault="004641BC" w:rsidP="004641BC">
      <w:r w:rsidRPr="004641BC">
        <w:t>In English, the city was called Smyrna into the 20th century. </w:t>
      </w:r>
      <w:r w:rsidRPr="004641BC">
        <w:rPr>
          <w:i/>
          <w:iCs/>
        </w:rPr>
        <w:t>Izmir</w:t>
      </w:r>
      <w:r w:rsidRPr="004641BC">
        <w:t> (sometimes </w:t>
      </w:r>
      <w:r w:rsidRPr="004641BC">
        <w:rPr>
          <w:i/>
          <w:iCs/>
        </w:rPr>
        <w:t>İzmir</w:t>
      </w:r>
      <w:r w:rsidRPr="004641BC">
        <w:t>) was adopted in </w:t>
      </w:r>
      <w:hyperlink r:id="rId144" w:tooltip="English language" w:history="1">
        <w:r w:rsidRPr="004641BC">
          <w:rPr>
            <w:rStyle w:val="Hyperlink"/>
          </w:rPr>
          <w:t>English</w:t>
        </w:r>
      </w:hyperlink>
      <w:r w:rsidRPr="004641BC">
        <w:t> and most foreign languages after Turkey adopted the Latin alphabet in 1928 and urged other countries to use the city's Turkish name.</w:t>
      </w:r>
      <w:hyperlink r:id="rId145" w:anchor="cite_note-16" w:history="1">
        <w:r w:rsidRPr="004641BC">
          <w:rPr>
            <w:rStyle w:val="Hyperlink"/>
            <w:vertAlign w:val="superscript"/>
          </w:rPr>
          <w:t>[15]</w:t>
        </w:r>
      </w:hyperlink>
      <w:r w:rsidRPr="004641BC">
        <w:t> However, the historic name </w:t>
      </w:r>
      <w:r w:rsidRPr="004641BC">
        <w:rPr>
          <w:i/>
          <w:iCs/>
        </w:rPr>
        <w:t>Smyrna</w:t>
      </w:r>
      <w:r w:rsidRPr="004641BC">
        <w:t> is still used today in some languages, such as </w:t>
      </w:r>
      <w:hyperlink r:id="rId146" w:tooltip="Italian language" w:history="1">
        <w:r w:rsidRPr="004641BC">
          <w:rPr>
            <w:rStyle w:val="Hyperlink"/>
          </w:rPr>
          <w:t>Italian</w:t>
        </w:r>
      </w:hyperlink>
      <w:r w:rsidRPr="004641BC">
        <w:t> (</w:t>
      </w:r>
      <w:r w:rsidRPr="004641BC">
        <w:rPr>
          <w:i/>
          <w:iCs/>
          <w:lang w:val="it-IT"/>
        </w:rPr>
        <w:t>Smirne</w:t>
      </w:r>
      <w:r w:rsidRPr="004641BC">
        <w:t>), and </w:t>
      </w:r>
      <w:hyperlink r:id="rId147" w:tooltip="Catalan language" w:history="1">
        <w:r w:rsidRPr="004641BC">
          <w:rPr>
            <w:rStyle w:val="Hyperlink"/>
          </w:rPr>
          <w:t>Catalan</w:t>
        </w:r>
      </w:hyperlink>
      <w:r w:rsidRPr="004641BC">
        <w:t>, </w:t>
      </w:r>
      <w:hyperlink r:id="rId148" w:tooltip="Portuguese language" w:history="1">
        <w:r w:rsidRPr="004641BC">
          <w:rPr>
            <w:rStyle w:val="Hyperlink"/>
          </w:rPr>
          <w:t>Portuguese</w:t>
        </w:r>
      </w:hyperlink>
      <w:r w:rsidRPr="004641BC">
        <w:t>, and </w:t>
      </w:r>
      <w:hyperlink r:id="rId149" w:tooltip="Spanish language" w:history="1">
        <w:r w:rsidRPr="004641BC">
          <w:rPr>
            <w:rStyle w:val="Hyperlink"/>
          </w:rPr>
          <w:t>Spanish</w:t>
        </w:r>
      </w:hyperlink>
      <w:r w:rsidRPr="004641BC">
        <w:t> (</w:t>
      </w:r>
      <w:r w:rsidRPr="004641BC">
        <w:rPr>
          <w:i/>
          <w:iCs/>
          <w:lang w:val="ca-ES"/>
        </w:rPr>
        <w:t>Esmirna</w:t>
      </w:r>
      <w:r w:rsidRPr="004641BC">
        <w:t>).</w:t>
      </w:r>
    </w:p>
    <w:p w14:paraId="62E9ADCB" w14:textId="77777777" w:rsidR="004641BC" w:rsidRPr="004641BC" w:rsidRDefault="004641BC" w:rsidP="004641BC">
      <w:pPr>
        <w:rPr>
          <w:b/>
          <w:bCs/>
        </w:rPr>
      </w:pPr>
      <w:r w:rsidRPr="004641BC">
        <w:rPr>
          <w:b/>
          <w:bCs/>
        </w:rPr>
        <w:t>History</w:t>
      </w:r>
    </w:p>
    <w:p w14:paraId="39BD40F1" w14:textId="77777777" w:rsidR="004641BC" w:rsidRPr="004641BC" w:rsidRDefault="004641BC" w:rsidP="004641BC">
      <w:pPr>
        <w:rPr>
          <w:i/>
          <w:iCs/>
        </w:rPr>
      </w:pPr>
      <w:r w:rsidRPr="004641BC">
        <w:rPr>
          <w:i/>
          <w:iCs/>
        </w:rPr>
        <w:t>See also: </w:t>
      </w:r>
      <w:hyperlink r:id="rId150" w:tooltip="Timeline of İzmir" w:history="1">
        <w:r w:rsidRPr="004641BC">
          <w:rPr>
            <w:rStyle w:val="Hyperlink"/>
            <w:i/>
            <w:iCs/>
          </w:rPr>
          <w:t>Timeline of İzmir</w:t>
        </w:r>
      </w:hyperlink>
    </w:p>
    <w:p w14:paraId="2C7126D5" w14:textId="77777777" w:rsidR="004641BC" w:rsidRPr="004641BC" w:rsidRDefault="004641BC" w:rsidP="004641BC">
      <w:pPr>
        <w:rPr>
          <w:b/>
          <w:bCs/>
        </w:rPr>
      </w:pPr>
      <w:r w:rsidRPr="004641BC">
        <w:rPr>
          <w:b/>
          <w:bCs/>
        </w:rPr>
        <w:t>Historical affiliations</w:t>
      </w:r>
    </w:p>
    <w:p w14:paraId="0BEB8596" w14:textId="7F1F2C33" w:rsidR="004641BC" w:rsidRPr="004641BC" w:rsidRDefault="004641BC" w:rsidP="004641BC">
      <w:r w:rsidRPr="004641BC">
        <w:drawing>
          <wp:inline distT="0" distB="0" distL="0" distR="0" wp14:anchorId="03A395FC" wp14:editId="2177770F">
            <wp:extent cx="142875" cy="200025"/>
            <wp:effectExtent l="0" t="0" r="9525" b="9525"/>
            <wp:docPr id="2131843699" name="Picture 195">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4641BC">
        <w:t> </w:t>
      </w:r>
      <w:hyperlink r:id="rId153" w:tooltip="Roman Empire" w:history="1">
        <w:r w:rsidRPr="004641BC">
          <w:rPr>
            <w:rStyle w:val="Hyperlink"/>
          </w:rPr>
          <w:t>Roman Empire</w:t>
        </w:r>
      </w:hyperlink>
      <w:r w:rsidRPr="004641BC">
        <w:t> 133 BC–395</w:t>
      </w:r>
      <w:r w:rsidRPr="004641BC">
        <w:br/>
      </w:r>
      <w:r w:rsidRPr="004641BC">
        <w:drawing>
          <wp:inline distT="0" distB="0" distL="0" distR="0" wp14:anchorId="35BD8524" wp14:editId="67C6E8EC">
            <wp:extent cx="142875" cy="104775"/>
            <wp:effectExtent l="0" t="0" r="9525" b="9525"/>
            <wp:docPr id="599292243" name="Picture 194">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r w:rsidRPr="004641BC">
        <w:t> </w:t>
      </w:r>
      <w:hyperlink r:id="rId156" w:tooltip="Byzantine Empire" w:history="1">
        <w:r w:rsidRPr="004641BC">
          <w:rPr>
            <w:rStyle w:val="Hyperlink"/>
          </w:rPr>
          <w:t>Byzantine Empire</w:t>
        </w:r>
      </w:hyperlink>
      <w:r w:rsidRPr="004641BC">
        <w:t> 395–1076</w:t>
      </w:r>
      <w:r w:rsidRPr="004641BC">
        <w:br/>
      </w:r>
      <w:hyperlink r:id="rId157" w:tooltip="Seljuk Empire" w:history="1">
        <w:r w:rsidRPr="004641BC">
          <w:rPr>
            <w:rStyle w:val="Hyperlink"/>
          </w:rPr>
          <w:t>Seljuk Empire</w:t>
        </w:r>
      </w:hyperlink>
      <w:r w:rsidRPr="004641BC">
        <w:t> 1076–1081</w:t>
      </w:r>
      <w:r w:rsidRPr="004641BC">
        <w:br/>
      </w:r>
      <w:hyperlink r:id="rId158" w:tooltip="Tzachas" w:history="1">
        <w:r w:rsidRPr="004641BC">
          <w:rPr>
            <w:rStyle w:val="Hyperlink"/>
          </w:rPr>
          <w:t>Chaka Bey</w:t>
        </w:r>
      </w:hyperlink>
      <w:r w:rsidRPr="004641BC">
        <w:t> 1081–1097</w:t>
      </w:r>
      <w:r w:rsidRPr="004641BC">
        <w:br/>
      </w:r>
      <w:r w:rsidRPr="004641BC">
        <w:drawing>
          <wp:inline distT="0" distB="0" distL="0" distR="0" wp14:anchorId="42A99071" wp14:editId="16426F76">
            <wp:extent cx="142875" cy="104775"/>
            <wp:effectExtent l="0" t="0" r="9525" b="9525"/>
            <wp:docPr id="1051171432" name="Picture 193">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r w:rsidRPr="004641BC">
        <w:t> </w:t>
      </w:r>
      <w:hyperlink r:id="rId159" w:tooltip="Byzantine Empire" w:history="1">
        <w:r w:rsidRPr="004641BC">
          <w:rPr>
            <w:rStyle w:val="Hyperlink"/>
          </w:rPr>
          <w:t>Byzantine Empire</w:t>
        </w:r>
      </w:hyperlink>
      <w:r w:rsidRPr="004641BC">
        <w:t> 1097–1204</w:t>
      </w:r>
      <w:r w:rsidRPr="004641BC">
        <w:br/>
      </w:r>
      <w:r w:rsidRPr="004641BC">
        <w:drawing>
          <wp:inline distT="0" distB="0" distL="0" distR="0" wp14:anchorId="7E171B22" wp14:editId="093DA9EC">
            <wp:extent cx="142875" cy="95250"/>
            <wp:effectExtent l="0" t="0" r="9525" b="0"/>
            <wp:docPr id="335946690" name="Picture 192">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2875" cy="95250"/>
                    </a:xfrm>
                    <a:prstGeom prst="rect">
                      <a:avLst/>
                    </a:prstGeom>
                    <a:noFill/>
                    <a:ln>
                      <a:noFill/>
                    </a:ln>
                  </pic:spPr>
                </pic:pic>
              </a:graphicData>
            </a:graphic>
          </wp:inline>
        </w:drawing>
      </w:r>
      <w:r w:rsidRPr="004641BC">
        <w:t> </w:t>
      </w:r>
      <w:hyperlink r:id="rId162" w:tooltip="Knights Hospitaller" w:history="1">
        <w:r w:rsidRPr="004641BC">
          <w:rPr>
            <w:rStyle w:val="Hyperlink"/>
          </w:rPr>
          <w:t>Knights Hospitaller</w:t>
        </w:r>
      </w:hyperlink>
      <w:r w:rsidRPr="004641BC">
        <w:t> 1204–1209</w:t>
      </w:r>
      <w:r w:rsidRPr="004641BC">
        <w:br/>
      </w:r>
      <w:hyperlink r:id="rId163" w:tooltip="Empire of Nicaea" w:history="1">
        <w:r w:rsidRPr="004641BC">
          <w:rPr>
            <w:rStyle w:val="Hyperlink"/>
          </w:rPr>
          <w:t>Empire of Nicaea</w:t>
        </w:r>
      </w:hyperlink>
      <w:r w:rsidRPr="004641BC">
        <w:t> 1209–1261</w:t>
      </w:r>
      <w:r w:rsidRPr="004641BC">
        <w:br/>
      </w:r>
      <w:r w:rsidRPr="004641BC">
        <w:drawing>
          <wp:inline distT="0" distB="0" distL="0" distR="0" wp14:anchorId="5778F09E" wp14:editId="639D7373">
            <wp:extent cx="142875" cy="104775"/>
            <wp:effectExtent l="0" t="0" r="9525" b="9525"/>
            <wp:docPr id="1792880674" name="Picture 191">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r w:rsidRPr="004641BC">
        <w:t> </w:t>
      </w:r>
      <w:hyperlink r:id="rId164" w:tooltip="Byzantine Empire" w:history="1">
        <w:r w:rsidRPr="004641BC">
          <w:rPr>
            <w:rStyle w:val="Hyperlink"/>
          </w:rPr>
          <w:t>Byzantine Empire</w:t>
        </w:r>
      </w:hyperlink>
      <w:r w:rsidRPr="004641BC">
        <w:t> 1261–1330</w:t>
      </w:r>
      <w:r w:rsidRPr="004641BC">
        <w:br/>
      </w:r>
      <w:r w:rsidRPr="004641BC">
        <w:drawing>
          <wp:inline distT="0" distB="0" distL="0" distR="0" wp14:anchorId="55B3D49C" wp14:editId="390CBF02">
            <wp:extent cx="142875" cy="95250"/>
            <wp:effectExtent l="0" t="0" r="9525" b="0"/>
            <wp:docPr id="788456088" name="Picture 190">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2875" cy="95250"/>
                    </a:xfrm>
                    <a:prstGeom prst="rect">
                      <a:avLst/>
                    </a:prstGeom>
                    <a:noFill/>
                    <a:ln>
                      <a:noFill/>
                    </a:ln>
                  </pic:spPr>
                </pic:pic>
              </a:graphicData>
            </a:graphic>
          </wp:inline>
        </w:drawing>
      </w:r>
      <w:r w:rsidRPr="004641BC">
        <w:t> </w:t>
      </w:r>
      <w:hyperlink r:id="rId167" w:tooltip="Aydınids" w:history="1">
        <w:r w:rsidRPr="004641BC">
          <w:rPr>
            <w:rStyle w:val="Hyperlink"/>
          </w:rPr>
          <w:t>Beylik of Aydin</w:t>
        </w:r>
      </w:hyperlink>
      <w:r w:rsidRPr="004641BC">
        <w:t> 1330–1344</w:t>
      </w:r>
      <w:r w:rsidRPr="004641BC">
        <w:br/>
      </w:r>
      <w:r w:rsidRPr="004641BC">
        <w:drawing>
          <wp:inline distT="0" distB="0" distL="0" distR="0" wp14:anchorId="6EF03E22" wp14:editId="20DF5BEA">
            <wp:extent cx="142875" cy="95250"/>
            <wp:effectExtent l="0" t="0" r="9525" b="0"/>
            <wp:docPr id="1868281987" name="Picture 189">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2875" cy="95250"/>
                    </a:xfrm>
                    <a:prstGeom prst="rect">
                      <a:avLst/>
                    </a:prstGeom>
                    <a:noFill/>
                    <a:ln>
                      <a:noFill/>
                    </a:ln>
                  </pic:spPr>
                </pic:pic>
              </a:graphicData>
            </a:graphic>
          </wp:inline>
        </w:drawing>
      </w:r>
      <w:r w:rsidRPr="004641BC">
        <w:drawing>
          <wp:inline distT="0" distB="0" distL="0" distR="0" wp14:anchorId="118C99E9" wp14:editId="3BD86C2D">
            <wp:extent cx="142875" cy="95250"/>
            <wp:effectExtent l="0" t="0" r="9525" b="0"/>
            <wp:docPr id="1318230703" name="Picture 188">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2875" cy="95250"/>
                    </a:xfrm>
                    <a:prstGeom prst="rect">
                      <a:avLst/>
                    </a:prstGeom>
                    <a:noFill/>
                    <a:ln>
                      <a:noFill/>
                    </a:ln>
                  </pic:spPr>
                </pic:pic>
              </a:graphicData>
            </a:graphic>
          </wp:inline>
        </w:drawing>
      </w:r>
      <w:r w:rsidRPr="004641BC">
        <w:t> </w:t>
      </w:r>
      <w:hyperlink r:id="rId168" w:tooltip="Knights Hospitaller" w:history="1">
        <w:r w:rsidRPr="004641BC">
          <w:rPr>
            <w:rStyle w:val="Hyperlink"/>
          </w:rPr>
          <w:t>Knights Hospitaller</w:t>
        </w:r>
      </w:hyperlink>
      <w:r w:rsidRPr="004641BC">
        <w:t> and </w:t>
      </w:r>
      <w:hyperlink r:id="rId169" w:tooltip="Aydınids" w:history="1">
        <w:r w:rsidRPr="004641BC">
          <w:rPr>
            <w:rStyle w:val="Hyperlink"/>
          </w:rPr>
          <w:t>Beylik of Aydin</w:t>
        </w:r>
      </w:hyperlink>
      <w:r w:rsidRPr="004641BC">
        <w:t> 1344–1402</w:t>
      </w:r>
      <w:r w:rsidRPr="004641BC">
        <w:br/>
      </w:r>
      <w:r w:rsidRPr="004641BC">
        <w:drawing>
          <wp:inline distT="0" distB="0" distL="0" distR="0" wp14:anchorId="59F9475A" wp14:editId="235C4818">
            <wp:extent cx="142875" cy="76200"/>
            <wp:effectExtent l="0" t="0" r="9525" b="0"/>
            <wp:docPr id="16872990" name="Picture 187">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42875" cy="76200"/>
                    </a:xfrm>
                    <a:prstGeom prst="rect">
                      <a:avLst/>
                    </a:prstGeom>
                    <a:noFill/>
                    <a:ln>
                      <a:noFill/>
                    </a:ln>
                  </pic:spPr>
                </pic:pic>
              </a:graphicData>
            </a:graphic>
          </wp:inline>
        </w:drawing>
      </w:r>
      <w:r w:rsidRPr="004641BC">
        <w:t> </w:t>
      </w:r>
      <w:hyperlink r:id="rId172" w:tooltip="Timurid Empire" w:history="1">
        <w:r w:rsidRPr="004641BC">
          <w:rPr>
            <w:rStyle w:val="Hyperlink"/>
          </w:rPr>
          <w:t>Timurid Empire</w:t>
        </w:r>
      </w:hyperlink>
      <w:r w:rsidRPr="004641BC">
        <w:t> 1402–1405</w:t>
      </w:r>
      <w:r w:rsidRPr="004641BC">
        <w:br/>
      </w:r>
      <w:r w:rsidRPr="004641BC">
        <w:drawing>
          <wp:inline distT="0" distB="0" distL="0" distR="0" wp14:anchorId="4B331B04" wp14:editId="6DB53A99">
            <wp:extent cx="142875" cy="95250"/>
            <wp:effectExtent l="0" t="0" r="9525" b="0"/>
            <wp:docPr id="274108546" name="Picture 186">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2875" cy="95250"/>
                    </a:xfrm>
                    <a:prstGeom prst="rect">
                      <a:avLst/>
                    </a:prstGeom>
                    <a:noFill/>
                    <a:ln>
                      <a:noFill/>
                    </a:ln>
                  </pic:spPr>
                </pic:pic>
              </a:graphicData>
            </a:graphic>
          </wp:inline>
        </w:drawing>
      </w:r>
      <w:r w:rsidRPr="004641BC">
        <w:t> </w:t>
      </w:r>
      <w:hyperlink r:id="rId173" w:tooltip="Aydınids" w:history="1">
        <w:r w:rsidRPr="004641BC">
          <w:rPr>
            <w:rStyle w:val="Hyperlink"/>
          </w:rPr>
          <w:t>Beylik of Aydin</w:t>
        </w:r>
      </w:hyperlink>
      <w:r w:rsidRPr="004641BC">
        <w:t> 1405–1425</w:t>
      </w:r>
      <w:r w:rsidRPr="004641BC">
        <w:br/>
      </w:r>
      <w:r w:rsidRPr="004641BC">
        <w:drawing>
          <wp:inline distT="0" distB="0" distL="0" distR="0" wp14:anchorId="02A041B2" wp14:editId="195B9204">
            <wp:extent cx="142875" cy="95250"/>
            <wp:effectExtent l="0" t="0" r="9525" b="0"/>
            <wp:docPr id="1971920645" name="Picture 185">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2875" cy="95250"/>
                    </a:xfrm>
                    <a:prstGeom prst="rect">
                      <a:avLst/>
                    </a:prstGeom>
                    <a:noFill/>
                    <a:ln>
                      <a:noFill/>
                    </a:ln>
                  </pic:spPr>
                </pic:pic>
              </a:graphicData>
            </a:graphic>
          </wp:inline>
        </w:drawing>
      </w:r>
      <w:r w:rsidRPr="004641BC">
        <w:t> </w:t>
      </w:r>
      <w:hyperlink r:id="rId176" w:tooltip="Ottoman Empire" w:history="1">
        <w:r w:rsidRPr="004641BC">
          <w:rPr>
            <w:rStyle w:val="Hyperlink"/>
          </w:rPr>
          <w:t>Ottoman Empire</w:t>
        </w:r>
      </w:hyperlink>
      <w:r w:rsidRPr="004641BC">
        <w:t> 1425–1919</w:t>
      </w:r>
      <w:r w:rsidRPr="004641BC">
        <w:br/>
      </w:r>
      <w:r w:rsidRPr="004641BC">
        <w:drawing>
          <wp:inline distT="0" distB="0" distL="0" distR="0" wp14:anchorId="590509F4" wp14:editId="2CC41993">
            <wp:extent cx="142875" cy="95250"/>
            <wp:effectExtent l="0" t="0" r="9525" b="0"/>
            <wp:docPr id="1422383932" name="Picture 184">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42875" cy="95250"/>
                    </a:xfrm>
                    <a:prstGeom prst="rect">
                      <a:avLst/>
                    </a:prstGeom>
                    <a:noFill/>
                    <a:ln>
                      <a:noFill/>
                    </a:ln>
                  </pic:spPr>
                </pic:pic>
              </a:graphicData>
            </a:graphic>
          </wp:inline>
        </w:drawing>
      </w:r>
      <w:r w:rsidRPr="004641BC">
        <w:t> </w:t>
      </w:r>
      <w:hyperlink r:id="rId179" w:tooltip="Kingdom of Greece" w:history="1">
        <w:r w:rsidRPr="004641BC">
          <w:rPr>
            <w:rStyle w:val="Hyperlink"/>
          </w:rPr>
          <w:t>Kingdom of Greece</w:t>
        </w:r>
      </w:hyperlink>
      <w:r w:rsidRPr="004641BC">
        <w:t> 1919–1922</w:t>
      </w:r>
      <w:r w:rsidRPr="004641BC">
        <w:br/>
      </w:r>
      <w:r w:rsidRPr="004641BC">
        <w:drawing>
          <wp:inline distT="0" distB="0" distL="0" distR="0" wp14:anchorId="315BA9A4" wp14:editId="7287ED05">
            <wp:extent cx="142875" cy="95250"/>
            <wp:effectExtent l="0" t="0" r="9525" b="0"/>
            <wp:docPr id="940694055" name="Picture 183">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2875" cy="95250"/>
                    </a:xfrm>
                    <a:prstGeom prst="rect">
                      <a:avLst/>
                    </a:prstGeom>
                    <a:noFill/>
                    <a:ln>
                      <a:noFill/>
                    </a:ln>
                  </pic:spPr>
                </pic:pic>
              </a:graphicData>
            </a:graphic>
          </wp:inline>
        </w:drawing>
      </w:r>
      <w:r w:rsidRPr="004641BC">
        <w:t> </w:t>
      </w:r>
      <w:hyperlink r:id="rId182" w:tooltip="Republic of Turkey" w:history="1">
        <w:r w:rsidRPr="004641BC">
          <w:rPr>
            <w:rStyle w:val="Hyperlink"/>
          </w:rPr>
          <w:t>Republic of Turkey</w:t>
        </w:r>
      </w:hyperlink>
      <w:r w:rsidRPr="004641BC">
        <w:t> 1922–present</w:t>
      </w:r>
    </w:p>
    <w:p w14:paraId="6570748D" w14:textId="77777777" w:rsidR="004641BC" w:rsidRPr="004641BC" w:rsidRDefault="004641BC" w:rsidP="004641BC">
      <w:pPr>
        <w:rPr>
          <w:b/>
          <w:bCs/>
        </w:rPr>
      </w:pPr>
      <w:r w:rsidRPr="004641BC">
        <w:rPr>
          <w:b/>
          <w:bCs/>
        </w:rPr>
        <w:t>Prehistory and ancient history</w:t>
      </w:r>
    </w:p>
    <w:p w14:paraId="263433BE" w14:textId="77777777" w:rsidR="004641BC" w:rsidRPr="004641BC" w:rsidRDefault="004641BC" w:rsidP="004641BC">
      <w:pPr>
        <w:rPr>
          <w:i/>
          <w:iCs/>
        </w:rPr>
      </w:pPr>
      <w:r w:rsidRPr="004641BC">
        <w:rPr>
          <w:i/>
          <w:iCs/>
        </w:rPr>
        <w:t>Main articles: </w:t>
      </w:r>
      <w:hyperlink r:id="rId183" w:tooltip="Old Smyrna" w:history="1">
        <w:r w:rsidRPr="004641BC">
          <w:rPr>
            <w:rStyle w:val="Hyperlink"/>
            <w:i/>
            <w:iCs/>
          </w:rPr>
          <w:t>Old Smyrna</w:t>
        </w:r>
      </w:hyperlink>
      <w:r w:rsidRPr="004641BC">
        <w:rPr>
          <w:i/>
          <w:iCs/>
        </w:rPr>
        <w:t> and </w:t>
      </w:r>
      <w:hyperlink r:id="rId184" w:tooltip="Smyrna" w:history="1">
        <w:r w:rsidRPr="004641BC">
          <w:rPr>
            <w:rStyle w:val="Hyperlink"/>
            <w:i/>
            <w:iCs/>
          </w:rPr>
          <w:t>Smyrna</w:t>
        </w:r>
      </w:hyperlink>
    </w:p>
    <w:p w14:paraId="3BB1D6CA" w14:textId="7E2D82BC" w:rsidR="004641BC" w:rsidRPr="004641BC" w:rsidRDefault="004641BC" w:rsidP="004641BC">
      <w:r w:rsidRPr="004641BC">
        <w:lastRenderedPageBreak/>
        <w:drawing>
          <wp:inline distT="0" distB="0" distL="0" distR="0" wp14:anchorId="2487B473" wp14:editId="39A0F949">
            <wp:extent cx="1428750" cy="2181225"/>
            <wp:effectExtent l="0" t="0" r="0" b="9525"/>
            <wp:docPr id="426820699" name="Picture 182" descr="A carved stone wall with a person in it&#10;&#10;AI-generated content may be incorrect.">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20699" name="Picture 182" descr="A carved stone wall with a person in it&#10;&#10;AI-generated content may be incorrect.">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428750" cy="2181225"/>
                    </a:xfrm>
                    <a:prstGeom prst="rect">
                      <a:avLst/>
                    </a:prstGeom>
                    <a:noFill/>
                    <a:ln>
                      <a:noFill/>
                    </a:ln>
                  </pic:spPr>
                </pic:pic>
              </a:graphicData>
            </a:graphic>
          </wp:inline>
        </w:drawing>
      </w:r>
      <w:hyperlink r:id="rId187" w:tooltip="Karabel relief" w:history="1">
        <w:r w:rsidRPr="004641BC">
          <w:rPr>
            <w:rStyle w:val="Hyperlink"/>
          </w:rPr>
          <w:t>Karabel relief</w:t>
        </w:r>
      </w:hyperlink>
      <w:r w:rsidRPr="004641BC">
        <w:t> of the </w:t>
      </w:r>
      <w:hyperlink r:id="rId188" w:tooltip="Luwian" w:history="1">
        <w:r w:rsidRPr="004641BC">
          <w:rPr>
            <w:rStyle w:val="Hyperlink"/>
          </w:rPr>
          <w:t>Luwian</w:t>
        </w:r>
      </w:hyperlink>
      <w:r w:rsidRPr="004641BC">
        <w:t> local leader "</w:t>
      </w:r>
      <w:hyperlink r:id="rId189" w:tooltip="Tarkasnawa" w:history="1">
        <w:r w:rsidRPr="004641BC">
          <w:rPr>
            <w:rStyle w:val="Hyperlink"/>
          </w:rPr>
          <w:t>Tarkasnawa</w:t>
        </w:r>
      </w:hyperlink>
      <w:r w:rsidRPr="004641BC">
        <w:t>, King of Myra" is near </w:t>
      </w:r>
      <w:hyperlink r:id="rId190" w:tooltip="Kemalpaşa" w:history="1">
        <w:r w:rsidRPr="004641BC">
          <w:rPr>
            <w:rStyle w:val="Hyperlink"/>
          </w:rPr>
          <w:t>Kemalpaşa</w:t>
        </w:r>
      </w:hyperlink>
      <w:r w:rsidRPr="004641BC">
        <w:t>, a few kilometres to the east of İzmir.</w:t>
      </w:r>
    </w:p>
    <w:p w14:paraId="3089EA43" w14:textId="77777777" w:rsidR="004641BC" w:rsidRPr="004641BC" w:rsidRDefault="004641BC" w:rsidP="004641BC">
      <w:r w:rsidRPr="004641BC">
        <w:t>The city is one of the oldest settlements of the </w:t>
      </w:r>
      <w:hyperlink r:id="rId191" w:tooltip="Mediterranean Sea" w:history="1">
        <w:r w:rsidRPr="004641BC">
          <w:rPr>
            <w:rStyle w:val="Hyperlink"/>
          </w:rPr>
          <w:t>Mediterranean</w:t>
        </w:r>
      </w:hyperlink>
      <w:r w:rsidRPr="004641BC">
        <w:t> basin. The </w:t>
      </w:r>
      <w:hyperlink r:id="rId192" w:tooltip="2004 in archaeology" w:history="1">
        <w:r w:rsidRPr="004641BC">
          <w:rPr>
            <w:rStyle w:val="Hyperlink"/>
          </w:rPr>
          <w:t>2004</w:t>
        </w:r>
      </w:hyperlink>
      <w:r w:rsidRPr="004641BC">
        <w:t> discovery of </w:t>
      </w:r>
      <w:hyperlink r:id="rId193" w:tooltip="Yeşilova Höyük" w:history="1">
        <w:r w:rsidRPr="004641BC">
          <w:rPr>
            <w:rStyle w:val="Hyperlink"/>
          </w:rPr>
          <w:t>Yeşilova Höyük</w:t>
        </w:r>
      </w:hyperlink>
      <w:r w:rsidRPr="004641BC">
        <w:t> and the neighboring Yassıtepe, in the small delta of </w:t>
      </w:r>
      <w:hyperlink r:id="rId194" w:tooltip="River Meles" w:history="1">
        <w:r w:rsidRPr="004641BC">
          <w:rPr>
            <w:rStyle w:val="Hyperlink"/>
          </w:rPr>
          <w:t>Meles River</w:t>
        </w:r>
      </w:hyperlink>
      <w:r w:rsidRPr="004641BC">
        <w:t>, now the </w:t>
      </w:r>
      <w:hyperlink r:id="rId195" w:tooltip="Bornova" w:history="1">
        <w:r w:rsidRPr="004641BC">
          <w:rPr>
            <w:rStyle w:val="Hyperlink"/>
          </w:rPr>
          <w:t>Bornova</w:t>
        </w:r>
      </w:hyperlink>
      <w:r w:rsidRPr="004641BC">
        <w:t> plain, reset the starting date of the city's past further back than previously thought. Findings from two seasons of excavations carried out in the Yeşilova Höyük by a team of archaeologists from İzmir's </w:t>
      </w:r>
      <w:hyperlink r:id="rId196" w:tooltip="Ege University" w:history="1">
        <w:r w:rsidRPr="004641BC">
          <w:rPr>
            <w:rStyle w:val="Hyperlink"/>
          </w:rPr>
          <w:t>Ege University</w:t>
        </w:r>
      </w:hyperlink>
      <w:r w:rsidRPr="004641BC">
        <w:t> indicate three levels, two of which are prehistoric. Level 2 bears traces of early to mid-</w:t>
      </w:r>
      <w:hyperlink r:id="rId197" w:tooltip="Chalcolithic" w:history="1">
        <w:r w:rsidRPr="004641BC">
          <w:rPr>
            <w:rStyle w:val="Hyperlink"/>
          </w:rPr>
          <w:t>Chalcolithic</w:t>
        </w:r>
      </w:hyperlink>
      <w:r w:rsidRPr="004641BC">
        <w:t>, and Level 3 of </w:t>
      </w:r>
      <w:hyperlink r:id="rId198" w:tooltip="Neolithic" w:history="1">
        <w:r w:rsidRPr="004641BC">
          <w:rPr>
            <w:rStyle w:val="Hyperlink"/>
          </w:rPr>
          <w:t>Neolithic</w:t>
        </w:r>
      </w:hyperlink>
      <w:r w:rsidRPr="004641BC">
        <w:t> settlements. These two levels would have been inhabited by the </w:t>
      </w:r>
      <w:hyperlink r:id="rId199" w:tooltip="Indigenous peoples" w:history="1">
        <w:r w:rsidRPr="004641BC">
          <w:rPr>
            <w:rStyle w:val="Hyperlink"/>
          </w:rPr>
          <w:t>indigenous peoples</w:t>
        </w:r>
      </w:hyperlink>
      <w:r w:rsidRPr="004641BC">
        <w:t> of the area, very roughly, between the 7th millennium BC and the 4th millennium BC. As the seashore receded with time, the site was later used as a cemetery. Several graves containing artifacts dating roughly from 3000 BC, and contemporary with the first city of </w:t>
      </w:r>
      <w:hyperlink r:id="rId200" w:tooltip="Troy" w:history="1">
        <w:r w:rsidRPr="004641BC">
          <w:rPr>
            <w:rStyle w:val="Hyperlink"/>
          </w:rPr>
          <w:t>Troy</w:t>
        </w:r>
      </w:hyperlink>
      <w:r w:rsidRPr="004641BC">
        <w:t>, were found.</w:t>
      </w:r>
      <w:hyperlink r:id="rId201" w:anchor="cite_note-17" w:history="1">
        <w:r w:rsidRPr="004641BC">
          <w:rPr>
            <w:rStyle w:val="Hyperlink"/>
            <w:vertAlign w:val="superscript"/>
          </w:rPr>
          <w:t>[16]</w:t>
        </w:r>
      </w:hyperlink>
    </w:p>
    <w:p w14:paraId="35ECCEE1" w14:textId="77777777" w:rsidR="004641BC" w:rsidRPr="004641BC" w:rsidRDefault="004641BC" w:rsidP="004641BC">
      <w:r w:rsidRPr="004641BC">
        <w:t>The first settlement to have commanded the </w:t>
      </w:r>
      <w:hyperlink r:id="rId202" w:tooltip="Gulf of İzmir" w:history="1">
        <w:r w:rsidRPr="004641BC">
          <w:rPr>
            <w:rStyle w:val="Hyperlink"/>
          </w:rPr>
          <w:t>Gulf of İzmir</w:t>
        </w:r>
      </w:hyperlink>
      <w:r w:rsidRPr="004641BC">
        <w:t> as a whole was established on top of Mount </w:t>
      </w:r>
      <w:hyperlink r:id="rId203" w:tooltip="Yamanlar" w:history="1">
        <w:r w:rsidRPr="004641BC">
          <w:rPr>
            <w:rStyle w:val="Hyperlink"/>
          </w:rPr>
          <w:t>Yamanlar</w:t>
        </w:r>
      </w:hyperlink>
      <w:r w:rsidRPr="004641BC">
        <w:t>, to the northeast of the inner gulf. In connection with the silt brought by the streams which join the sea along the coastline, the settlement to form later the core of "Old Smyrna" was founded on the slopes of the same mountain, on a hill (</w:t>
      </w:r>
      <w:r w:rsidRPr="004641BC">
        <w:rPr>
          <w:i/>
          <w:iCs/>
        </w:rPr>
        <w:t>then a small peninsula connected to the mainland by a small </w:t>
      </w:r>
      <w:hyperlink r:id="rId204" w:tooltip="Isthmus" w:history="1">
        <w:r w:rsidRPr="004641BC">
          <w:rPr>
            <w:rStyle w:val="Hyperlink"/>
            <w:i/>
            <w:iCs/>
          </w:rPr>
          <w:t>isthmus</w:t>
        </w:r>
      </w:hyperlink>
      <w:r w:rsidRPr="004641BC">
        <w:t>) in the present-day neighborhood of Tepekule in </w:t>
      </w:r>
      <w:hyperlink r:id="rId205" w:tooltip="Bayraklı" w:history="1">
        <w:r w:rsidRPr="004641BC">
          <w:rPr>
            <w:rStyle w:val="Hyperlink"/>
          </w:rPr>
          <w:t>Bayraklı</w:t>
        </w:r>
      </w:hyperlink>
      <w:r w:rsidRPr="004641BC">
        <w:t>. The Bayraklı settlement is thought to have stretched back in time as far as the 3rd millennium BC.</w:t>
      </w:r>
      <w:r w:rsidRPr="004641BC">
        <w:rPr>
          <w:vertAlign w:val="superscript"/>
        </w:rPr>
        <w:t>[</w:t>
      </w:r>
      <w:hyperlink r:id="rId206" w:tooltip="Wikipedia:Citation needed" w:history="1">
        <w:r w:rsidRPr="004641BC">
          <w:rPr>
            <w:rStyle w:val="Hyperlink"/>
            <w:i/>
            <w:iCs/>
            <w:vertAlign w:val="superscript"/>
          </w:rPr>
          <w:t>citation needed</w:t>
        </w:r>
      </w:hyperlink>
      <w:r w:rsidRPr="004641BC">
        <w:rPr>
          <w:vertAlign w:val="superscript"/>
        </w:rPr>
        <w:t>]</w:t>
      </w:r>
      <w:r w:rsidRPr="004641BC">
        <w:t> Archaeological findings of the late </w:t>
      </w:r>
      <w:hyperlink r:id="rId207" w:tooltip="Bronze Age" w:history="1">
        <w:r w:rsidRPr="004641BC">
          <w:rPr>
            <w:rStyle w:val="Hyperlink"/>
          </w:rPr>
          <w:t>Bronze Age</w:t>
        </w:r>
      </w:hyperlink>
      <w:r w:rsidRPr="004641BC">
        <w:t> show a certain degree of </w:t>
      </w:r>
      <w:hyperlink r:id="rId208" w:tooltip="Mycenaean Greece" w:history="1">
        <w:r w:rsidRPr="004641BC">
          <w:rPr>
            <w:rStyle w:val="Hyperlink"/>
          </w:rPr>
          <w:t>Mycenaean</w:t>
        </w:r>
      </w:hyperlink>
      <w:r w:rsidRPr="004641BC">
        <w:t> influence in the settlement and the surrounding region, though further excavations of Bronze Age layers are needed to propose Old Smyrna of that time as a Mycenaean settlement.</w:t>
      </w:r>
      <w:hyperlink r:id="rId209" w:anchor="cite_note-18" w:history="1">
        <w:r w:rsidRPr="004641BC">
          <w:rPr>
            <w:rStyle w:val="Hyperlink"/>
            <w:vertAlign w:val="superscript"/>
          </w:rPr>
          <w:t>[17]</w:t>
        </w:r>
      </w:hyperlink>
      <w:r w:rsidRPr="004641BC">
        <w:t> In the 13th century BC, however, invasions from the </w:t>
      </w:r>
      <w:hyperlink r:id="rId210" w:tooltip="Balkans" w:history="1">
        <w:r w:rsidRPr="004641BC">
          <w:rPr>
            <w:rStyle w:val="Hyperlink"/>
          </w:rPr>
          <w:t>Balkans</w:t>
        </w:r>
      </w:hyperlink>
      <w:r w:rsidRPr="004641BC">
        <w:t> (the so-called </w:t>
      </w:r>
      <w:hyperlink r:id="rId211" w:tooltip="Sea Peoples" w:history="1">
        <w:r w:rsidRPr="004641BC">
          <w:rPr>
            <w:rStyle w:val="Hyperlink"/>
          </w:rPr>
          <w:t>Sea Peoples</w:t>
        </w:r>
      </w:hyperlink>
      <w:r w:rsidRPr="004641BC">
        <w:t>) destroyed Troy VII, and Central and Western Anatolia as a whole fell into what is generally called the period of "Anatolian" and "Greek" </w:t>
      </w:r>
      <w:hyperlink r:id="rId212" w:tooltip="Greek Dark Ages" w:history="1">
        <w:r w:rsidRPr="004641BC">
          <w:rPr>
            <w:rStyle w:val="Hyperlink"/>
          </w:rPr>
          <w:t>Dark Ages</w:t>
        </w:r>
      </w:hyperlink>
      <w:r w:rsidRPr="004641BC">
        <w:t> of the </w:t>
      </w:r>
      <w:hyperlink r:id="rId213" w:tooltip="Bronze Age collapse" w:history="1">
        <w:r w:rsidRPr="004641BC">
          <w:rPr>
            <w:rStyle w:val="Hyperlink"/>
          </w:rPr>
          <w:t>Bronze Age collapse</w:t>
        </w:r>
      </w:hyperlink>
      <w:r w:rsidRPr="004641BC">
        <w:t>.</w:t>
      </w:r>
    </w:p>
    <w:p w14:paraId="58C94C9A" w14:textId="77777777" w:rsidR="004641BC" w:rsidRPr="004641BC" w:rsidRDefault="004641BC" w:rsidP="004641BC">
      <w:pPr>
        <w:rPr>
          <w:b/>
          <w:bCs/>
        </w:rPr>
      </w:pPr>
      <w:r w:rsidRPr="004641BC">
        <w:rPr>
          <w:b/>
          <w:bCs/>
        </w:rPr>
        <w:t>Old Smyrna</w:t>
      </w:r>
    </w:p>
    <w:p w14:paraId="3D8C98FF" w14:textId="2DF2BD59" w:rsidR="004641BC" w:rsidRPr="004641BC" w:rsidRDefault="004641BC" w:rsidP="004641BC">
      <w:r w:rsidRPr="004641BC">
        <w:lastRenderedPageBreak/>
        <w:drawing>
          <wp:inline distT="0" distB="0" distL="0" distR="0" wp14:anchorId="05225847" wp14:editId="6F8837B7">
            <wp:extent cx="2381250" cy="1143000"/>
            <wp:effectExtent l="0" t="0" r="0" b="0"/>
            <wp:docPr id="991704036" name="Picture 181" descr="A close-up of a coin&#10;&#10;AI-generated content may be incorrect.">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04036" name="Picture 181" descr="A close-up of a coin&#10;&#10;AI-generated content may be incorrect.">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381250" cy="1143000"/>
                    </a:xfrm>
                    <a:prstGeom prst="rect">
                      <a:avLst/>
                    </a:prstGeom>
                    <a:noFill/>
                    <a:ln>
                      <a:noFill/>
                    </a:ln>
                  </pic:spPr>
                </pic:pic>
              </a:graphicData>
            </a:graphic>
          </wp:inline>
        </w:drawing>
      </w:r>
      <w:r w:rsidRPr="004641BC">
        <w:t>Coinage of </w:t>
      </w:r>
      <w:hyperlink r:id="rId216" w:tooltip="Klazomenai" w:history="1">
        <w:r w:rsidRPr="004641BC">
          <w:rPr>
            <w:rStyle w:val="Hyperlink"/>
          </w:rPr>
          <w:t>Klazomenai</w:t>
        </w:r>
      </w:hyperlink>
      <w:r w:rsidRPr="004641BC">
        <w:t>, circa 386–301 BC in </w:t>
      </w:r>
      <w:hyperlink r:id="rId217" w:tooltip="Urla, İzmir" w:history="1">
        <w:r w:rsidRPr="004641BC">
          <w:rPr>
            <w:rStyle w:val="Hyperlink"/>
          </w:rPr>
          <w:t>Urla</w:t>
        </w:r>
      </w:hyperlink>
      <w:r w:rsidRPr="004641BC">
        <w:t>, slightly outside İzmir urban zone, is associated with some of the oldest known records of trade in </w:t>
      </w:r>
      <w:hyperlink r:id="rId218" w:tooltip="Olive oil" w:history="1">
        <w:r w:rsidRPr="004641BC">
          <w:rPr>
            <w:rStyle w:val="Hyperlink"/>
          </w:rPr>
          <w:t>olive oil</w:t>
        </w:r>
      </w:hyperlink>
      <w:r w:rsidRPr="004641BC">
        <w:t>.</w:t>
      </w:r>
    </w:p>
    <w:p w14:paraId="55D63B70" w14:textId="77777777" w:rsidR="004641BC" w:rsidRPr="004641BC" w:rsidRDefault="004641BC" w:rsidP="004641BC">
      <w:r w:rsidRPr="004641BC">
        <w:t>At the dawn of İzmir's recorded history, </w:t>
      </w:r>
      <w:hyperlink r:id="rId219" w:tooltip="Pausanias (geographer)" w:history="1">
        <w:r w:rsidRPr="004641BC">
          <w:rPr>
            <w:rStyle w:val="Hyperlink"/>
          </w:rPr>
          <w:t>Pausanias</w:t>
        </w:r>
      </w:hyperlink>
      <w:r w:rsidRPr="004641BC">
        <w:t> describes "evident tokens" such as "a port called after the name of </w:t>
      </w:r>
      <w:hyperlink r:id="rId220" w:tooltip="Tantalus" w:history="1">
        <w:r w:rsidRPr="004641BC">
          <w:rPr>
            <w:rStyle w:val="Hyperlink"/>
          </w:rPr>
          <w:t>Tantalus</w:t>
        </w:r>
      </w:hyperlink>
      <w:r w:rsidRPr="004641BC">
        <w:t> and a sepulcher of him by no means obscure", corresponding to the city's area and which have been tentatively located to date.</w:t>
      </w:r>
      <w:hyperlink r:id="rId221" w:anchor="cite_note-19" w:history="1">
        <w:r w:rsidRPr="004641BC">
          <w:rPr>
            <w:rStyle w:val="Hyperlink"/>
            <w:vertAlign w:val="superscript"/>
          </w:rPr>
          <w:t>[18]</w:t>
        </w:r>
      </w:hyperlink>
      <w:r w:rsidRPr="004641BC">
        <w:t> The term "Old Smyrna" is used to describe the </w:t>
      </w:r>
      <w:hyperlink r:id="rId222" w:tooltip="Archaic period in Greece" w:history="1">
        <w:r w:rsidRPr="004641BC">
          <w:rPr>
            <w:rStyle w:val="Hyperlink"/>
          </w:rPr>
          <w:t>Archaic Period</w:t>
        </w:r>
      </w:hyperlink>
      <w:r w:rsidRPr="004641BC">
        <w:t> city located at Tepekule, Bayraklı, to make a distinction with the city of Smyrna rebuilt later on the slopes of Mount Pagos (present-day </w:t>
      </w:r>
      <w:hyperlink r:id="rId223" w:tooltip="Kadifekale" w:history="1">
        <w:r w:rsidRPr="004641BC">
          <w:rPr>
            <w:rStyle w:val="Hyperlink"/>
          </w:rPr>
          <w:t>Kadifekale</w:t>
        </w:r>
      </w:hyperlink>
      <w:r w:rsidRPr="004641BC">
        <w:t>). The Greek settlement in Old Smyrna is attested by the presence of pottery dating from about </w:t>
      </w:r>
      <w:hyperlink r:id="rId224" w:tooltip="1000s BC (decade)" w:history="1">
        <w:r w:rsidRPr="004641BC">
          <w:rPr>
            <w:rStyle w:val="Hyperlink"/>
          </w:rPr>
          <w:t>1000 BC</w:t>
        </w:r>
      </w:hyperlink>
      <w:r w:rsidRPr="004641BC">
        <w:t> onwards. The most ancient preserved ruins date back to 725–</w:t>
      </w:r>
      <w:hyperlink r:id="rId225" w:tooltip="700 BC" w:history="1">
        <w:r w:rsidRPr="004641BC">
          <w:rPr>
            <w:rStyle w:val="Hyperlink"/>
          </w:rPr>
          <w:t>700 BC</w:t>
        </w:r>
      </w:hyperlink>
      <w:r w:rsidRPr="004641BC">
        <w:t>. According to </w:t>
      </w:r>
      <w:hyperlink r:id="rId226" w:tooltip="Herodotus" w:history="1">
        <w:r w:rsidRPr="004641BC">
          <w:rPr>
            <w:rStyle w:val="Hyperlink"/>
          </w:rPr>
          <w:t>Herodotus</w:t>
        </w:r>
      </w:hyperlink>
      <w:r w:rsidRPr="004641BC">
        <w:t> the city was founded by </w:t>
      </w:r>
      <w:hyperlink r:id="rId227" w:tooltip="Aeolians" w:history="1">
        <w:r w:rsidRPr="004641BC">
          <w:rPr>
            <w:rStyle w:val="Hyperlink"/>
          </w:rPr>
          <w:t>Aeolians</w:t>
        </w:r>
      </w:hyperlink>
      <w:r w:rsidRPr="004641BC">
        <w:t> and later seized by </w:t>
      </w:r>
      <w:hyperlink r:id="rId228" w:tooltip="Ionians" w:history="1">
        <w:r w:rsidRPr="004641BC">
          <w:rPr>
            <w:rStyle w:val="Hyperlink"/>
          </w:rPr>
          <w:t>Ionians</w:t>
        </w:r>
      </w:hyperlink>
      <w:r w:rsidRPr="004641BC">
        <w:t>.</w:t>
      </w:r>
      <w:hyperlink r:id="rId229" w:anchor="cite_note-20" w:history="1">
        <w:r w:rsidRPr="004641BC">
          <w:rPr>
            <w:rStyle w:val="Hyperlink"/>
            <w:vertAlign w:val="superscript"/>
          </w:rPr>
          <w:t>[19]</w:t>
        </w:r>
      </w:hyperlink>
      <w:r w:rsidRPr="004641BC">
        <w:t> The oldest house discovered in Bayraklı has been dated to 925 and </w:t>
      </w:r>
      <w:hyperlink r:id="rId230" w:tooltip="900s BC (decade)" w:history="1">
        <w:r w:rsidRPr="004641BC">
          <w:rPr>
            <w:rStyle w:val="Hyperlink"/>
          </w:rPr>
          <w:t>900 BC</w:t>
        </w:r>
      </w:hyperlink>
      <w:r w:rsidRPr="004641BC">
        <w:t>. The walls of this well-preserved house (2.45 by 4 metres or 8.0 by 13.1 feet), consisting of one small room typical of the </w:t>
      </w:r>
      <w:hyperlink r:id="rId231" w:tooltip="Iron Age" w:history="1">
        <w:r w:rsidRPr="004641BC">
          <w:rPr>
            <w:rStyle w:val="Hyperlink"/>
          </w:rPr>
          <w:t>Iron Age</w:t>
        </w:r>
      </w:hyperlink>
      <w:r w:rsidRPr="004641BC">
        <w:t>, were made of </w:t>
      </w:r>
      <w:hyperlink r:id="rId232" w:tooltip="Mudbrick" w:history="1">
        <w:r w:rsidRPr="004641BC">
          <w:rPr>
            <w:rStyle w:val="Hyperlink"/>
          </w:rPr>
          <w:t>sun-dried bricks</w:t>
        </w:r>
      </w:hyperlink>
      <w:r w:rsidRPr="004641BC">
        <w:t> and the roof of the house was made of </w:t>
      </w:r>
      <w:hyperlink r:id="rId233" w:tooltip="Phragmites" w:history="1">
        <w:r w:rsidRPr="004641BC">
          <w:rPr>
            <w:rStyle w:val="Hyperlink"/>
          </w:rPr>
          <w:t>reeds</w:t>
        </w:r>
      </w:hyperlink>
      <w:r w:rsidRPr="004641BC">
        <w:t>. </w:t>
      </w:r>
      <w:r w:rsidRPr="004641BC">
        <w:rPr>
          <w:vertAlign w:val="superscript"/>
        </w:rPr>
        <w:t>[</w:t>
      </w:r>
      <w:hyperlink r:id="rId234" w:tooltip="Wikipedia:Citation needed" w:history="1">
        <w:r w:rsidRPr="004641BC">
          <w:rPr>
            <w:rStyle w:val="Hyperlink"/>
            <w:i/>
            <w:iCs/>
            <w:vertAlign w:val="superscript"/>
          </w:rPr>
          <w:t>citation needed</w:t>
        </w:r>
      </w:hyperlink>
      <w:r w:rsidRPr="004641BC">
        <w:rPr>
          <w:vertAlign w:val="superscript"/>
        </w:rPr>
        <w:t>]</w:t>
      </w:r>
      <w:r w:rsidRPr="004641BC">
        <w:t> A house found in Old Smyrna with two floors and five rooms with a courtyard, built in the second half of the </w:t>
      </w:r>
      <w:hyperlink r:id="rId235" w:tooltip="7th century BC" w:history="1">
        <w:r w:rsidRPr="004641BC">
          <w:rPr>
            <w:rStyle w:val="Hyperlink"/>
          </w:rPr>
          <w:t>7th century BC</w:t>
        </w:r>
      </w:hyperlink>
      <w:r w:rsidRPr="004641BC">
        <w:t>, is the oldest known house having so many rooms under its roof. Around that time, people started to build thick, protective </w:t>
      </w:r>
      <w:hyperlink r:id="rId236" w:tooltip="Defensive wall" w:history="1">
        <w:r w:rsidRPr="004641BC">
          <w:rPr>
            <w:rStyle w:val="Hyperlink"/>
          </w:rPr>
          <w:t>ramparts</w:t>
        </w:r>
      </w:hyperlink>
      <w:r w:rsidRPr="004641BC">
        <w:t> made of sun-dried bricks around the city. Smyrna was built on the </w:t>
      </w:r>
      <w:hyperlink r:id="rId237" w:tooltip="Hippodamian" w:history="1">
        <w:r w:rsidRPr="004641BC">
          <w:rPr>
            <w:rStyle w:val="Hyperlink"/>
          </w:rPr>
          <w:t>Hippodamian</w:t>
        </w:r>
      </w:hyperlink>
      <w:r w:rsidRPr="004641BC">
        <w:t> system, in which streets run north–south and east–west and intersect at right angles, in a pattern familiar in the </w:t>
      </w:r>
      <w:hyperlink r:id="rId238" w:tooltip="Near East" w:history="1">
        <w:r w:rsidRPr="004641BC">
          <w:rPr>
            <w:rStyle w:val="Hyperlink"/>
          </w:rPr>
          <w:t>Near East</w:t>
        </w:r>
      </w:hyperlink>
      <w:r w:rsidRPr="004641BC">
        <w:t> but the earliest example in a western city. The houses all faced south. The most ancient paved streets in the Ionian civilization have also been discovered in ancient Smyrna. </w:t>
      </w:r>
      <w:r w:rsidRPr="004641BC">
        <w:rPr>
          <w:vertAlign w:val="superscript"/>
        </w:rPr>
        <w:t>[</w:t>
      </w:r>
      <w:hyperlink r:id="rId239" w:tooltip="Wikipedia:Citation needed" w:history="1">
        <w:r w:rsidRPr="004641BC">
          <w:rPr>
            <w:rStyle w:val="Hyperlink"/>
            <w:i/>
            <w:iCs/>
            <w:vertAlign w:val="superscript"/>
          </w:rPr>
          <w:t>citation needed</w:t>
        </w:r>
      </w:hyperlink>
      <w:r w:rsidRPr="004641BC">
        <w:rPr>
          <w:vertAlign w:val="superscript"/>
        </w:rPr>
        <w:t>]</w:t>
      </w:r>
    </w:p>
    <w:p w14:paraId="16B3187F" w14:textId="301F17E9" w:rsidR="004641BC" w:rsidRPr="004641BC" w:rsidRDefault="004641BC" w:rsidP="004641BC">
      <w:r w:rsidRPr="004641BC">
        <w:drawing>
          <wp:inline distT="0" distB="0" distL="0" distR="0" wp14:anchorId="11A14DA0" wp14:editId="57CE4B49">
            <wp:extent cx="1905000" cy="1238250"/>
            <wp:effectExtent l="0" t="0" r="0" b="0"/>
            <wp:docPr id="1397918136" name="Picture 180" descr="A statue of a person&#10;&#10;AI-generated content may be incorrect.">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18136" name="Picture 180" descr="A statue of a person&#10;&#10;AI-generated content may be incorrect.">
                      <a:hlinkClick r:id="rId240"/>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905000" cy="1238250"/>
                    </a:xfrm>
                    <a:prstGeom prst="rect">
                      <a:avLst/>
                    </a:prstGeom>
                    <a:noFill/>
                    <a:ln>
                      <a:noFill/>
                    </a:ln>
                  </pic:spPr>
                </pic:pic>
              </a:graphicData>
            </a:graphic>
          </wp:inline>
        </w:drawing>
      </w:r>
      <w:r w:rsidRPr="004641BC">
        <w:t>Statue of the river god Kaystros with a cornucopia, at the Museum of History and Art, </w:t>
      </w:r>
      <w:hyperlink r:id="rId242" w:tooltip="Kültürpark" w:history="1">
        <w:r w:rsidRPr="004641BC">
          <w:rPr>
            <w:rStyle w:val="Hyperlink"/>
          </w:rPr>
          <w:t>Kültürpark</w:t>
        </w:r>
      </w:hyperlink>
      <w:r w:rsidRPr="004641BC">
        <w:t>, Izmir</w:t>
      </w:r>
    </w:p>
    <w:p w14:paraId="6FBF8DAF" w14:textId="77777777" w:rsidR="004641BC" w:rsidRPr="004641BC" w:rsidRDefault="004641BC" w:rsidP="004641BC">
      <w:hyperlink r:id="rId243" w:tooltip="Homer" w:history="1">
        <w:r w:rsidRPr="004641BC">
          <w:rPr>
            <w:rStyle w:val="Hyperlink"/>
          </w:rPr>
          <w:t>Homer</w:t>
        </w:r>
      </w:hyperlink>
      <w:r w:rsidRPr="004641BC">
        <w:t>, referred to as </w:t>
      </w:r>
      <w:r w:rsidRPr="004641BC">
        <w:rPr>
          <w:i/>
          <w:iCs/>
        </w:rPr>
        <w:t>Melesigenes</w:t>
      </w:r>
      <w:r w:rsidRPr="004641BC">
        <w:t> meaning "Child of the Meles Brook", is said to have been born in Smyrna in the 7th or </w:t>
      </w:r>
      <w:hyperlink r:id="rId244" w:tooltip="8th century BC" w:history="1">
        <w:r w:rsidRPr="004641BC">
          <w:rPr>
            <w:rStyle w:val="Hyperlink"/>
          </w:rPr>
          <w:t>8th century BC</w:t>
        </w:r>
      </w:hyperlink>
      <w:r w:rsidRPr="004641BC">
        <w:t>. Combined with written evidence, it is generally admitted that </w:t>
      </w:r>
      <w:hyperlink r:id="rId245" w:tooltip="Smyrna" w:history="1">
        <w:r w:rsidRPr="004641BC">
          <w:rPr>
            <w:rStyle w:val="Hyperlink"/>
          </w:rPr>
          <w:t>Smyrna</w:t>
        </w:r>
      </w:hyperlink>
      <w:r w:rsidRPr="004641BC">
        <w:t> and </w:t>
      </w:r>
      <w:hyperlink r:id="rId246" w:tooltip="Chios" w:history="1">
        <w:r w:rsidRPr="004641BC">
          <w:rPr>
            <w:rStyle w:val="Hyperlink"/>
          </w:rPr>
          <w:t>Chios</w:t>
        </w:r>
      </w:hyperlink>
      <w:r w:rsidRPr="004641BC">
        <w:t xml:space="preserve"> put forth the strongest arguments in claiming Homer and </w:t>
      </w:r>
      <w:r w:rsidRPr="004641BC">
        <w:lastRenderedPageBreak/>
        <w:t>the main belief is that he was born in </w:t>
      </w:r>
      <w:hyperlink r:id="rId247" w:tooltip="Ionia" w:history="1">
        <w:r w:rsidRPr="004641BC">
          <w:rPr>
            <w:rStyle w:val="Hyperlink"/>
          </w:rPr>
          <w:t>Ionia</w:t>
        </w:r>
      </w:hyperlink>
      <w:r w:rsidRPr="004641BC">
        <w:t>. The </w:t>
      </w:r>
      <w:hyperlink r:id="rId248" w:tooltip="River Meles" w:history="1">
        <w:r w:rsidRPr="004641BC">
          <w:rPr>
            <w:rStyle w:val="Hyperlink"/>
          </w:rPr>
          <w:t>River Meles</w:t>
        </w:r>
      </w:hyperlink>
      <w:r w:rsidRPr="004641BC">
        <w:t>, still bearing the same name, is located within the city limits, although associations with the Homeric river is subject to controversy.</w:t>
      </w:r>
    </w:p>
    <w:p w14:paraId="22AB72B4" w14:textId="77777777" w:rsidR="004641BC" w:rsidRPr="004641BC" w:rsidRDefault="004641BC" w:rsidP="004641BC">
      <w:r w:rsidRPr="004641BC">
        <w:t>From the 7th century onwards, Smyrna achieved the identity of a </w:t>
      </w:r>
      <w:hyperlink r:id="rId249" w:tooltip="City-state" w:history="1">
        <w:r w:rsidRPr="004641BC">
          <w:rPr>
            <w:rStyle w:val="Hyperlink"/>
          </w:rPr>
          <w:t>city-state</w:t>
        </w:r>
      </w:hyperlink>
      <w:r w:rsidRPr="004641BC">
        <w:t>. About a thousand people lived inside the </w:t>
      </w:r>
      <w:hyperlink r:id="rId250" w:tooltip="City wall" w:history="1">
        <w:r w:rsidRPr="004641BC">
          <w:rPr>
            <w:rStyle w:val="Hyperlink"/>
          </w:rPr>
          <w:t>city walls</w:t>
        </w:r>
      </w:hyperlink>
      <w:r w:rsidRPr="004641BC">
        <w:t>, with others living in nearby villages, where fields, </w:t>
      </w:r>
      <w:hyperlink r:id="rId251" w:tooltip="Olive" w:history="1">
        <w:r w:rsidRPr="004641BC">
          <w:rPr>
            <w:rStyle w:val="Hyperlink"/>
          </w:rPr>
          <w:t>olive</w:t>
        </w:r>
      </w:hyperlink>
      <w:r w:rsidRPr="004641BC">
        <w:t> trees, </w:t>
      </w:r>
      <w:hyperlink r:id="rId252" w:tooltip="Vineyard" w:history="1">
        <w:r w:rsidRPr="004641BC">
          <w:rPr>
            <w:rStyle w:val="Hyperlink"/>
          </w:rPr>
          <w:t>vineyards</w:t>
        </w:r>
      </w:hyperlink>
      <w:r w:rsidRPr="004641BC">
        <w:t>, and the workshops of potters and stonecutters were located. People generally made their living from </w:t>
      </w:r>
      <w:hyperlink r:id="rId253" w:tooltip="Agriculture" w:history="1">
        <w:r w:rsidRPr="004641BC">
          <w:rPr>
            <w:rStyle w:val="Hyperlink"/>
          </w:rPr>
          <w:t>agriculture</w:t>
        </w:r>
      </w:hyperlink>
      <w:r w:rsidRPr="004641BC">
        <w:t> and </w:t>
      </w:r>
      <w:hyperlink r:id="rId254" w:tooltip="Fishing" w:history="1">
        <w:r w:rsidRPr="004641BC">
          <w:rPr>
            <w:rStyle w:val="Hyperlink"/>
          </w:rPr>
          <w:t>fishing</w:t>
        </w:r>
      </w:hyperlink>
      <w:r w:rsidRPr="004641BC">
        <w:t>. The most important </w:t>
      </w:r>
      <w:hyperlink r:id="rId255" w:tooltip="Sanctuary" w:history="1">
        <w:r w:rsidRPr="004641BC">
          <w:rPr>
            <w:rStyle w:val="Hyperlink"/>
          </w:rPr>
          <w:t>sanctuary</w:t>
        </w:r>
      </w:hyperlink>
      <w:r w:rsidRPr="004641BC">
        <w:t> of Old Smyrna was the Temple of </w:t>
      </w:r>
      <w:hyperlink r:id="rId256" w:tooltip="Athena" w:history="1">
        <w:r w:rsidRPr="004641BC">
          <w:rPr>
            <w:rStyle w:val="Hyperlink"/>
          </w:rPr>
          <w:t>Athena</w:t>
        </w:r>
      </w:hyperlink>
      <w:r w:rsidRPr="004641BC">
        <w:t>, which dates back to 640–580 BC and is partially restored today. Smyrna, by this point, was no longer a small town, but an urban center taking part in the </w:t>
      </w:r>
      <w:hyperlink r:id="rId257" w:tooltip="Mediterranean Sea" w:history="1">
        <w:r w:rsidRPr="004641BC">
          <w:rPr>
            <w:rStyle w:val="Hyperlink"/>
          </w:rPr>
          <w:t>Mediterranean</w:t>
        </w:r>
      </w:hyperlink>
      <w:r w:rsidRPr="004641BC">
        <w:t> trade. The city eventually became one of the twelve Ionian cities and was well on its way to becoming a foremost cultural and commercial center in the Mediterranean basin of that period, reaching its peak between 650 and 545 BC. </w:t>
      </w:r>
      <w:r w:rsidRPr="004641BC">
        <w:rPr>
          <w:vertAlign w:val="superscript"/>
        </w:rPr>
        <w:t>[</w:t>
      </w:r>
      <w:hyperlink r:id="rId258" w:tooltip="Wikipedia:Citation needed" w:history="1">
        <w:r w:rsidRPr="004641BC">
          <w:rPr>
            <w:rStyle w:val="Hyperlink"/>
            <w:i/>
            <w:iCs/>
            <w:vertAlign w:val="superscript"/>
          </w:rPr>
          <w:t>citation needed</w:t>
        </w:r>
      </w:hyperlink>
      <w:r w:rsidRPr="004641BC">
        <w:rPr>
          <w:vertAlign w:val="superscript"/>
        </w:rPr>
        <w:t>]</w:t>
      </w:r>
    </w:p>
    <w:p w14:paraId="265C2E3F" w14:textId="77777777" w:rsidR="004641BC" w:rsidRPr="004641BC" w:rsidRDefault="004641BC" w:rsidP="004641BC">
      <w:pPr>
        <w:rPr>
          <w:b/>
          <w:bCs/>
        </w:rPr>
      </w:pPr>
      <w:r w:rsidRPr="004641BC">
        <w:rPr>
          <w:b/>
          <w:bCs/>
        </w:rPr>
        <w:t>Lydian rule</w:t>
      </w:r>
    </w:p>
    <w:p w14:paraId="3966EBF9" w14:textId="073EAE98" w:rsidR="004641BC" w:rsidRPr="004641BC" w:rsidRDefault="004641BC" w:rsidP="004641BC">
      <w:r w:rsidRPr="004641BC">
        <w:drawing>
          <wp:inline distT="0" distB="0" distL="0" distR="0" wp14:anchorId="742B9E95" wp14:editId="202B0743">
            <wp:extent cx="1905000" cy="752475"/>
            <wp:effectExtent l="0" t="0" r="0" b="9525"/>
            <wp:docPr id="294244699" name="Picture 179" descr="A black and white rectangular object with a dog and a dog on it&#10;&#10;AI-generated content may be incorrect.">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44699" name="Picture 179" descr="A black and white rectangular object with a dog and a dog on it&#10;&#10;AI-generated content may be incorrect.">
                      <a:hlinkClick r:id="rId259"/>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905000" cy="752475"/>
                    </a:xfrm>
                    <a:prstGeom prst="rect">
                      <a:avLst/>
                    </a:prstGeom>
                    <a:noFill/>
                    <a:ln>
                      <a:noFill/>
                    </a:ln>
                  </pic:spPr>
                </pic:pic>
              </a:graphicData>
            </a:graphic>
          </wp:inline>
        </w:drawing>
      </w:r>
      <w:hyperlink r:id="rId261" w:tooltip="İzmir Archaeology Museum" w:history="1">
        <w:r w:rsidRPr="004641BC">
          <w:rPr>
            <w:rStyle w:val="Hyperlink"/>
          </w:rPr>
          <w:t>İzmir Archaeology Museum</w:t>
        </w:r>
      </w:hyperlink>
      <w:r w:rsidRPr="004641BC">
        <w:t> has exhibits from ancient sites like </w:t>
      </w:r>
      <w:hyperlink r:id="rId262" w:tooltip="Bayraklı" w:history="1">
        <w:r w:rsidRPr="004641BC">
          <w:rPr>
            <w:rStyle w:val="Hyperlink"/>
          </w:rPr>
          <w:t>Bayraklı</w:t>
        </w:r>
      </w:hyperlink>
      <w:r w:rsidRPr="004641BC">
        <w:t> (ancient Smyrna), </w:t>
      </w:r>
      <w:hyperlink r:id="rId263" w:tooltip="Ephesus" w:history="1">
        <w:r w:rsidRPr="004641BC">
          <w:rPr>
            <w:rStyle w:val="Hyperlink"/>
          </w:rPr>
          <w:t>Ephesus</w:t>
        </w:r>
      </w:hyperlink>
      <w:r w:rsidRPr="004641BC">
        <w:t>, </w:t>
      </w:r>
      <w:hyperlink r:id="rId264" w:tooltip="Pergamon" w:history="1">
        <w:r w:rsidRPr="004641BC">
          <w:rPr>
            <w:rStyle w:val="Hyperlink"/>
          </w:rPr>
          <w:t>Pergamon</w:t>
        </w:r>
      </w:hyperlink>
      <w:r w:rsidRPr="004641BC">
        <w:t>, </w:t>
      </w:r>
      <w:hyperlink r:id="rId265" w:tooltip="Miletus" w:history="1">
        <w:r w:rsidRPr="004641BC">
          <w:rPr>
            <w:rStyle w:val="Hyperlink"/>
          </w:rPr>
          <w:t>Miletus</w:t>
        </w:r>
      </w:hyperlink>
      <w:r w:rsidRPr="004641BC">
        <w:t>, </w:t>
      </w:r>
      <w:hyperlink r:id="rId266" w:tooltip="Aphrodisias" w:history="1">
        <w:r w:rsidRPr="004641BC">
          <w:rPr>
            <w:rStyle w:val="Hyperlink"/>
          </w:rPr>
          <w:t>Aphrodisias</w:t>
        </w:r>
      </w:hyperlink>
      <w:r w:rsidRPr="004641BC">
        <w:t>, </w:t>
      </w:r>
      <w:hyperlink r:id="rId267" w:tooltip="Klazomenai" w:history="1">
        <w:r w:rsidRPr="004641BC">
          <w:rPr>
            <w:rStyle w:val="Hyperlink"/>
          </w:rPr>
          <w:t>Clazomenae</w:t>
        </w:r>
      </w:hyperlink>
      <w:r w:rsidRPr="004641BC">
        <w:t>, </w:t>
      </w:r>
      <w:hyperlink r:id="rId268" w:tooltip="Teos" w:history="1">
        <w:r w:rsidRPr="004641BC">
          <w:rPr>
            <w:rStyle w:val="Hyperlink"/>
          </w:rPr>
          <w:t>Teos</w:t>
        </w:r>
      </w:hyperlink>
      <w:r w:rsidRPr="004641BC">
        <w:t>, and </w:t>
      </w:r>
      <w:hyperlink r:id="rId269" w:tooltip="Iasos" w:history="1">
        <w:r w:rsidRPr="004641BC">
          <w:rPr>
            <w:rStyle w:val="Hyperlink"/>
          </w:rPr>
          <w:t>Iasos</w:t>
        </w:r>
      </w:hyperlink>
      <w:r w:rsidRPr="004641BC">
        <w:t>.</w:t>
      </w:r>
    </w:p>
    <w:p w14:paraId="3C777511" w14:textId="77777777" w:rsidR="004641BC" w:rsidRPr="004641BC" w:rsidRDefault="004641BC" w:rsidP="004641BC">
      <w:r w:rsidRPr="004641BC">
        <w:t>The city's port position near their capital drew the </w:t>
      </w:r>
      <w:hyperlink r:id="rId270" w:tooltip="Lydians" w:history="1">
        <w:r w:rsidRPr="004641BC">
          <w:rPr>
            <w:rStyle w:val="Hyperlink"/>
          </w:rPr>
          <w:t>Lydians</w:t>
        </w:r>
      </w:hyperlink>
      <w:r w:rsidRPr="004641BC">
        <w:t> to Smyrna. The army of </w:t>
      </w:r>
      <w:hyperlink r:id="rId271" w:tooltip="Lydia" w:history="1">
        <w:r w:rsidRPr="004641BC">
          <w:rPr>
            <w:rStyle w:val="Hyperlink"/>
          </w:rPr>
          <w:t>Lydia</w:t>
        </w:r>
      </w:hyperlink>
      <w:r w:rsidRPr="004641BC">
        <w:t>'s </w:t>
      </w:r>
      <w:hyperlink r:id="rId272" w:tooltip="Mermnad dynasty" w:history="1">
        <w:r w:rsidRPr="004641BC">
          <w:rPr>
            <w:rStyle w:val="Hyperlink"/>
          </w:rPr>
          <w:t>Mermnad dynasty</w:t>
        </w:r>
      </w:hyperlink>
      <w:r w:rsidRPr="004641BC">
        <w:t> conquered the city sometime around 610–600 BC</w:t>
      </w:r>
      <w:hyperlink r:id="rId273" w:anchor="cite_note-21" w:history="1">
        <w:r w:rsidRPr="004641BC">
          <w:rPr>
            <w:rStyle w:val="Hyperlink"/>
            <w:vertAlign w:val="superscript"/>
          </w:rPr>
          <w:t>[20]</w:t>
        </w:r>
      </w:hyperlink>
      <w:r w:rsidRPr="004641BC">
        <w:t> and is reported to have burned and destroyed parts of the city, although recent analyses on the remains in Bayraklı demonstrate that the temple had been in continuous use or was very quickly repaired under the Lydian rule.</w:t>
      </w:r>
    </w:p>
    <w:p w14:paraId="4DD2DD33" w14:textId="77777777" w:rsidR="004641BC" w:rsidRPr="004641BC" w:rsidRDefault="004641BC" w:rsidP="004641BC">
      <w:pPr>
        <w:rPr>
          <w:b/>
          <w:bCs/>
        </w:rPr>
      </w:pPr>
      <w:r w:rsidRPr="004641BC">
        <w:rPr>
          <w:b/>
          <w:bCs/>
        </w:rPr>
        <w:t>Persian rule</w:t>
      </w:r>
    </w:p>
    <w:p w14:paraId="2D7CC711" w14:textId="77777777" w:rsidR="004641BC" w:rsidRPr="004641BC" w:rsidRDefault="004641BC" w:rsidP="004641BC">
      <w:r w:rsidRPr="004641BC">
        <w:t>Soon afterwards, an invasion from outside Anatolia by the </w:t>
      </w:r>
      <w:hyperlink r:id="rId274" w:tooltip="Achaemenid Empire" w:history="1">
        <w:r w:rsidRPr="004641BC">
          <w:rPr>
            <w:rStyle w:val="Hyperlink"/>
          </w:rPr>
          <w:t>Persian Empire</w:t>
        </w:r>
      </w:hyperlink>
      <w:r w:rsidRPr="004641BC">
        <w:t> effectively ended Old Smyrna's history as an urban center of note. The Persian emperor </w:t>
      </w:r>
      <w:hyperlink r:id="rId275" w:tooltip="Cyrus the Great" w:history="1">
        <w:r w:rsidRPr="004641BC">
          <w:rPr>
            <w:rStyle w:val="Hyperlink"/>
          </w:rPr>
          <w:t>Cyrus the Great</w:t>
        </w:r>
      </w:hyperlink>
      <w:r w:rsidRPr="004641BC">
        <w:t> attacked the coastal cities of the </w:t>
      </w:r>
      <w:hyperlink r:id="rId276" w:tooltip="Aegean Sea" w:history="1">
        <w:r w:rsidRPr="004641BC">
          <w:rPr>
            <w:rStyle w:val="Hyperlink"/>
          </w:rPr>
          <w:t>Aegean</w:t>
        </w:r>
      </w:hyperlink>
      <w:r w:rsidRPr="004641BC">
        <w:t> after conquering </w:t>
      </w:r>
      <w:hyperlink r:id="rId277" w:tooltip="Sardis" w:history="1">
        <w:r w:rsidRPr="004641BC">
          <w:rPr>
            <w:rStyle w:val="Hyperlink"/>
          </w:rPr>
          <w:t>the capital of Lydia</w:t>
        </w:r>
      </w:hyperlink>
      <w:r w:rsidRPr="004641BC">
        <w:t>. As a result, Old Smyrna was destroyed in 545 BC.</w:t>
      </w:r>
    </w:p>
    <w:p w14:paraId="26EDB357" w14:textId="77777777" w:rsidR="004641BC" w:rsidRPr="004641BC" w:rsidRDefault="004641BC" w:rsidP="004641BC">
      <w:pPr>
        <w:rPr>
          <w:b/>
          <w:bCs/>
        </w:rPr>
      </w:pPr>
      <w:r w:rsidRPr="004641BC">
        <w:rPr>
          <w:b/>
          <w:bCs/>
        </w:rPr>
        <w:t>Alexander the Great</w:t>
      </w:r>
    </w:p>
    <w:p w14:paraId="0805D41F" w14:textId="77777777" w:rsidR="004641BC" w:rsidRPr="004641BC" w:rsidRDefault="004641BC" w:rsidP="004641BC">
      <w:hyperlink r:id="rId278" w:tooltip="Alexander the Great" w:history="1">
        <w:r w:rsidRPr="004641BC">
          <w:rPr>
            <w:rStyle w:val="Hyperlink"/>
          </w:rPr>
          <w:t>Alexander the Great</w:t>
        </w:r>
      </w:hyperlink>
      <w:r w:rsidRPr="004641BC">
        <w:t> re-founded the city at a new location beyond the </w:t>
      </w:r>
      <w:hyperlink r:id="rId279" w:tooltip="River Meles" w:history="1">
        <w:r w:rsidRPr="004641BC">
          <w:rPr>
            <w:rStyle w:val="Hyperlink"/>
          </w:rPr>
          <w:t>Meles River</w:t>
        </w:r>
      </w:hyperlink>
      <w:r w:rsidRPr="004641BC">
        <w:t> around 340 BC. Alexander had defeated the Persians in several battles and finally the Emperor </w:t>
      </w:r>
      <w:hyperlink r:id="rId280" w:tooltip="Darius III" w:history="1">
        <w:r w:rsidRPr="004641BC">
          <w:rPr>
            <w:rStyle w:val="Hyperlink"/>
          </w:rPr>
          <w:t>Darius III</w:t>
        </w:r>
      </w:hyperlink>
      <w:r w:rsidRPr="004641BC">
        <w:t> himself at </w:t>
      </w:r>
      <w:hyperlink r:id="rId281" w:tooltip="Battle of Issus" w:history="1">
        <w:r w:rsidRPr="004641BC">
          <w:rPr>
            <w:rStyle w:val="Hyperlink"/>
          </w:rPr>
          <w:t>Issus</w:t>
        </w:r>
      </w:hyperlink>
      <w:r w:rsidRPr="004641BC">
        <w:t xml:space="preserve"> in 333 BC. Old Smyrna on a small hill by the sea was </w:t>
      </w:r>
      <w:r w:rsidRPr="004641BC">
        <w:lastRenderedPageBreak/>
        <w:t>large enough only for a few thousand people. Therefore, the slopes of </w:t>
      </w:r>
      <w:hyperlink r:id="rId282" w:tooltip="Mount Pagos" w:history="1">
        <w:r w:rsidRPr="004641BC">
          <w:rPr>
            <w:rStyle w:val="Hyperlink"/>
          </w:rPr>
          <w:t>Mount Pagos</w:t>
        </w:r>
      </w:hyperlink>
      <w:r w:rsidRPr="004641BC">
        <w:t> (</w:t>
      </w:r>
      <w:hyperlink r:id="rId283" w:tooltip="Kadifekale" w:history="1">
        <w:r w:rsidRPr="004641BC">
          <w:rPr>
            <w:rStyle w:val="Hyperlink"/>
          </w:rPr>
          <w:t>Kadifekale</w:t>
        </w:r>
      </w:hyperlink>
      <w:r w:rsidRPr="004641BC">
        <w:t>) were chosen for the foundation of the new city, for which Alexander is credited, and this act laid the ground for a resurgence in the city's population.</w:t>
      </w:r>
    </w:p>
    <w:p w14:paraId="62A74FA0" w14:textId="77777777" w:rsidR="004641BC" w:rsidRPr="004641BC" w:rsidRDefault="004641BC" w:rsidP="004641BC">
      <w:pPr>
        <w:rPr>
          <w:b/>
          <w:bCs/>
        </w:rPr>
      </w:pPr>
      <w:r w:rsidRPr="004641BC">
        <w:rPr>
          <w:b/>
          <w:bCs/>
        </w:rPr>
        <w:t>Roman rule</w:t>
      </w:r>
    </w:p>
    <w:p w14:paraId="47A686F7" w14:textId="7F82DDE4" w:rsidR="004641BC" w:rsidRPr="004641BC" w:rsidRDefault="004641BC" w:rsidP="004641BC">
      <w:r w:rsidRPr="004641BC">
        <w:drawing>
          <wp:inline distT="0" distB="0" distL="0" distR="0" wp14:anchorId="486FA174" wp14:editId="2DC263B7">
            <wp:extent cx="2381250" cy="1581150"/>
            <wp:effectExtent l="0" t="0" r="0" b="0"/>
            <wp:docPr id="373195689" name="Picture 178" descr="A row of pillars in front of a building&#10;&#10;AI-generated content may be incorrect.">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95689" name="Picture 178" descr="A row of pillars in front of a building&#10;&#10;AI-generated content may be incorrect.">
                      <a:hlinkClick r:id="rId284"/>
                    </pic:cNvP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hyperlink r:id="rId286" w:tooltip="Agora of Smyrna" w:history="1">
        <w:r w:rsidRPr="004641BC">
          <w:rPr>
            <w:rStyle w:val="Hyperlink"/>
          </w:rPr>
          <w:t>Agora of Smyrna</w:t>
        </w:r>
      </w:hyperlink>
      <w:r w:rsidRPr="004641BC">
        <w:t>, built during the </w:t>
      </w:r>
      <w:hyperlink r:id="rId287" w:tooltip="Hellenistic period" w:history="1">
        <w:r w:rsidRPr="004641BC">
          <w:rPr>
            <w:rStyle w:val="Hyperlink"/>
          </w:rPr>
          <w:t>Hellenistic</w:t>
        </w:r>
      </w:hyperlink>
      <w:r w:rsidRPr="004641BC">
        <w:t> era at the base of Pagos Hill and totally rebuilt under </w:t>
      </w:r>
      <w:hyperlink r:id="rId288" w:tooltip="Marcus Aurelius" w:history="1">
        <w:r w:rsidRPr="004641BC">
          <w:rPr>
            <w:rStyle w:val="Hyperlink"/>
          </w:rPr>
          <w:t>Marcus Aurelius</w:t>
        </w:r>
      </w:hyperlink>
      <w:r w:rsidRPr="004641BC">
        <w:t> after the destructive 178 AD earthquake in </w:t>
      </w:r>
      <w:hyperlink r:id="rId289" w:tooltip="Smyrna" w:history="1">
        <w:r w:rsidRPr="004641BC">
          <w:rPr>
            <w:rStyle w:val="Hyperlink"/>
          </w:rPr>
          <w:t>Smyrna</w:t>
        </w:r>
      </w:hyperlink>
      <w:r w:rsidRPr="004641BC">
        <w:drawing>
          <wp:inline distT="0" distB="0" distL="0" distR="0" wp14:anchorId="7D91CB8F" wp14:editId="15783D2C">
            <wp:extent cx="1905000" cy="2543175"/>
            <wp:effectExtent l="0" t="0" r="0" b="9525"/>
            <wp:docPr id="1902980238" name="Picture 177" descr="A large statue of a person's head&#10;&#10;AI-generated content may be incorrect.">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80238" name="Picture 177" descr="A large statue of a person's head&#10;&#10;AI-generated content may be incorrect.">
                      <a:hlinkClick r:id="rId290"/>
                    </pic:cNvPr>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inline>
        </w:drawing>
      </w:r>
      <w:r w:rsidRPr="004641BC">
        <w:t>Head of the poet </w:t>
      </w:r>
      <w:hyperlink r:id="rId292" w:tooltip="Sappho" w:history="1">
        <w:r w:rsidRPr="004641BC">
          <w:rPr>
            <w:rStyle w:val="Hyperlink"/>
          </w:rPr>
          <w:t>Sappho</w:t>
        </w:r>
      </w:hyperlink>
      <w:r w:rsidRPr="004641BC">
        <w:t> found in ancient </w:t>
      </w:r>
      <w:hyperlink r:id="rId293" w:tooltip="Smyrna" w:history="1">
        <w:r w:rsidRPr="004641BC">
          <w:rPr>
            <w:rStyle w:val="Hyperlink"/>
          </w:rPr>
          <w:t>Smyrna</w:t>
        </w:r>
      </w:hyperlink>
      <w:r w:rsidRPr="004641BC">
        <w:t>. Roman marble copy of an original statue from the </w:t>
      </w:r>
      <w:hyperlink r:id="rId294" w:tooltip="Hellenistic period" w:history="1">
        <w:r w:rsidRPr="004641BC">
          <w:rPr>
            <w:rStyle w:val="Hyperlink"/>
          </w:rPr>
          <w:t>Hellenistic period</w:t>
        </w:r>
      </w:hyperlink>
      <w:r w:rsidRPr="004641BC">
        <w:t>, at the </w:t>
      </w:r>
      <w:hyperlink r:id="rId295" w:tooltip="Istanbul Archaeology Museums" w:history="1">
        <w:r w:rsidRPr="004641BC">
          <w:rPr>
            <w:rStyle w:val="Hyperlink"/>
          </w:rPr>
          <w:t>Istanbul Archaeology Museums</w:t>
        </w:r>
      </w:hyperlink>
      <w:r w:rsidRPr="004641BC">
        <w:t>.</w:t>
      </w:r>
    </w:p>
    <w:p w14:paraId="5A948367" w14:textId="77777777" w:rsidR="004641BC" w:rsidRPr="004641BC" w:rsidRDefault="004641BC" w:rsidP="004641BC">
      <w:r w:rsidRPr="004641BC">
        <w:t>In 133 BC, Eumenes III, the last king of the </w:t>
      </w:r>
      <w:hyperlink r:id="rId296" w:tooltip="Kingdom of Pergamon" w:history="1">
        <w:r w:rsidRPr="004641BC">
          <w:rPr>
            <w:rStyle w:val="Hyperlink"/>
          </w:rPr>
          <w:t>Attalid Kingdom of Pergamon</w:t>
        </w:r>
      </w:hyperlink>
      <w:r w:rsidRPr="004641BC">
        <w:t>, was about to die without an heir. In his </w:t>
      </w:r>
      <w:hyperlink r:id="rId297" w:tooltip="Will (law)" w:history="1">
        <w:r w:rsidRPr="004641BC">
          <w:rPr>
            <w:rStyle w:val="Hyperlink"/>
          </w:rPr>
          <w:t>will</w:t>
        </w:r>
      </w:hyperlink>
      <w:r w:rsidRPr="004641BC">
        <w:t>, he </w:t>
      </w:r>
      <w:hyperlink r:id="rId298" w:tooltip="Bequest" w:history="1">
        <w:r w:rsidRPr="004641BC">
          <w:rPr>
            <w:rStyle w:val="Hyperlink"/>
          </w:rPr>
          <w:t>bequeathed</w:t>
        </w:r>
      </w:hyperlink>
      <w:r w:rsidRPr="004641BC">
        <w:t> his kingdom to the </w:t>
      </w:r>
      <w:hyperlink r:id="rId299" w:tooltip="Roman Republic" w:history="1">
        <w:r w:rsidRPr="004641BC">
          <w:rPr>
            <w:rStyle w:val="Hyperlink"/>
          </w:rPr>
          <w:t>Roman Republic</w:t>
        </w:r>
      </w:hyperlink>
      <w:r w:rsidRPr="004641BC">
        <w:t>, and this included Smyrna. The city thus came under Roman rule as a civil </w:t>
      </w:r>
      <w:hyperlink r:id="rId300" w:tooltip="Diocese" w:history="1">
        <w:r w:rsidRPr="004641BC">
          <w:rPr>
            <w:rStyle w:val="Hyperlink"/>
          </w:rPr>
          <w:t>diocese</w:t>
        </w:r>
      </w:hyperlink>
      <w:r w:rsidRPr="004641BC">
        <w:t> within the </w:t>
      </w:r>
      <w:hyperlink r:id="rId301" w:tooltip="Province of Asia" w:history="1">
        <w:r w:rsidRPr="004641BC">
          <w:rPr>
            <w:rStyle w:val="Hyperlink"/>
          </w:rPr>
          <w:t>Province of Asia</w:t>
        </w:r>
      </w:hyperlink>
      <w:r w:rsidRPr="004641BC">
        <w:t> and enjoyed a new period of prosperity. Towards the close of the </w:t>
      </w:r>
      <w:hyperlink r:id="rId302" w:tooltip="1st century" w:history="1">
        <w:r w:rsidRPr="004641BC">
          <w:rPr>
            <w:rStyle w:val="Hyperlink"/>
          </w:rPr>
          <w:t>1st century</w:t>
        </w:r>
      </w:hyperlink>
      <w:r w:rsidRPr="004641BC">
        <w:t>, Smyrna was one of the </w:t>
      </w:r>
      <w:hyperlink r:id="rId303" w:tooltip="Seven churches of Asia" w:history="1">
        <w:r w:rsidRPr="004641BC">
          <w:rPr>
            <w:rStyle w:val="Hyperlink"/>
          </w:rPr>
          <w:t>seven churches of Asia</w:t>
        </w:r>
      </w:hyperlink>
      <w:r w:rsidRPr="004641BC">
        <w:t> mentioned in </w:t>
      </w:r>
      <w:hyperlink r:id="rId304" w:tooltip="Revelation 2" w:history="1">
        <w:r w:rsidRPr="004641BC">
          <w:rPr>
            <w:rStyle w:val="Hyperlink"/>
          </w:rPr>
          <w:t>Revelation 2</w:t>
        </w:r>
      </w:hyperlink>
      <w:r w:rsidRPr="004641BC">
        <w:t>:9. </w:t>
      </w:r>
      <w:hyperlink r:id="rId305" w:tooltip="John the Apostle" w:history="1">
        <w:r w:rsidRPr="004641BC">
          <w:rPr>
            <w:rStyle w:val="Hyperlink"/>
          </w:rPr>
          <w:t>John the Apostle</w:t>
        </w:r>
      </w:hyperlink>
      <w:r w:rsidRPr="004641BC">
        <w:t> urged his followers to remain Christians in Revelation 2:10: "Be faithful to the point of death, and I will give you the crown of life".</w:t>
      </w:r>
    </w:p>
    <w:p w14:paraId="0E81DFD0" w14:textId="77777777" w:rsidR="004641BC" w:rsidRPr="004641BC" w:rsidRDefault="004641BC" w:rsidP="004641BC">
      <w:r w:rsidRPr="004641BC">
        <w:t>Given the importance of the city, </w:t>
      </w:r>
      <w:hyperlink r:id="rId306" w:tooltip="Roman emperor" w:history="1">
        <w:r w:rsidRPr="004641BC">
          <w:rPr>
            <w:rStyle w:val="Hyperlink"/>
          </w:rPr>
          <w:t>Roman emperors</w:t>
        </w:r>
      </w:hyperlink>
      <w:r w:rsidRPr="004641BC">
        <w:t> who came to </w:t>
      </w:r>
      <w:hyperlink r:id="rId307" w:tooltip="Anatolia" w:history="1">
        <w:r w:rsidRPr="004641BC">
          <w:rPr>
            <w:rStyle w:val="Hyperlink"/>
          </w:rPr>
          <w:t>Anatolia</w:t>
        </w:r>
      </w:hyperlink>
      <w:r w:rsidRPr="004641BC">
        <w:t> also visited Smyrna. In early 124, Emperor </w:t>
      </w:r>
      <w:hyperlink r:id="rId308" w:tooltip="Hadrian" w:history="1">
        <w:r w:rsidRPr="004641BC">
          <w:rPr>
            <w:rStyle w:val="Hyperlink"/>
          </w:rPr>
          <w:t>Hadrian</w:t>
        </w:r>
      </w:hyperlink>
      <w:r w:rsidRPr="004641BC">
        <w:t xml:space="preserve"> visited Smyrna on his journeys across the </w:t>
      </w:r>
      <w:r w:rsidRPr="004641BC">
        <w:lastRenderedPageBreak/>
        <w:t>Empire</w:t>
      </w:r>
      <w:hyperlink r:id="rId309" w:anchor="cite_note-22" w:history="1">
        <w:r w:rsidRPr="004641BC">
          <w:rPr>
            <w:rStyle w:val="Hyperlink"/>
            <w:vertAlign w:val="superscript"/>
          </w:rPr>
          <w:t>[21]</w:t>
        </w:r>
      </w:hyperlink>
      <w:r w:rsidRPr="004641BC">
        <w:t> and possibly </w:t>
      </w:r>
      <w:hyperlink r:id="rId310" w:tooltip="Caracalla" w:history="1">
        <w:r w:rsidRPr="004641BC">
          <w:rPr>
            <w:rStyle w:val="Hyperlink"/>
          </w:rPr>
          <w:t>Caracalla</w:t>
        </w:r>
      </w:hyperlink>
      <w:r w:rsidRPr="004641BC">
        <w:t> came in 214–215. Smyrna was a fine city with stone-paved streets.</w:t>
      </w:r>
    </w:p>
    <w:p w14:paraId="2773D66D" w14:textId="77777777" w:rsidR="004641BC" w:rsidRPr="004641BC" w:rsidRDefault="004641BC" w:rsidP="004641BC">
      <w:r w:rsidRPr="004641BC">
        <w:t>In 178, the city was devastated by an </w:t>
      </w:r>
      <w:hyperlink r:id="rId311" w:tooltip="Earthquake" w:history="1">
        <w:r w:rsidRPr="004641BC">
          <w:rPr>
            <w:rStyle w:val="Hyperlink"/>
          </w:rPr>
          <w:t>earthquake</w:t>
        </w:r>
      </w:hyperlink>
      <w:r w:rsidRPr="004641BC">
        <w:t>. Emperor </w:t>
      </w:r>
      <w:hyperlink r:id="rId312" w:tooltip="Marcus Aurelius" w:history="1">
        <w:r w:rsidRPr="004641BC">
          <w:rPr>
            <w:rStyle w:val="Hyperlink"/>
          </w:rPr>
          <w:t>Marcus Aurelius</w:t>
        </w:r>
      </w:hyperlink>
      <w:r w:rsidRPr="004641BC">
        <w:t> contributed greatly to its rebuilding. During this period, the </w:t>
      </w:r>
      <w:hyperlink r:id="rId313" w:tooltip="Agora" w:history="1">
        <w:r w:rsidRPr="004641BC">
          <w:rPr>
            <w:rStyle w:val="Hyperlink"/>
          </w:rPr>
          <w:t>agora</w:t>
        </w:r>
      </w:hyperlink>
      <w:r w:rsidRPr="004641BC">
        <w:t> was restored. Many of the works of architecture from the city's pre-Turkish period date from this period.</w:t>
      </w:r>
    </w:p>
    <w:p w14:paraId="21F5DF5A" w14:textId="77777777" w:rsidR="004641BC" w:rsidRPr="004641BC" w:rsidRDefault="004641BC" w:rsidP="004641BC">
      <w:r w:rsidRPr="004641BC">
        <w:t>After the </w:t>
      </w:r>
      <w:hyperlink r:id="rId314" w:tooltip="Roman Empire" w:history="1">
        <w:r w:rsidRPr="004641BC">
          <w:rPr>
            <w:rStyle w:val="Hyperlink"/>
          </w:rPr>
          <w:t>Roman Empire</w:t>
        </w:r>
      </w:hyperlink>
      <w:r w:rsidRPr="004641BC">
        <w:t> was divided into two distinct entities, Smyrna became a territory of the </w:t>
      </w:r>
      <w:hyperlink r:id="rId315" w:tooltip="Eastern Roman Empire" w:history="1">
        <w:r w:rsidRPr="004641BC">
          <w:rPr>
            <w:rStyle w:val="Hyperlink"/>
          </w:rPr>
          <w:t>Eastern Roman Empire</w:t>
        </w:r>
      </w:hyperlink>
      <w:r w:rsidRPr="004641BC">
        <w:t>. It remained a notable religious center in the early Byzantine period but never returned to Roman levels of prosperity.</w:t>
      </w:r>
    </w:p>
    <w:p w14:paraId="70864BAC" w14:textId="77777777" w:rsidR="004641BC" w:rsidRPr="004641BC" w:rsidRDefault="004641BC" w:rsidP="004641BC">
      <w:pPr>
        <w:rPr>
          <w:b/>
          <w:bCs/>
        </w:rPr>
      </w:pPr>
      <w:r w:rsidRPr="004641BC">
        <w:rPr>
          <w:b/>
          <w:bCs/>
        </w:rPr>
        <w:t>Medieval period</w:t>
      </w:r>
    </w:p>
    <w:p w14:paraId="6B11E65D" w14:textId="32F576BA" w:rsidR="004641BC" w:rsidRPr="004641BC" w:rsidRDefault="004641BC" w:rsidP="004641BC">
      <w:r w:rsidRPr="004641BC">
        <w:drawing>
          <wp:inline distT="0" distB="0" distL="0" distR="0" wp14:anchorId="5D3B26C8" wp14:editId="40CF84B8">
            <wp:extent cx="2381250" cy="1171575"/>
            <wp:effectExtent l="0" t="0" r="0" b="9525"/>
            <wp:docPr id="1245705016" name="Picture 176" descr="A map of different colors&#10;&#10;AI-generated content may be incorrect.">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05016" name="Picture 176" descr="A map of different colors&#10;&#10;AI-generated content may be incorrect.">
                      <a:hlinkClick r:id="rId316"/>
                    </pic:cNvPr>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381250" cy="1171575"/>
                    </a:xfrm>
                    <a:prstGeom prst="rect">
                      <a:avLst/>
                    </a:prstGeom>
                    <a:noFill/>
                    <a:ln>
                      <a:noFill/>
                    </a:ln>
                  </pic:spPr>
                </pic:pic>
              </a:graphicData>
            </a:graphic>
          </wp:inline>
        </w:drawing>
      </w:r>
      <w:hyperlink r:id="rId318" w:tooltip="Aydınids" w:history="1">
        <w:r w:rsidRPr="004641BC">
          <w:rPr>
            <w:rStyle w:val="Hyperlink"/>
          </w:rPr>
          <w:t>Beylik of Aydın</w:t>
        </w:r>
      </w:hyperlink>
      <w:r w:rsidRPr="004641BC">
        <w:t> in the 14th century</w:t>
      </w:r>
    </w:p>
    <w:p w14:paraId="28BF78BF" w14:textId="77777777" w:rsidR="004641BC" w:rsidRPr="004641BC" w:rsidRDefault="004641BC" w:rsidP="004641BC">
      <w:r w:rsidRPr="004641BC">
        <w:t>The </w:t>
      </w:r>
      <w:hyperlink r:id="rId319" w:tooltip="Turkic peoples" w:history="1">
        <w:r w:rsidRPr="004641BC">
          <w:rPr>
            <w:rStyle w:val="Hyperlink"/>
          </w:rPr>
          <w:t>Turkic peoples</w:t>
        </w:r>
      </w:hyperlink>
      <w:r w:rsidRPr="004641BC">
        <w:t> first captured Smyrna under the </w:t>
      </w:r>
      <w:hyperlink r:id="rId320" w:tooltip="Seljuk Empire" w:history="1">
        <w:r w:rsidRPr="004641BC">
          <w:rPr>
            <w:rStyle w:val="Hyperlink"/>
          </w:rPr>
          <w:t>Seljuk commander</w:t>
        </w:r>
      </w:hyperlink>
      <w:r w:rsidRPr="004641BC">
        <w:t> Çaka Bey, called </w:t>
      </w:r>
      <w:hyperlink r:id="rId321" w:tooltip="Tzachas" w:history="1">
        <w:r w:rsidRPr="004641BC">
          <w:rPr>
            <w:rStyle w:val="Hyperlink"/>
          </w:rPr>
          <w:t>Tzachas</w:t>
        </w:r>
      </w:hyperlink>
      <w:r w:rsidRPr="004641BC">
        <w:t> by the Byzantines, in 1076, along with </w:t>
      </w:r>
      <w:hyperlink r:id="rId322" w:tooltip="Klazomenai" w:history="1">
        <w:r w:rsidRPr="004641BC">
          <w:rPr>
            <w:rStyle w:val="Hyperlink"/>
          </w:rPr>
          <w:t>Klazomenai</w:t>
        </w:r>
      </w:hyperlink>
      <w:r w:rsidRPr="004641BC">
        <w:t>, </w:t>
      </w:r>
      <w:hyperlink r:id="rId323" w:tooltip="Foça" w:history="1">
        <w:r w:rsidRPr="004641BC">
          <w:rPr>
            <w:rStyle w:val="Hyperlink"/>
          </w:rPr>
          <w:t>Foça</w:t>
        </w:r>
      </w:hyperlink>
      <w:r w:rsidRPr="004641BC">
        <w:t> and a number of the </w:t>
      </w:r>
      <w:hyperlink r:id="rId324" w:tooltip="Aegean Islands" w:history="1">
        <w:r w:rsidRPr="004641BC">
          <w:rPr>
            <w:rStyle w:val="Hyperlink"/>
          </w:rPr>
          <w:t>Aegean Islands</w:t>
        </w:r>
      </w:hyperlink>
      <w:r w:rsidRPr="004641BC">
        <w:t>. Çaka Bey used İzmir as a base for his naval operations.</w:t>
      </w:r>
      <w:hyperlink r:id="rId325" w:anchor="cite_note-23" w:history="1">
        <w:r w:rsidRPr="004641BC">
          <w:rPr>
            <w:rStyle w:val="Hyperlink"/>
            <w:vertAlign w:val="superscript"/>
          </w:rPr>
          <w:t>[22]</w:t>
        </w:r>
      </w:hyperlink>
      <w:hyperlink r:id="rId326" w:anchor="cite_note-ODB-Tzachas-24" w:history="1">
        <w:r w:rsidRPr="004641BC">
          <w:rPr>
            <w:rStyle w:val="Hyperlink"/>
            <w:vertAlign w:val="superscript"/>
          </w:rPr>
          <w:t>[23]</w:t>
        </w:r>
      </w:hyperlink>
      <w:r w:rsidRPr="004641BC">
        <w:t> In 1097, the Byzantine commander </w:t>
      </w:r>
      <w:hyperlink r:id="rId327" w:tooltip="John Doukas (megas doux)" w:history="1">
        <w:r w:rsidRPr="004641BC">
          <w:rPr>
            <w:rStyle w:val="Hyperlink"/>
          </w:rPr>
          <w:t>John Doukas</w:t>
        </w:r>
      </w:hyperlink>
      <w:r w:rsidRPr="004641BC">
        <w:t> recaptured the city and the neighboring region.</w:t>
      </w:r>
      <w:hyperlink r:id="rId328" w:anchor="cite_note-25" w:history="1">
        <w:r w:rsidRPr="004641BC">
          <w:rPr>
            <w:rStyle w:val="Hyperlink"/>
            <w:vertAlign w:val="superscript"/>
          </w:rPr>
          <w:t>[24]</w:t>
        </w:r>
      </w:hyperlink>
      <w:hyperlink r:id="rId329" w:anchor="cite_note-ODB-Tzachas-24" w:history="1">
        <w:r w:rsidRPr="004641BC">
          <w:rPr>
            <w:rStyle w:val="Hyperlink"/>
            <w:vertAlign w:val="superscript"/>
          </w:rPr>
          <w:t>[23]</w:t>
        </w:r>
      </w:hyperlink>
      <w:r w:rsidRPr="004641BC">
        <w:t> The port city was then captured by the </w:t>
      </w:r>
      <w:hyperlink r:id="rId330" w:tooltip="Knights of St John" w:history="1">
        <w:r w:rsidRPr="004641BC">
          <w:rPr>
            <w:rStyle w:val="Hyperlink"/>
          </w:rPr>
          <w:t>Knights of St John</w:t>
        </w:r>
      </w:hyperlink>
      <w:r w:rsidRPr="004641BC">
        <w:t> when </w:t>
      </w:r>
      <w:hyperlink r:id="rId331" w:tooltip="Constantinople" w:history="1">
        <w:r w:rsidRPr="004641BC">
          <w:rPr>
            <w:rStyle w:val="Hyperlink"/>
          </w:rPr>
          <w:t>Constantinople</w:t>
        </w:r>
      </w:hyperlink>
      <w:r w:rsidRPr="004641BC">
        <w:t> was conquered by the </w:t>
      </w:r>
      <w:hyperlink r:id="rId332" w:tooltip="Crusade" w:history="1">
        <w:r w:rsidRPr="004641BC">
          <w:rPr>
            <w:rStyle w:val="Hyperlink"/>
          </w:rPr>
          <w:t>Crusaders</w:t>
        </w:r>
      </w:hyperlink>
      <w:r w:rsidRPr="004641BC">
        <w:t> during the </w:t>
      </w:r>
      <w:hyperlink r:id="rId333" w:tooltip="Fourth Crusade" w:history="1">
        <w:r w:rsidRPr="004641BC">
          <w:rPr>
            <w:rStyle w:val="Hyperlink"/>
          </w:rPr>
          <w:t>Fourth Crusade</w:t>
        </w:r>
      </w:hyperlink>
      <w:r w:rsidRPr="004641BC">
        <w:t> in 1204, but the </w:t>
      </w:r>
      <w:hyperlink r:id="rId334" w:tooltip="Nicaean Empire" w:history="1">
        <w:r w:rsidRPr="004641BC">
          <w:rPr>
            <w:rStyle w:val="Hyperlink"/>
          </w:rPr>
          <w:t>Nicaean Empire</w:t>
        </w:r>
      </w:hyperlink>
      <w:r w:rsidRPr="004641BC">
        <w:t> would reclaim possession of the city soon afterward, albeit by giving vast concessions to their </w:t>
      </w:r>
      <w:hyperlink r:id="rId335" w:tooltip="Republic of Genoa" w:history="1">
        <w:r w:rsidRPr="004641BC">
          <w:rPr>
            <w:rStyle w:val="Hyperlink"/>
          </w:rPr>
          <w:t>Genoese allies</w:t>
        </w:r>
      </w:hyperlink>
      <w:r w:rsidRPr="004641BC">
        <w:t>, who kept one of the city's castles and the lordship of the towns of </w:t>
      </w:r>
      <w:hyperlink r:id="rId336" w:tooltip="Old Phocaea" w:history="1">
        <w:r w:rsidRPr="004641BC">
          <w:rPr>
            <w:rStyle w:val="Hyperlink"/>
          </w:rPr>
          <w:t>Old Phocaea</w:t>
        </w:r>
      </w:hyperlink>
      <w:r w:rsidRPr="004641BC">
        <w:t> and </w:t>
      </w:r>
      <w:hyperlink r:id="rId337" w:tooltip="New Phocaea" w:history="1">
        <w:r w:rsidRPr="004641BC">
          <w:rPr>
            <w:rStyle w:val="Hyperlink"/>
          </w:rPr>
          <w:t>New Phocaea</w:t>
        </w:r>
      </w:hyperlink>
      <w:r w:rsidRPr="004641BC">
        <w:t> (now part of the İzmir Province) from 1275 to 1340.</w:t>
      </w:r>
      <w:hyperlink r:id="rId338" w:anchor="cite_note-26" w:history="1">
        <w:r w:rsidRPr="004641BC">
          <w:rPr>
            <w:rStyle w:val="Hyperlink"/>
            <w:vertAlign w:val="superscript"/>
          </w:rPr>
          <w:t>[25]</w:t>
        </w:r>
      </w:hyperlink>
      <w:hyperlink r:id="rId339" w:anchor="cite_note-27" w:history="1">
        <w:r w:rsidRPr="004641BC">
          <w:rPr>
            <w:rStyle w:val="Hyperlink"/>
            <w:vertAlign w:val="superscript"/>
          </w:rPr>
          <w:t>[26]</w:t>
        </w:r>
      </w:hyperlink>
    </w:p>
    <w:p w14:paraId="5487EDB5" w14:textId="77777777" w:rsidR="004641BC" w:rsidRPr="004641BC" w:rsidRDefault="004641BC" w:rsidP="004641BC">
      <w:r w:rsidRPr="004641BC">
        <w:t>Smyrna was captured again in the 14th century by Umur Bey, the son of the founder of the </w:t>
      </w:r>
      <w:hyperlink r:id="rId340" w:tooltip="Anatolian Turkish Beyliks" w:history="1">
        <w:r w:rsidRPr="004641BC">
          <w:rPr>
            <w:rStyle w:val="Hyperlink"/>
          </w:rPr>
          <w:t>Beylik</w:t>
        </w:r>
      </w:hyperlink>
      <w:r w:rsidRPr="004641BC">
        <w:t> of </w:t>
      </w:r>
      <w:hyperlink r:id="rId341" w:tooltip="Aydinids" w:history="1">
        <w:r w:rsidRPr="004641BC">
          <w:rPr>
            <w:rStyle w:val="Hyperlink"/>
          </w:rPr>
          <w:t>Aydın</w:t>
        </w:r>
      </w:hyperlink>
      <w:r w:rsidRPr="004641BC">
        <w:t> who first took the upper fort of Mount Pagos (after that called </w:t>
      </w:r>
      <w:hyperlink r:id="rId342" w:tooltip="Kadifekale" w:history="1">
        <w:r w:rsidRPr="004641BC">
          <w:rPr>
            <w:rStyle w:val="Hyperlink"/>
          </w:rPr>
          <w:t>Kadifekale</w:t>
        </w:r>
      </w:hyperlink>
      <w:r w:rsidRPr="004641BC">
        <w:t>), and then the lower port castle of Neon Kastron (called "St. Peter" by the Genoese and "Ok Kalesi" by the Turks). As Çaka Bey had done two centuries before, Umur Bey used the city as a base for naval raids. In 1344, a coalition of forces coordinated by </w:t>
      </w:r>
      <w:hyperlink r:id="rId343" w:tooltip="Pope Clement VI" w:history="1">
        <w:r w:rsidRPr="004641BC">
          <w:rPr>
            <w:rStyle w:val="Hyperlink"/>
          </w:rPr>
          <w:t>Pope Clement VI</w:t>
        </w:r>
      </w:hyperlink>
      <w:r w:rsidRPr="004641BC">
        <w:t> took back the lower castle in a surprise attack in the </w:t>
      </w:r>
      <w:hyperlink r:id="rId344" w:tooltip="Smyrniote crusades" w:history="1">
        <w:r w:rsidRPr="004641BC">
          <w:rPr>
            <w:rStyle w:val="Hyperlink"/>
          </w:rPr>
          <w:t>Smyrniote crusades</w:t>
        </w:r>
      </w:hyperlink>
      <w:r w:rsidRPr="004641BC">
        <w:t>. Sixty years of uneasy cohabitation between the two powers, the Beyliks holding the upper castle and the Knights the lower, followed by Umur Bey's death in 1348.</w:t>
      </w:r>
    </w:p>
    <w:p w14:paraId="7DB72D0A" w14:textId="77777777" w:rsidR="004641BC" w:rsidRPr="004641BC" w:rsidRDefault="004641BC" w:rsidP="004641BC">
      <w:pPr>
        <w:rPr>
          <w:b/>
          <w:bCs/>
        </w:rPr>
      </w:pPr>
      <w:r w:rsidRPr="004641BC">
        <w:rPr>
          <w:b/>
          <w:bCs/>
        </w:rPr>
        <w:t>Ottoman period</w:t>
      </w:r>
    </w:p>
    <w:p w14:paraId="7747D53C" w14:textId="6B3A1ED1" w:rsidR="004641BC" w:rsidRPr="004641BC" w:rsidRDefault="004641BC" w:rsidP="004641BC">
      <w:r w:rsidRPr="004641BC">
        <w:lastRenderedPageBreak/>
        <w:drawing>
          <wp:inline distT="0" distB="0" distL="0" distR="0" wp14:anchorId="414BADFC" wp14:editId="74236879">
            <wp:extent cx="2381250" cy="1657350"/>
            <wp:effectExtent l="0" t="0" r="0" b="0"/>
            <wp:docPr id="544001540" name="Picture 175" descr="A building with a dome in the background&#10;&#10;AI-generated content may be incorrect.">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01540" name="Picture 175" descr="A building with a dome in the background&#10;&#10;AI-generated content may be incorrect.">
                      <a:hlinkClick r:id="rId345"/>
                    </pic:cNvPr>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381250" cy="1657350"/>
                    </a:xfrm>
                    <a:prstGeom prst="rect">
                      <a:avLst/>
                    </a:prstGeom>
                    <a:noFill/>
                    <a:ln>
                      <a:noFill/>
                    </a:ln>
                  </pic:spPr>
                </pic:pic>
              </a:graphicData>
            </a:graphic>
          </wp:inline>
        </w:drawing>
      </w:r>
      <w:hyperlink r:id="rId347" w:tooltip="Hisar Mosque" w:history="1">
        <w:r w:rsidRPr="004641BC">
          <w:rPr>
            <w:rStyle w:val="Hyperlink"/>
          </w:rPr>
          <w:t>Hisar Mosque</w:t>
        </w:r>
      </w:hyperlink>
      <w:r w:rsidRPr="004641BC">
        <w:t> (1592–1598) in the </w:t>
      </w:r>
      <w:hyperlink r:id="rId348" w:tooltip="Kemeraltı" w:history="1">
        <w:r w:rsidRPr="004641BC">
          <w:rPr>
            <w:rStyle w:val="Hyperlink"/>
          </w:rPr>
          <w:t>Kemeraltı</w:t>
        </w:r>
      </w:hyperlink>
      <w:r w:rsidRPr="004641BC">
        <w:t> neighbourhood of İzmir</w:t>
      </w:r>
      <w:r w:rsidRPr="004641BC">
        <w:drawing>
          <wp:inline distT="0" distB="0" distL="0" distR="0" wp14:anchorId="0F5E6288" wp14:editId="0D6BDDCD">
            <wp:extent cx="2381250" cy="1924050"/>
            <wp:effectExtent l="0" t="0" r="0" b="0"/>
            <wp:docPr id="845330277" name="Picture 174" descr="A row of buildings with shops and restaurants&#10;&#10;AI-generated content may be incorrect.">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30277" name="Picture 174" descr="A row of buildings with shops and restaurants&#10;&#10;AI-generated content may be incorrect.">
                      <a:hlinkClick r:id="rId349"/>
                    </pic:cNvP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381250" cy="1924050"/>
                    </a:xfrm>
                    <a:prstGeom prst="rect">
                      <a:avLst/>
                    </a:prstGeom>
                    <a:noFill/>
                    <a:ln>
                      <a:noFill/>
                    </a:ln>
                  </pic:spPr>
                </pic:pic>
              </a:graphicData>
            </a:graphic>
          </wp:inline>
        </w:drawing>
      </w:r>
      <w:r w:rsidRPr="004641BC">
        <w:t>Old Ottoman houses in Urla, İzmir</w:t>
      </w:r>
      <w:r w:rsidRPr="004641BC">
        <w:drawing>
          <wp:inline distT="0" distB="0" distL="0" distR="0" wp14:anchorId="32F6C7E9" wp14:editId="7E28AE0D">
            <wp:extent cx="2381250" cy="1419225"/>
            <wp:effectExtent l="0" t="0" r="0" b="9525"/>
            <wp:docPr id="723408491" name="Picture 173" descr="A black and white of a city&#10;&#10;AI-generated content may be incorrect.">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08491" name="Picture 173" descr="A black and white of a city&#10;&#10;AI-generated content may be incorrect.">
                      <a:hlinkClick r:id="rId351"/>
                    </pic:cNvPr>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381250" cy="1419225"/>
                    </a:xfrm>
                    <a:prstGeom prst="rect">
                      <a:avLst/>
                    </a:prstGeom>
                    <a:noFill/>
                    <a:ln>
                      <a:noFill/>
                    </a:ln>
                  </pic:spPr>
                </pic:pic>
              </a:graphicData>
            </a:graphic>
          </wp:inline>
        </w:drawing>
      </w:r>
      <w:r w:rsidRPr="004641BC">
        <w:t>The port of İzmir, from an 1883 encyclopedia</w:t>
      </w:r>
    </w:p>
    <w:p w14:paraId="19CC61B3" w14:textId="77777777" w:rsidR="004641BC" w:rsidRPr="004641BC" w:rsidRDefault="004641BC" w:rsidP="004641BC">
      <w:r w:rsidRPr="004641BC">
        <w:t>The upper city of İzmir was captured from its Aydinid rulers by the </w:t>
      </w:r>
      <w:hyperlink r:id="rId353" w:tooltip="Ottoman Empire" w:history="1">
        <w:r w:rsidRPr="004641BC">
          <w:rPr>
            <w:rStyle w:val="Hyperlink"/>
          </w:rPr>
          <w:t>Ottomans</w:t>
        </w:r>
      </w:hyperlink>
      <w:r w:rsidRPr="004641BC">
        <w:t> for the first time in 1389 during the reign of </w:t>
      </w:r>
      <w:hyperlink r:id="rId354" w:tooltip="Bayezid I" w:history="1">
        <w:r w:rsidRPr="004641BC">
          <w:rPr>
            <w:rStyle w:val="Hyperlink"/>
          </w:rPr>
          <w:t>Bayezid I</w:t>
        </w:r>
      </w:hyperlink>
      <w:r w:rsidRPr="004641BC">
        <w:t>, who led his armies toward the five Western Anatolian Beyliks in the winter of the same year he had come to the throne. In 1402, however, </w:t>
      </w:r>
      <w:hyperlink r:id="rId355" w:tooltip="Timur" w:history="1">
        <w:r w:rsidRPr="004641BC">
          <w:rPr>
            <w:rStyle w:val="Hyperlink"/>
          </w:rPr>
          <w:t>Timur</w:t>
        </w:r>
      </w:hyperlink>
      <w:r w:rsidRPr="004641BC">
        <w:t> (</w:t>
      </w:r>
      <w:hyperlink r:id="rId356" w:tooltip="Tamerlane" w:history="1">
        <w:r w:rsidRPr="004641BC">
          <w:rPr>
            <w:rStyle w:val="Hyperlink"/>
          </w:rPr>
          <w:t>Tamerlane</w:t>
        </w:r>
      </w:hyperlink>
      <w:r w:rsidRPr="004641BC">
        <w:t>) won the </w:t>
      </w:r>
      <w:hyperlink r:id="rId357" w:tooltip="Battle of Ankara" w:history="1">
        <w:r w:rsidRPr="004641BC">
          <w:rPr>
            <w:rStyle w:val="Hyperlink"/>
          </w:rPr>
          <w:t>Battle of Ankara</w:t>
        </w:r>
      </w:hyperlink>
      <w:r w:rsidRPr="004641BC">
        <w:t> against the </w:t>
      </w:r>
      <w:hyperlink r:id="rId358" w:tooltip="Ottoman Empire" w:history="1">
        <w:r w:rsidRPr="004641BC">
          <w:rPr>
            <w:rStyle w:val="Hyperlink"/>
          </w:rPr>
          <w:t>Ottomans</w:t>
        </w:r>
      </w:hyperlink>
      <w:r w:rsidRPr="004641BC">
        <w:t>, putting a serious check on the Ottoman state for the two following decades and handing back the territories of most of the Beyliks to their former ruling dynasties. Timur attacked and destroyed Smyrna and was responsible for the massacre of most of the Christian population, which constituted the vast majority in Smyrna.</w:t>
      </w:r>
      <w:hyperlink r:id="rId359" w:anchor="cite_note-28" w:history="1">
        <w:r w:rsidRPr="004641BC">
          <w:rPr>
            <w:rStyle w:val="Hyperlink"/>
            <w:vertAlign w:val="superscript"/>
          </w:rPr>
          <w:t>[27]</w:t>
        </w:r>
      </w:hyperlink>
      <w:hyperlink r:id="rId360" w:anchor="cite_note-29" w:history="1">
        <w:r w:rsidRPr="004641BC">
          <w:rPr>
            <w:rStyle w:val="Hyperlink"/>
            <w:vertAlign w:val="superscript"/>
          </w:rPr>
          <w:t>[28]</w:t>
        </w:r>
      </w:hyperlink>
      <w:r w:rsidRPr="004641BC">
        <w:t> In 1415, </w:t>
      </w:r>
      <w:hyperlink r:id="rId361" w:tooltip="Mehmet I" w:history="1">
        <w:r w:rsidRPr="004641BC">
          <w:rPr>
            <w:rStyle w:val="Hyperlink"/>
          </w:rPr>
          <w:t>Mehmet I</w:t>
        </w:r>
      </w:hyperlink>
      <w:r w:rsidRPr="004641BC">
        <w:t> took back İzmir for the Ottomans for the second time. With the death of the last bey of Aydın, </w:t>
      </w:r>
      <w:hyperlink r:id="rId362" w:tooltip="İzmiroğlu Cüneyd Bey" w:history="1">
        <w:r w:rsidRPr="004641BC">
          <w:rPr>
            <w:rStyle w:val="Hyperlink"/>
          </w:rPr>
          <w:t>İzmiroğlu Cüneyd Bey</w:t>
        </w:r>
      </w:hyperlink>
      <w:r w:rsidRPr="004641BC">
        <w:t>, in 1426 the city passed fully under Ottoman control. İzmir's first Ottoman governor was </w:t>
      </w:r>
      <w:hyperlink r:id="rId363" w:tooltip="Alexander (son of Ivan Shishman)" w:history="1">
        <w:r w:rsidRPr="004641BC">
          <w:rPr>
            <w:rStyle w:val="Hyperlink"/>
          </w:rPr>
          <w:t>Alexander</w:t>
        </w:r>
      </w:hyperlink>
      <w:r w:rsidRPr="004641BC">
        <w:t>, a converted son of the </w:t>
      </w:r>
      <w:hyperlink r:id="rId364" w:tooltip="Bulgarians" w:history="1">
        <w:r w:rsidRPr="004641BC">
          <w:rPr>
            <w:rStyle w:val="Hyperlink"/>
          </w:rPr>
          <w:t>Bulgarian</w:t>
        </w:r>
      </w:hyperlink>
      <w:r w:rsidRPr="004641BC">
        <w:t> </w:t>
      </w:r>
      <w:hyperlink r:id="rId365" w:tooltip="Shishman dynasty" w:history="1">
        <w:r w:rsidRPr="004641BC">
          <w:rPr>
            <w:rStyle w:val="Hyperlink"/>
          </w:rPr>
          <w:t>Shishman dynasty</w:t>
        </w:r>
      </w:hyperlink>
      <w:r w:rsidRPr="004641BC">
        <w:t xml:space="preserve">. During the campaigns against Cüneyd, the Ottomans were assisted by the forces of </w:t>
      </w:r>
      <w:r w:rsidRPr="004641BC">
        <w:lastRenderedPageBreak/>
        <w:t>the </w:t>
      </w:r>
      <w:hyperlink r:id="rId366" w:tooltip="Knights Hospitaller" w:history="1">
        <w:r w:rsidRPr="004641BC">
          <w:rPr>
            <w:rStyle w:val="Hyperlink"/>
          </w:rPr>
          <w:t>Knights Hospitaller</w:t>
        </w:r>
      </w:hyperlink>
      <w:r w:rsidRPr="004641BC">
        <w:t> who pressed the Sultan to return the port castle to them. However, the sultan refused to make this concession, despite the resulting tensions between the two camps, and he gave the Hospitallers permission to build a castle (the present-day </w:t>
      </w:r>
      <w:hyperlink r:id="rId367" w:tooltip="Bodrum Castle" w:history="1">
        <w:r w:rsidRPr="004641BC">
          <w:rPr>
            <w:rStyle w:val="Hyperlink"/>
          </w:rPr>
          <w:t>Bodrum Castle</w:t>
        </w:r>
      </w:hyperlink>
      <w:r w:rsidRPr="004641BC">
        <w:t>) in </w:t>
      </w:r>
      <w:hyperlink r:id="rId368" w:tooltip="Petronium" w:history="1">
        <w:r w:rsidRPr="004641BC">
          <w:rPr>
            <w:rStyle w:val="Hyperlink"/>
          </w:rPr>
          <w:t>Petronium</w:t>
        </w:r>
      </w:hyperlink>
      <w:r w:rsidRPr="004641BC">
        <w:t> (</w:t>
      </w:r>
      <w:hyperlink r:id="rId369" w:tooltip="Bodrum" w:history="1">
        <w:r w:rsidRPr="004641BC">
          <w:rPr>
            <w:rStyle w:val="Hyperlink"/>
          </w:rPr>
          <w:t>Bodrum</w:t>
        </w:r>
      </w:hyperlink>
      <w:r w:rsidRPr="004641BC">
        <w:t>) instead.</w:t>
      </w:r>
      <w:r w:rsidRPr="004641BC">
        <w:rPr>
          <w:vertAlign w:val="superscript"/>
        </w:rPr>
        <w:t>[</w:t>
      </w:r>
      <w:hyperlink r:id="rId370" w:tooltip="Wikipedia:Citation needed" w:history="1">
        <w:r w:rsidRPr="004641BC">
          <w:rPr>
            <w:rStyle w:val="Hyperlink"/>
            <w:i/>
            <w:iCs/>
            <w:vertAlign w:val="superscript"/>
          </w:rPr>
          <w:t>citation needed</w:t>
        </w:r>
      </w:hyperlink>
      <w:r w:rsidRPr="004641BC">
        <w:rPr>
          <w:vertAlign w:val="superscript"/>
        </w:rPr>
        <w:t>]</w:t>
      </w:r>
    </w:p>
    <w:p w14:paraId="50CCD017" w14:textId="77777777" w:rsidR="004641BC" w:rsidRPr="004641BC" w:rsidRDefault="004641BC" w:rsidP="004641BC">
      <w:r w:rsidRPr="004641BC">
        <w:t>In a landward-looking arrangement somewhat against its nature, the city and its present-day dependencies became an Ottoman </w:t>
      </w:r>
      <w:hyperlink r:id="rId371" w:tooltip="Sanjak" w:history="1">
        <w:r w:rsidRPr="004641BC">
          <w:rPr>
            <w:rStyle w:val="Hyperlink"/>
          </w:rPr>
          <w:t>sanjak</w:t>
        </w:r>
      </w:hyperlink>
      <w:r w:rsidRPr="004641BC">
        <w:t> (</w:t>
      </w:r>
      <w:r w:rsidRPr="004641BC">
        <w:rPr>
          <w:i/>
          <w:iCs/>
        </w:rPr>
        <w:t>sub-province</w:t>
      </w:r>
      <w:r w:rsidRPr="004641BC">
        <w:t>) either inside the larger </w:t>
      </w:r>
      <w:hyperlink r:id="rId372" w:tooltip="Vilayet" w:history="1">
        <w:r w:rsidRPr="004641BC">
          <w:rPr>
            <w:rStyle w:val="Hyperlink"/>
          </w:rPr>
          <w:t>vilayet</w:t>
        </w:r>
      </w:hyperlink>
      <w:r w:rsidRPr="004641BC">
        <w:t> (</w:t>
      </w:r>
      <w:r w:rsidRPr="004641BC">
        <w:rPr>
          <w:i/>
          <w:iCs/>
        </w:rPr>
        <w:t>province</w:t>
      </w:r>
      <w:r w:rsidRPr="004641BC">
        <w:t>) of Aydın part of the </w:t>
      </w:r>
      <w:hyperlink r:id="rId373" w:tooltip="Eyalet" w:history="1">
        <w:r w:rsidRPr="004641BC">
          <w:rPr>
            <w:rStyle w:val="Hyperlink"/>
          </w:rPr>
          <w:t>eyalet</w:t>
        </w:r>
      </w:hyperlink>
      <w:r w:rsidRPr="004641BC">
        <w:t> of </w:t>
      </w:r>
      <w:hyperlink r:id="rId374" w:tooltip="Anatolia Province, Ottoman Empire" w:history="1">
        <w:r w:rsidRPr="004641BC">
          <w:rPr>
            <w:rStyle w:val="Hyperlink"/>
          </w:rPr>
          <w:t>Anatolia</w:t>
        </w:r>
      </w:hyperlink>
      <w:r w:rsidRPr="004641BC">
        <w:t>, with its capital in </w:t>
      </w:r>
      <w:hyperlink r:id="rId375" w:tooltip="Kütahya" w:history="1">
        <w:r w:rsidRPr="004641BC">
          <w:rPr>
            <w:rStyle w:val="Hyperlink"/>
          </w:rPr>
          <w:t>Kütahya</w:t>
        </w:r>
      </w:hyperlink>
      <w:r w:rsidRPr="004641BC">
        <w:t> or in "Cezayir" (i.e. </w:t>
      </w:r>
      <w:r w:rsidRPr="004641BC">
        <w:rPr>
          <w:i/>
          <w:iCs/>
        </w:rPr>
        <w:t>"Islands"</w:t>
      </w:r>
      <w:r w:rsidRPr="004641BC">
        <w:t> referring to "the </w:t>
      </w:r>
      <w:hyperlink r:id="rId376" w:tooltip="Aegean Islands" w:history="1">
        <w:r w:rsidRPr="004641BC">
          <w:rPr>
            <w:rStyle w:val="Hyperlink"/>
          </w:rPr>
          <w:t>Aegean Islands</w:t>
        </w:r>
      </w:hyperlink>
      <w:r w:rsidRPr="004641BC">
        <w:t>"). In the 15th century, two notable events for the city were a surprise </w:t>
      </w:r>
      <w:hyperlink r:id="rId377" w:tooltip="Venice" w:history="1">
        <w:r w:rsidRPr="004641BC">
          <w:rPr>
            <w:rStyle w:val="Hyperlink"/>
          </w:rPr>
          <w:t>Venetian</w:t>
        </w:r>
      </w:hyperlink>
      <w:r w:rsidRPr="004641BC">
        <w:t> raid in 1475 and the arrival of </w:t>
      </w:r>
      <w:hyperlink r:id="rId378" w:tooltip="Sephardic Jews" w:history="1">
        <w:r w:rsidRPr="004641BC">
          <w:rPr>
            <w:rStyle w:val="Hyperlink"/>
          </w:rPr>
          <w:t>Sephardic Jews</w:t>
        </w:r>
      </w:hyperlink>
      <w:r w:rsidRPr="004641BC">
        <w:t> from </w:t>
      </w:r>
      <w:hyperlink r:id="rId379" w:tooltip="Spain" w:history="1">
        <w:r w:rsidRPr="004641BC">
          <w:rPr>
            <w:rStyle w:val="Hyperlink"/>
          </w:rPr>
          <w:t>Spain</w:t>
        </w:r>
      </w:hyperlink>
      <w:r w:rsidRPr="004641BC">
        <w:t> after 1492; they later made İzmir one of their principal urban centers in Ottoman lands. İzmir may have been a rather sparsely populated place in the 15th and 16th centuries, as indicated by the first extant Ottoman records describing the town dating from 1528. In 1530, 304 adult males, both tax-paying and tax-exempt were on record, 42 of them Christians. There were five urban wards, one of these situated in the immediate vicinity of the port, rather active despite the town's small size and where the non-Muslim population was concentrated. By 1576, İzmir had grown to house 492 taxpayers in eight urban wards and had a number of dependent villages.</w:t>
      </w:r>
      <w:hyperlink r:id="rId380" w:anchor="cite_note-30" w:history="1">
        <w:r w:rsidRPr="004641BC">
          <w:rPr>
            <w:rStyle w:val="Hyperlink"/>
            <w:vertAlign w:val="superscript"/>
          </w:rPr>
          <w:t>[29]</w:t>
        </w:r>
      </w:hyperlink>
      <w:r w:rsidRPr="004641BC">
        <w:t> This corresponded to a total population estimated between 3500 and 5000.</w:t>
      </w:r>
    </w:p>
    <w:p w14:paraId="5C57E7CF" w14:textId="77777777" w:rsidR="004641BC" w:rsidRPr="004641BC" w:rsidRDefault="004641BC" w:rsidP="004641BC">
      <w:pPr>
        <w:rPr>
          <w:b/>
          <w:bCs/>
        </w:rPr>
      </w:pPr>
      <w:r w:rsidRPr="004641BC">
        <w:rPr>
          <w:b/>
          <w:bCs/>
        </w:rPr>
        <w:t>International port city</w:t>
      </w:r>
    </w:p>
    <w:p w14:paraId="3364C7CB" w14:textId="54F7BE0B" w:rsidR="004641BC" w:rsidRPr="004641BC" w:rsidRDefault="004641BC" w:rsidP="004641BC">
      <w:r w:rsidRPr="004641BC">
        <w:lastRenderedPageBreak/>
        <w:drawing>
          <wp:inline distT="0" distB="0" distL="0" distR="0" wp14:anchorId="405FFA94" wp14:editId="79AA2BD8">
            <wp:extent cx="2381250" cy="4200525"/>
            <wp:effectExtent l="0" t="0" r="0" b="9525"/>
            <wp:docPr id="901520220" name="Picture 172" descr="A close-up of a flag&#10;&#10;AI-generated content may be incorrect.">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20220" name="Picture 172" descr="A close-up of a flag&#10;&#10;AI-generated content may be incorrect.">
                      <a:hlinkClick r:id="rId381"/>
                    </pic:cNvPr>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381250" cy="4200525"/>
                    </a:xfrm>
                    <a:prstGeom prst="rect">
                      <a:avLst/>
                    </a:prstGeom>
                    <a:noFill/>
                    <a:ln>
                      <a:noFill/>
                    </a:ln>
                  </pic:spPr>
                </pic:pic>
              </a:graphicData>
            </a:graphic>
          </wp:inline>
        </w:drawing>
      </w:r>
      <w:hyperlink r:id="rId383" w:tooltip="Flag of İzmir" w:history="1">
        <w:r w:rsidRPr="004641BC">
          <w:rPr>
            <w:rStyle w:val="Hyperlink"/>
          </w:rPr>
          <w:t>Maritime flag of İzmir</w:t>
        </w:r>
      </w:hyperlink>
      <w:r w:rsidRPr="004641BC">
        <w:t> during the late </w:t>
      </w:r>
      <w:hyperlink r:id="rId384" w:tooltip="Ottoman Empire" w:history="1">
        <w:r w:rsidRPr="004641BC">
          <w:rPr>
            <w:rStyle w:val="Hyperlink"/>
          </w:rPr>
          <w:t>Ottoman</w:t>
        </w:r>
      </w:hyperlink>
      <w:r w:rsidRPr="004641BC">
        <w:t> period</w:t>
      </w:r>
    </w:p>
    <w:p w14:paraId="3C51772F" w14:textId="77777777" w:rsidR="004641BC" w:rsidRPr="004641BC" w:rsidRDefault="004641BC" w:rsidP="004641BC">
      <w:r w:rsidRPr="004641BC">
        <w:t>İzmir's remarkable growth began in the late 16th century when cotton and other products of the region brought French, English, Dutch and Venetian traders here.</w:t>
      </w:r>
      <w:r w:rsidRPr="004641BC">
        <w:rPr>
          <w:vertAlign w:val="superscript"/>
        </w:rPr>
        <w:t>[</w:t>
      </w:r>
      <w:hyperlink r:id="rId385" w:tooltip="Wikipedia:Citation needed" w:history="1">
        <w:r w:rsidRPr="004641BC">
          <w:rPr>
            <w:rStyle w:val="Hyperlink"/>
            <w:i/>
            <w:iCs/>
            <w:vertAlign w:val="superscript"/>
          </w:rPr>
          <w:t>citation needed</w:t>
        </w:r>
      </w:hyperlink>
      <w:r w:rsidRPr="004641BC">
        <w:rPr>
          <w:vertAlign w:val="superscript"/>
        </w:rPr>
        <w:t>]</w:t>
      </w:r>
      <w:r w:rsidRPr="004641BC">
        <w:t> The emergence of İzmir as a major international port by the 17th century was largely a result of the attraction it exercised over foreigners and the city's European orientation.</w:t>
      </w:r>
      <w:hyperlink r:id="rId386" w:anchor="cite_note-31" w:history="1">
        <w:r w:rsidRPr="004641BC">
          <w:rPr>
            <w:rStyle w:val="Hyperlink"/>
            <w:vertAlign w:val="superscript"/>
          </w:rPr>
          <w:t>[30]</w:t>
        </w:r>
      </w:hyperlink>
      <w:r w:rsidRPr="004641BC">
        <w:t> With the privileged trading conditions accorded to foreigners in 1620 (these were the infamous </w:t>
      </w:r>
      <w:hyperlink r:id="rId387" w:tooltip="Capitulations of the Ottoman Empire" w:history="1">
        <w:r w:rsidRPr="004641BC">
          <w:rPr>
            <w:rStyle w:val="Hyperlink"/>
            <w:i/>
            <w:iCs/>
          </w:rPr>
          <w:t>capitulations</w:t>
        </w:r>
      </w:hyperlink>
      <w:r w:rsidRPr="004641BC">
        <w:t> that were later to cause a serious threat and setback for the Ottoman state in its decline), İzmir began to be one of the foremost trade centers of the Empire. Foreign consulates moved from </w:t>
      </w:r>
      <w:hyperlink r:id="rId388" w:tooltip="Chios" w:history="1">
        <w:r w:rsidRPr="004641BC">
          <w:rPr>
            <w:rStyle w:val="Hyperlink"/>
          </w:rPr>
          <w:t>Chios</w:t>
        </w:r>
      </w:hyperlink>
      <w:r w:rsidRPr="004641BC">
        <w:t> to the city by the early 17th century (1619 for the French Consulate, 1621 for the British), serving as trade centers for their nations. Each consulate had its own quay, where the ships under their flag would anchor. The long campaign for the conquest of </w:t>
      </w:r>
      <w:hyperlink r:id="rId389" w:tooltip="Crete" w:history="1">
        <w:r w:rsidRPr="004641BC">
          <w:rPr>
            <w:rStyle w:val="Hyperlink"/>
          </w:rPr>
          <w:t>Crete</w:t>
        </w:r>
      </w:hyperlink>
      <w:r w:rsidRPr="004641BC">
        <w:t> (22 years between 1648 and 1669) also considerably enhanced İzmir's position within the Ottoman realm since the city served as a port of dispatch and supply for the troops.</w:t>
      </w:r>
      <w:hyperlink r:id="rId390" w:anchor="cite_note-32" w:history="1">
        <w:r w:rsidRPr="004641BC">
          <w:rPr>
            <w:rStyle w:val="Hyperlink"/>
            <w:vertAlign w:val="superscript"/>
          </w:rPr>
          <w:t>[31]</w:t>
        </w:r>
      </w:hyperlink>
      <w:r w:rsidRPr="004641BC">
        <w:t> İzmir was also one of the few Ottoman port cities which had </w:t>
      </w:r>
      <w:hyperlink r:id="rId391" w:tooltip="Flag of İzmir" w:history="1">
        <w:r w:rsidRPr="004641BC">
          <w:rPr>
            <w:rStyle w:val="Hyperlink"/>
          </w:rPr>
          <w:t>a maritime flag</w:t>
        </w:r>
      </w:hyperlink>
      <w:r w:rsidRPr="004641BC">
        <w:t>.</w:t>
      </w:r>
      <w:hyperlink r:id="rId392" w:anchor="cite_note-33" w:history="1">
        <w:r w:rsidRPr="004641BC">
          <w:rPr>
            <w:rStyle w:val="Hyperlink"/>
            <w:vertAlign w:val="superscript"/>
          </w:rPr>
          <w:t>[32]</w:t>
        </w:r>
      </w:hyperlink>
    </w:p>
    <w:p w14:paraId="1C562802" w14:textId="77777777" w:rsidR="004641BC" w:rsidRPr="004641BC" w:rsidRDefault="004641BC" w:rsidP="004641BC">
      <w:r w:rsidRPr="004641BC">
        <w:t>Despite facing a plague in 1676, an earthquake in 1688, and a </w:t>
      </w:r>
      <w:hyperlink r:id="rId393" w:tooltip="List of historic fires" w:history="1">
        <w:r w:rsidRPr="004641BC">
          <w:rPr>
            <w:rStyle w:val="Hyperlink"/>
          </w:rPr>
          <w:t>great fire</w:t>
        </w:r>
      </w:hyperlink>
      <w:r w:rsidRPr="004641BC">
        <w:t xml:space="preserve"> in 1743, the city continued to grow. By the end of the 17th century, the population was estimated at ninety thousand, the Turks forming the majority (about 60,000); there were also 15,000 Greeks, </w:t>
      </w:r>
      <w:r w:rsidRPr="004641BC">
        <w:lastRenderedPageBreak/>
        <w:t>8,000 Armenians and 6,000 to 7,000 Jews, as well as a considerable section made up of </w:t>
      </w:r>
      <w:hyperlink r:id="rId394" w:tooltip="France" w:history="1">
        <w:r w:rsidRPr="004641BC">
          <w:rPr>
            <w:rStyle w:val="Hyperlink"/>
          </w:rPr>
          <w:t>French</w:t>
        </w:r>
      </w:hyperlink>
      <w:r w:rsidRPr="004641BC">
        <w:t>, </w:t>
      </w:r>
      <w:hyperlink r:id="rId395" w:tooltip="England" w:history="1">
        <w:r w:rsidRPr="004641BC">
          <w:rPr>
            <w:rStyle w:val="Hyperlink"/>
          </w:rPr>
          <w:t>English</w:t>
        </w:r>
      </w:hyperlink>
      <w:r w:rsidRPr="004641BC">
        <w:t>, </w:t>
      </w:r>
      <w:hyperlink r:id="rId396" w:tooltip="Netherlands" w:history="1">
        <w:r w:rsidRPr="004641BC">
          <w:rPr>
            <w:rStyle w:val="Hyperlink"/>
          </w:rPr>
          <w:t>Dutch</w:t>
        </w:r>
      </w:hyperlink>
      <w:r w:rsidRPr="004641BC">
        <w:t> and </w:t>
      </w:r>
      <w:hyperlink r:id="rId397" w:tooltip="Italy" w:history="1">
        <w:r w:rsidRPr="004641BC">
          <w:rPr>
            <w:rStyle w:val="Hyperlink"/>
          </w:rPr>
          <w:t>Italian</w:t>
        </w:r>
      </w:hyperlink>
      <w:r w:rsidRPr="004641BC">
        <w:t> merchants.</w:t>
      </w:r>
      <w:hyperlink r:id="rId398" w:anchor="cite_note-34" w:history="1">
        <w:r w:rsidRPr="004641BC">
          <w:rPr>
            <w:rStyle w:val="Hyperlink"/>
            <w:vertAlign w:val="superscript"/>
          </w:rPr>
          <w:t>[33]</w:t>
        </w:r>
      </w:hyperlink>
      <w:r w:rsidRPr="004641BC">
        <w:t> In the meantime, the Ottomans had allowed İzmir's inner bay dominated by the port castle to silt up progressively (the location of the present-day </w:t>
      </w:r>
      <w:hyperlink r:id="rId399" w:tooltip="Kemeraltı" w:history="1">
        <w:r w:rsidRPr="004641BC">
          <w:rPr>
            <w:rStyle w:val="Hyperlink"/>
          </w:rPr>
          <w:t>Kemeraltı</w:t>
        </w:r>
      </w:hyperlink>
      <w:r w:rsidRPr="004641BC">
        <w:t> </w:t>
      </w:r>
      <w:hyperlink r:id="rId400" w:tooltip="Bazaar" w:history="1">
        <w:r w:rsidRPr="004641BC">
          <w:rPr>
            <w:rStyle w:val="Hyperlink"/>
          </w:rPr>
          <w:t>bazaar</w:t>
        </w:r>
      </w:hyperlink>
      <w:r w:rsidRPr="004641BC">
        <w:t> zone) and the port castle ceased to be of use.</w:t>
      </w:r>
    </w:p>
    <w:p w14:paraId="304997B7" w14:textId="77777777" w:rsidR="004641BC" w:rsidRPr="004641BC" w:rsidRDefault="004641BC" w:rsidP="004641BC">
      <w:r w:rsidRPr="004641BC">
        <w:t>In 1770, the Ottoman fleet was destroyed by Russian forces at the </w:t>
      </w:r>
      <w:hyperlink r:id="rId401" w:tooltip="Battle of Çeşme" w:history="1">
        <w:r w:rsidRPr="004641BC">
          <w:rPr>
            <w:rStyle w:val="Hyperlink"/>
          </w:rPr>
          <w:t>Battle of Çeşme</w:t>
        </w:r>
      </w:hyperlink>
      <w:r w:rsidRPr="004641BC">
        <w:t>, located near the city. This triggered fanatical Muslim groups to proceed to the massacre of c. 1,500 local Greeks.</w:t>
      </w:r>
      <w:hyperlink r:id="rId402" w:anchor="cite_note-35" w:history="1">
        <w:r w:rsidRPr="004641BC">
          <w:rPr>
            <w:rStyle w:val="Hyperlink"/>
            <w:vertAlign w:val="superscript"/>
          </w:rPr>
          <w:t>[34]</w:t>
        </w:r>
      </w:hyperlink>
      <w:r w:rsidRPr="004641BC">
        <w:t> Later, in 1797 a riot resulting from the indiscipline of janissaries corps led to massive destruction of the Frankish merchant community and the killing of 1,500 members of the city's Greek community.</w:t>
      </w:r>
      <w:hyperlink r:id="rId403" w:anchor="cite_note-36" w:history="1">
        <w:r w:rsidRPr="004641BC">
          <w:rPr>
            <w:rStyle w:val="Hyperlink"/>
            <w:vertAlign w:val="superscript"/>
          </w:rPr>
          <w:t>[35]</w:t>
        </w:r>
      </w:hyperlink>
      <w:r w:rsidRPr="004641BC">
        <w:t> In 1818, traveller </w:t>
      </w:r>
      <w:hyperlink r:id="rId404" w:tooltip="William Jowett" w:history="1">
        <w:r w:rsidRPr="004641BC">
          <w:rPr>
            <w:rStyle w:val="Hyperlink"/>
          </w:rPr>
          <w:t>William Jowett</w:t>
        </w:r>
      </w:hyperlink>
      <w:r w:rsidRPr="004641BC">
        <w:t> described the distribution of Smyrna (now İzmir)'s population: Turks 60,000, Greeks 40,000, Jews 10,000, </w:t>
      </w:r>
      <w:hyperlink r:id="rId405" w:tooltip="Turkish Levantine" w:history="1">
        <w:r w:rsidRPr="004641BC">
          <w:rPr>
            <w:rStyle w:val="Hyperlink"/>
          </w:rPr>
          <w:t>Latins</w:t>
        </w:r>
      </w:hyperlink>
      <w:r w:rsidRPr="004641BC">
        <w:t> 3,000, Armenians 7,000.</w:t>
      </w:r>
      <w:hyperlink r:id="rId406" w:anchor="cite_note-37" w:history="1">
        <w:r w:rsidRPr="004641BC">
          <w:rPr>
            <w:rStyle w:val="Hyperlink"/>
            <w:vertAlign w:val="superscript"/>
          </w:rPr>
          <w:t>[36]</w:t>
        </w:r>
      </w:hyperlink>
    </w:p>
    <w:p w14:paraId="124E09CC" w14:textId="4127BF30" w:rsidR="004641BC" w:rsidRPr="004641BC" w:rsidRDefault="004641BC" w:rsidP="004641BC">
      <w:r w:rsidRPr="004641BC">
        <w:drawing>
          <wp:inline distT="0" distB="0" distL="0" distR="0" wp14:anchorId="3D1CDDCD" wp14:editId="1060F8E1">
            <wp:extent cx="1809750" cy="2447925"/>
            <wp:effectExtent l="0" t="0" r="0" b="9525"/>
            <wp:docPr id="197026683" name="Picture 171" descr="A church with a cross on top&#10;&#10;AI-generated content may be incorrect.">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6683" name="Picture 171" descr="A church with a cross on top&#10;&#10;AI-generated content may be incorrect.">
                      <a:hlinkClick r:id="rId407"/>
                    </pic:cNvPr>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809750" cy="2447925"/>
                    </a:xfrm>
                    <a:prstGeom prst="rect">
                      <a:avLst/>
                    </a:prstGeom>
                    <a:noFill/>
                    <a:ln>
                      <a:noFill/>
                    </a:ln>
                  </pic:spPr>
                </pic:pic>
              </a:graphicData>
            </a:graphic>
          </wp:inline>
        </w:drawing>
      </w:r>
      <w:r w:rsidRPr="004641BC">
        <w:t>The </w:t>
      </w:r>
      <w:hyperlink r:id="rId409" w:tooltip="St. Stepanos Church" w:history="1">
        <w:r w:rsidRPr="004641BC">
          <w:rPr>
            <w:rStyle w:val="Hyperlink"/>
          </w:rPr>
          <w:t>St. Stepanos Armenian Church</w:t>
        </w:r>
      </w:hyperlink>
      <w:r w:rsidRPr="004641BC">
        <w:t> (1863) located in the Basmane district served the Armenian community of İzmir. It was burned during the </w:t>
      </w:r>
      <w:hyperlink r:id="rId410" w:tooltip="Great Fire of Smyrna" w:history="1">
        <w:r w:rsidRPr="004641BC">
          <w:rPr>
            <w:rStyle w:val="Hyperlink"/>
          </w:rPr>
          <w:t>Great Fire of Smyrna</w:t>
        </w:r>
      </w:hyperlink>
      <w:r w:rsidRPr="004641BC">
        <w:t> in 1922.</w:t>
      </w:r>
      <w:hyperlink r:id="rId411" w:anchor="cite_note-38" w:history="1">
        <w:r w:rsidRPr="004641BC">
          <w:rPr>
            <w:rStyle w:val="Hyperlink"/>
            <w:vertAlign w:val="superscript"/>
          </w:rPr>
          <w:t>[37]</w:t>
        </w:r>
      </w:hyperlink>
    </w:p>
    <w:p w14:paraId="56DA8111" w14:textId="77777777" w:rsidR="004641BC" w:rsidRPr="004641BC" w:rsidRDefault="004641BC" w:rsidP="004641BC">
      <w:r w:rsidRPr="004641BC">
        <w:t>The first railway lines to be built within the present-day territory of Turkey went from İzmir. A 130 km (81 mi) İzmir-</w:t>
      </w:r>
      <w:hyperlink r:id="rId412" w:tooltip="Aydın" w:history="1">
        <w:r w:rsidRPr="004641BC">
          <w:rPr>
            <w:rStyle w:val="Hyperlink"/>
          </w:rPr>
          <w:t>Aydın</w:t>
        </w:r>
      </w:hyperlink>
      <w:r w:rsidRPr="004641BC">
        <w:t> railway was started in 1856 and finished in 1867, a year later than the </w:t>
      </w:r>
      <w:hyperlink r:id="rId413" w:tooltip="Smyrne Cassaba &amp; Prolongements" w:history="1">
        <w:r w:rsidRPr="004641BC">
          <w:rPr>
            <w:rStyle w:val="Hyperlink"/>
          </w:rPr>
          <w:t>Smyrna-Cassaba Railway</w:t>
        </w:r>
      </w:hyperlink>
      <w:r w:rsidRPr="004641BC">
        <w:t>, itself started in 1863.</w:t>
      </w:r>
      <w:hyperlink r:id="rId414" w:anchor="cite_note-39" w:history="1">
        <w:r w:rsidRPr="004641BC">
          <w:rPr>
            <w:rStyle w:val="Hyperlink"/>
            <w:vertAlign w:val="superscript"/>
          </w:rPr>
          <w:t>[38]</w:t>
        </w:r>
      </w:hyperlink>
      <w:r w:rsidRPr="004641BC">
        <w:t> In 1865 the population was estimated by the British (</w:t>
      </w:r>
      <w:hyperlink r:id="rId415" w:tooltip="Hyde Clarke" w:history="1">
        <w:r w:rsidRPr="004641BC">
          <w:rPr>
            <w:rStyle w:val="Hyperlink"/>
          </w:rPr>
          <w:t>Hyde Clarke</w:t>
        </w:r>
      </w:hyperlink>
      <w:r w:rsidRPr="004641BC">
        <w:t>) at 180,000 with minorities of 80,000 Greeks, 8,000 Armenians and 10,000 Jews.</w:t>
      </w:r>
      <w:hyperlink r:id="rId416" w:anchor="cite_note-Clarke65-40" w:history="1">
        <w:r w:rsidRPr="004641BC">
          <w:rPr>
            <w:rStyle w:val="Hyperlink"/>
            <w:vertAlign w:val="superscript"/>
          </w:rPr>
          <w:t>[39]</w:t>
        </w:r>
      </w:hyperlink>
      <w:r w:rsidRPr="004641BC">
        <w:t> The wide arc of the Smyrna-Cassaba line advancing in a wide arc to the north-west from İzmir, through the </w:t>
      </w:r>
      <w:hyperlink r:id="rId417" w:tooltip="Karşıyaka" w:history="1">
        <w:r w:rsidRPr="004641BC">
          <w:rPr>
            <w:rStyle w:val="Hyperlink"/>
          </w:rPr>
          <w:t>Karşıyaka</w:t>
        </w:r>
      </w:hyperlink>
      <w:r w:rsidRPr="004641BC">
        <w:t> suburb, contributed greatly to the development of the northern shores as urban areas. These new developments, typical of the </w:t>
      </w:r>
      <w:hyperlink r:id="rId418" w:tooltip="Industrialisation" w:history="1">
        <w:r w:rsidRPr="004641BC">
          <w:rPr>
            <w:rStyle w:val="Hyperlink"/>
          </w:rPr>
          <w:t>industrial age</w:t>
        </w:r>
      </w:hyperlink>
      <w:r w:rsidRPr="004641BC">
        <w:t> and the way the city attracted merchants and middlemen gradually changed the demographic structure of the city, its culture and its Ottoman character. In 1867, İzmir finally became the center of its own </w:t>
      </w:r>
      <w:hyperlink r:id="rId419" w:tooltip="Vilayet" w:history="1">
        <w:r w:rsidRPr="004641BC">
          <w:rPr>
            <w:rStyle w:val="Hyperlink"/>
          </w:rPr>
          <w:t>vilayet</w:t>
        </w:r>
      </w:hyperlink>
      <w:r w:rsidRPr="004641BC">
        <w:t>, still called by neighboring Aydın's name but with its own administrative area covering a large part of Turkey's present-day </w:t>
      </w:r>
      <w:hyperlink r:id="rId420" w:tooltip="Aegean Region" w:history="1">
        <w:r w:rsidRPr="004641BC">
          <w:rPr>
            <w:rStyle w:val="Hyperlink"/>
          </w:rPr>
          <w:t>Aegean Region</w:t>
        </w:r>
      </w:hyperlink>
      <w:r w:rsidRPr="004641BC">
        <w:t>.</w:t>
      </w:r>
    </w:p>
    <w:p w14:paraId="17965E97" w14:textId="14331349" w:rsidR="004641BC" w:rsidRPr="004641BC" w:rsidRDefault="004641BC" w:rsidP="004641BC">
      <w:r w:rsidRPr="004641BC">
        <w:lastRenderedPageBreak/>
        <w:drawing>
          <wp:inline distT="0" distB="0" distL="0" distR="0" wp14:anchorId="1775D9BE" wp14:editId="73388981">
            <wp:extent cx="2381250" cy="3686175"/>
            <wp:effectExtent l="0" t="0" r="0" b="9525"/>
            <wp:docPr id="638796173" name="Picture 170" descr="A map of a city&#10;&#10;AI-generated content may be incorrect.">
              <a:hlinkClick xmlns:a="http://schemas.openxmlformats.org/drawingml/2006/main" r:id="rId4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96173" name="Picture 170" descr="A map of a city&#10;&#10;AI-generated content may be incorrect.">
                      <a:hlinkClick r:id="rId421"/>
                    </pic:cNvPr>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2381250" cy="3686175"/>
                    </a:xfrm>
                    <a:prstGeom prst="rect">
                      <a:avLst/>
                    </a:prstGeom>
                    <a:noFill/>
                    <a:ln>
                      <a:noFill/>
                    </a:ln>
                  </pic:spPr>
                </pic:pic>
              </a:graphicData>
            </a:graphic>
          </wp:inline>
        </w:drawing>
      </w:r>
      <w:r w:rsidRPr="004641BC">
        <w:t>German map of Ottoman Smyrna in 1895, showing the different </w:t>
      </w:r>
      <w:hyperlink r:id="rId423" w:tooltip="Ethnoreligious group" w:history="1">
        <w:r w:rsidRPr="004641BC">
          <w:rPr>
            <w:rStyle w:val="Hyperlink"/>
          </w:rPr>
          <w:t>ethnoreligious</w:t>
        </w:r>
      </w:hyperlink>
      <w:r w:rsidRPr="004641BC">
        <w:t> quarters (namely Turkish, </w:t>
      </w:r>
      <w:hyperlink r:id="rId424" w:tooltip="Greeks in the Ottoman Empire" w:history="1">
        <w:r w:rsidRPr="004641BC">
          <w:rPr>
            <w:rStyle w:val="Hyperlink"/>
          </w:rPr>
          <w:t>Greek</w:t>
        </w:r>
      </w:hyperlink>
      <w:r w:rsidRPr="004641BC">
        <w:t>, </w:t>
      </w:r>
      <w:hyperlink r:id="rId425" w:tooltip="Turkish Levantine" w:history="1">
        <w:r w:rsidRPr="004641BC">
          <w:rPr>
            <w:rStyle w:val="Hyperlink"/>
          </w:rPr>
          <w:t>Levantine</w:t>
        </w:r>
      </w:hyperlink>
      <w:r w:rsidRPr="004641BC">
        <w:t>, </w:t>
      </w:r>
      <w:hyperlink r:id="rId426" w:tooltip="Armenians in the Ottoman Empire" w:history="1">
        <w:r w:rsidRPr="004641BC">
          <w:rPr>
            <w:rStyle w:val="Hyperlink"/>
          </w:rPr>
          <w:t>Armenian</w:t>
        </w:r>
      </w:hyperlink>
      <w:r w:rsidRPr="004641BC">
        <w:t> and </w:t>
      </w:r>
      <w:hyperlink r:id="rId427" w:tooltip="Jews in the Ottoman Empire" w:history="1">
        <w:r w:rsidRPr="004641BC">
          <w:rPr>
            <w:rStyle w:val="Hyperlink"/>
          </w:rPr>
          <w:t>Jewish</w:t>
        </w:r>
      </w:hyperlink>
      <w:r w:rsidRPr="004641BC">
        <w:t>) of the city.</w:t>
      </w:r>
    </w:p>
    <w:p w14:paraId="7EB79288" w14:textId="77777777" w:rsidR="004641BC" w:rsidRPr="004641BC" w:rsidRDefault="004641BC" w:rsidP="004641BC">
      <w:r w:rsidRPr="004641BC">
        <w:t>In the late 19th century, the port was threatened by a build-up of silt in the gulf and an initiative, unique in the history of the Ottoman Empire, was undertaken in 1886. In order to redirect the silt, the bed of the </w:t>
      </w:r>
      <w:hyperlink r:id="rId428" w:tooltip="Gediz River" w:history="1">
        <w:r w:rsidRPr="004641BC">
          <w:rPr>
            <w:rStyle w:val="Hyperlink"/>
          </w:rPr>
          <w:t>Gediz River</w:t>
        </w:r>
      </w:hyperlink>
      <w:r w:rsidRPr="004641BC">
        <w:t> was redirected to its present-day northern course, so that it no longer flowed into the gulf. The beginning of the 20th century saw İzmir take on the look of a global metropolis with a cosmopolitan city center. According to the 1893 Ottoman census, more than half of the population was Turkish, with 133,800 Greeks, 9,200 Armenians, 17,200 Jews, and 54,600 foreign nationals.</w:t>
      </w:r>
      <w:hyperlink r:id="rId429" w:anchor="cite_note-Karpat1985-41" w:history="1">
        <w:r w:rsidRPr="004641BC">
          <w:rPr>
            <w:rStyle w:val="Hyperlink"/>
            <w:vertAlign w:val="superscript"/>
          </w:rPr>
          <w:t>[40]</w:t>
        </w:r>
      </w:hyperlink>
      <w:r w:rsidRPr="004641BC">
        <w:t> According to author Katherine Flemming, by 1919, Smyrna's 150,000 Greeks made up just under half of the population, outnumbering the Turks in the city two to one,</w:t>
      </w:r>
      <w:hyperlink r:id="rId430" w:anchor="cite_note-Fleming-42" w:history="1">
        <w:r w:rsidRPr="004641BC">
          <w:rPr>
            <w:rStyle w:val="Hyperlink"/>
            <w:vertAlign w:val="superscript"/>
          </w:rPr>
          <w:t>[41]</w:t>
        </w:r>
      </w:hyperlink>
      <w:r w:rsidRPr="004641BC">
        <w:t> while the American Consul General, </w:t>
      </w:r>
      <w:hyperlink r:id="rId431" w:tooltip="George Horton" w:history="1">
        <w:r w:rsidRPr="004641BC">
          <w:rPr>
            <w:rStyle w:val="Hyperlink"/>
          </w:rPr>
          <w:t>George Horton</w:t>
        </w:r>
      </w:hyperlink>
      <w:r w:rsidRPr="004641BC">
        <w:t>, records 165,000 Turks, 150,000 Greeks, 25,000 Jews, 25,000 Armenians, and 20,000 foreigners (Italians, French, British, Americans).</w:t>
      </w:r>
      <w:hyperlink r:id="rId432" w:anchor="cite_note-Horton2003-43" w:history="1">
        <w:r w:rsidRPr="004641BC">
          <w:rPr>
            <w:rStyle w:val="Hyperlink"/>
            <w:vertAlign w:val="superscript"/>
          </w:rPr>
          <w:t>[42]</w:t>
        </w:r>
      </w:hyperlink>
      <w:r w:rsidRPr="004641BC">
        <w:t> According to </w:t>
      </w:r>
      <w:hyperlink r:id="rId433" w:tooltip="Henry Morgenthau Sr." w:history="1">
        <w:r w:rsidRPr="004641BC">
          <w:rPr>
            <w:rStyle w:val="Hyperlink"/>
          </w:rPr>
          <w:t>Henry Morgenthau</w:t>
        </w:r>
      </w:hyperlink>
      <w:r w:rsidRPr="004641BC">
        <w:t> and Trudy Ring, before World War I, the Greeks alone numbered 130,000, out of a total population of 250,000.</w:t>
      </w:r>
      <w:hyperlink r:id="rId434" w:anchor="cite_note-google351-44" w:history="1">
        <w:r w:rsidRPr="004641BC">
          <w:rPr>
            <w:rStyle w:val="Hyperlink"/>
            <w:vertAlign w:val="superscript"/>
          </w:rPr>
          <w:t>[43]</w:t>
        </w:r>
      </w:hyperlink>
      <w:hyperlink r:id="rId435" w:anchor="cite_note-google32-45" w:history="1">
        <w:r w:rsidRPr="004641BC">
          <w:rPr>
            <w:rStyle w:val="Hyperlink"/>
            <w:vertAlign w:val="superscript"/>
          </w:rPr>
          <w:t>[44]</w:t>
        </w:r>
      </w:hyperlink>
      <w:r w:rsidRPr="004641BC">
        <w:t> Moreover, according to various scholars, prior to the war, the city hosted more Greeks than </w:t>
      </w:r>
      <w:hyperlink r:id="rId436" w:tooltip="Athens" w:history="1">
        <w:r w:rsidRPr="004641BC">
          <w:rPr>
            <w:rStyle w:val="Hyperlink"/>
          </w:rPr>
          <w:t>Athens</w:t>
        </w:r>
      </w:hyperlink>
      <w:r w:rsidRPr="004641BC">
        <w:t>, the capital of Greece.</w:t>
      </w:r>
      <w:hyperlink r:id="rId437" w:anchor="cite_note-46" w:history="1">
        <w:r w:rsidRPr="004641BC">
          <w:rPr>
            <w:rStyle w:val="Hyperlink"/>
            <w:vertAlign w:val="superscript"/>
          </w:rPr>
          <w:t>[45]</w:t>
        </w:r>
      </w:hyperlink>
      <w:hyperlink r:id="rId438" w:anchor="cite_note-47" w:history="1">
        <w:r w:rsidRPr="004641BC">
          <w:rPr>
            <w:rStyle w:val="Hyperlink"/>
            <w:vertAlign w:val="superscript"/>
          </w:rPr>
          <w:t>[46]</w:t>
        </w:r>
      </w:hyperlink>
      <w:r w:rsidRPr="004641BC">
        <w:t> The </w:t>
      </w:r>
      <w:hyperlink r:id="rId439" w:tooltip="Ottoman Empire" w:history="1">
        <w:r w:rsidRPr="004641BC">
          <w:rPr>
            <w:rStyle w:val="Hyperlink"/>
          </w:rPr>
          <w:t>Ottoman</w:t>
        </w:r>
      </w:hyperlink>
      <w:r w:rsidRPr="004641BC">
        <w:t> ruling class of that era referred to the city as </w:t>
      </w:r>
      <w:r w:rsidRPr="004641BC">
        <w:rPr>
          <w:i/>
          <w:iCs/>
        </w:rPr>
        <w:t>Infidel Smyrna</w:t>
      </w:r>
      <w:r w:rsidRPr="004641BC">
        <w:t> (</w:t>
      </w:r>
      <w:hyperlink r:id="rId440" w:tooltip="Giaour" w:history="1">
        <w:r w:rsidRPr="004641BC">
          <w:rPr>
            <w:rStyle w:val="Hyperlink"/>
          </w:rPr>
          <w:t>Gavur</w:t>
        </w:r>
      </w:hyperlink>
      <w:r w:rsidRPr="004641BC">
        <w:t> İzmir) due to its strong Greek presence.</w:t>
      </w:r>
      <w:hyperlink r:id="rId441" w:anchor="cite_note-google351-44" w:history="1">
        <w:r w:rsidRPr="004641BC">
          <w:rPr>
            <w:rStyle w:val="Hyperlink"/>
            <w:vertAlign w:val="superscript"/>
          </w:rPr>
          <w:t>[43]</w:t>
        </w:r>
      </w:hyperlink>
      <w:hyperlink r:id="rId442" w:anchor="cite_note-google32-45" w:history="1">
        <w:r w:rsidRPr="004641BC">
          <w:rPr>
            <w:rStyle w:val="Hyperlink"/>
            <w:vertAlign w:val="superscript"/>
          </w:rPr>
          <w:t>[44]</w:t>
        </w:r>
      </w:hyperlink>
    </w:p>
    <w:p w14:paraId="637D56C7" w14:textId="77777777" w:rsidR="004641BC" w:rsidRPr="004641BC" w:rsidRDefault="004641BC" w:rsidP="004641BC">
      <w:pPr>
        <w:rPr>
          <w:b/>
          <w:bCs/>
        </w:rPr>
      </w:pPr>
      <w:r w:rsidRPr="004641BC">
        <w:rPr>
          <w:b/>
          <w:bCs/>
        </w:rPr>
        <w:t>Contemporary period</w:t>
      </w:r>
    </w:p>
    <w:p w14:paraId="5A76F55F" w14:textId="6C92C5C5" w:rsidR="004641BC" w:rsidRPr="004641BC" w:rsidRDefault="004641BC" w:rsidP="004641BC">
      <w:r w:rsidRPr="004641BC">
        <w:lastRenderedPageBreak/>
        <w:drawing>
          <wp:inline distT="0" distB="0" distL="0" distR="0" wp14:anchorId="1F2F0074" wp14:editId="2054B43A">
            <wp:extent cx="1905000" cy="1428750"/>
            <wp:effectExtent l="0" t="0" r="0" b="0"/>
            <wp:docPr id="166490823" name="Picture 169" descr="A mule">
              <a:hlinkClick xmlns:a="http://schemas.openxmlformats.org/drawingml/2006/main" r:id="rId4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A mule">
                      <a:hlinkClick r:id="rId443"/>
                    </pic:cNvPr>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20B018A0" w14:textId="77777777" w:rsidR="004641BC" w:rsidRPr="004641BC" w:rsidRDefault="004641BC" w:rsidP="004641BC">
      <w:r w:rsidRPr="004641BC">
        <w:t>MaviBahçe</w:t>
      </w:r>
    </w:p>
    <w:p w14:paraId="1EAD872C" w14:textId="110FCA1F" w:rsidR="004641BC" w:rsidRPr="004641BC" w:rsidRDefault="004641BC" w:rsidP="004641BC">
      <w:r w:rsidRPr="004641BC">
        <w:drawing>
          <wp:inline distT="0" distB="0" distL="0" distR="0" wp14:anchorId="69311EFB" wp14:editId="37674D5D">
            <wp:extent cx="1905000" cy="1428750"/>
            <wp:effectExtent l="0" t="0" r="0" b="0"/>
            <wp:docPr id="802829705" name="Picture 168" descr="Hilltown Karşıyaka">
              <a:hlinkClick xmlns:a="http://schemas.openxmlformats.org/drawingml/2006/main" r:id="rId4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illtown Karşıyaka">
                      <a:hlinkClick r:id="rId445"/>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02275CAF" w14:textId="77777777" w:rsidR="004641BC" w:rsidRPr="004641BC" w:rsidRDefault="004641BC" w:rsidP="004641BC">
      <w:r w:rsidRPr="004641BC">
        <w:t>Hilltown Karşıyaka</w:t>
      </w:r>
    </w:p>
    <w:p w14:paraId="3B1B53CE" w14:textId="77777777" w:rsidR="004641BC" w:rsidRPr="004641BC" w:rsidRDefault="004641BC" w:rsidP="004641BC">
      <w:r w:rsidRPr="004641BC">
        <w:t>Shopping malls in the Mavişehir quarter of </w:t>
      </w:r>
      <w:hyperlink r:id="rId447" w:tooltip="Karşıyaka" w:history="1">
        <w:r w:rsidRPr="004641BC">
          <w:rPr>
            <w:rStyle w:val="Hyperlink"/>
          </w:rPr>
          <w:t>Karşıyaka</w:t>
        </w:r>
      </w:hyperlink>
    </w:p>
    <w:p w14:paraId="226AE274" w14:textId="77777777" w:rsidR="004641BC" w:rsidRPr="004641BC" w:rsidRDefault="004641BC" w:rsidP="004641BC">
      <w:r w:rsidRPr="004641BC">
        <w:t>Following the defeat of the </w:t>
      </w:r>
      <w:hyperlink r:id="rId448" w:tooltip="Ottoman Empire" w:history="1">
        <w:r w:rsidRPr="004641BC">
          <w:rPr>
            <w:rStyle w:val="Hyperlink"/>
          </w:rPr>
          <w:t>Ottoman Empire</w:t>
        </w:r>
      </w:hyperlink>
      <w:r w:rsidRPr="004641BC">
        <w:t> in </w:t>
      </w:r>
      <w:hyperlink r:id="rId449" w:tooltip="World War I" w:history="1">
        <w:r w:rsidRPr="004641BC">
          <w:rPr>
            <w:rStyle w:val="Hyperlink"/>
          </w:rPr>
          <w:t>World War I</w:t>
        </w:r>
      </w:hyperlink>
      <w:r w:rsidRPr="004641BC">
        <w:t>, the victors had, for a time, intended to carve up large parts of </w:t>
      </w:r>
      <w:hyperlink r:id="rId450" w:tooltip="Anatolia" w:history="1">
        <w:r w:rsidRPr="004641BC">
          <w:rPr>
            <w:rStyle w:val="Hyperlink"/>
          </w:rPr>
          <w:t>Anatolia</w:t>
        </w:r>
      </w:hyperlink>
      <w:r w:rsidRPr="004641BC">
        <w:t> into respective zones of influence and offered the western regions of </w:t>
      </w:r>
      <w:hyperlink r:id="rId451" w:tooltip="Turkey" w:history="1">
        <w:r w:rsidRPr="004641BC">
          <w:rPr>
            <w:rStyle w:val="Hyperlink"/>
          </w:rPr>
          <w:t>Turkey</w:t>
        </w:r>
      </w:hyperlink>
      <w:r w:rsidRPr="004641BC">
        <w:t> to </w:t>
      </w:r>
      <w:hyperlink r:id="rId452" w:tooltip="Greece" w:history="1">
        <w:r w:rsidRPr="004641BC">
          <w:rPr>
            <w:rStyle w:val="Hyperlink"/>
          </w:rPr>
          <w:t>Greece</w:t>
        </w:r>
      </w:hyperlink>
      <w:r w:rsidRPr="004641BC">
        <w:t> under the </w:t>
      </w:r>
      <w:hyperlink r:id="rId453" w:tooltip="Treaty of Sèvres" w:history="1">
        <w:r w:rsidRPr="004641BC">
          <w:rPr>
            <w:rStyle w:val="Hyperlink"/>
          </w:rPr>
          <w:t>Treaty of Sèvres</w:t>
        </w:r>
      </w:hyperlink>
      <w:r w:rsidRPr="004641BC">
        <w:t>. On 15 May 1919, the </w:t>
      </w:r>
      <w:hyperlink r:id="rId454" w:tooltip="Greek Army" w:history="1">
        <w:r w:rsidRPr="004641BC">
          <w:rPr>
            <w:rStyle w:val="Hyperlink"/>
          </w:rPr>
          <w:t>Greek Army</w:t>
        </w:r>
      </w:hyperlink>
      <w:r w:rsidRPr="004641BC">
        <w:t> </w:t>
      </w:r>
      <w:hyperlink r:id="rId455" w:tooltip="Occupation of Smyrna" w:history="1">
        <w:r w:rsidRPr="004641BC">
          <w:rPr>
            <w:rStyle w:val="Hyperlink"/>
          </w:rPr>
          <w:t>landed in Smyrna</w:t>
        </w:r>
      </w:hyperlink>
      <w:r w:rsidRPr="004641BC">
        <w:t>, but the Greek expedition towards central </w:t>
      </w:r>
      <w:hyperlink r:id="rId456" w:tooltip="Anatolia" w:history="1">
        <w:r w:rsidRPr="004641BC">
          <w:rPr>
            <w:rStyle w:val="Hyperlink"/>
          </w:rPr>
          <w:t>Anatolia</w:t>
        </w:r>
      </w:hyperlink>
      <w:r w:rsidRPr="004641BC">
        <w:t> was disastrous for both that country and for the local </w:t>
      </w:r>
      <w:hyperlink r:id="rId457" w:tooltip="Greek people" w:history="1">
        <w:r w:rsidRPr="004641BC">
          <w:rPr>
            <w:rStyle w:val="Hyperlink"/>
          </w:rPr>
          <w:t>Greeks</w:t>
        </w:r>
      </w:hyperlink>
      <w:r w:rsidRPr="004641BC">
        <w:t> of </w:t>
      </w:r>
      <w:hyperlink r:id="rId458" w:tooltip="Anatolia" w:history="1">
        <w:r w:rsidRPr="004641BC">
          <w:rPr>
            <w:rStyle w:val="Hyperlink"/>
          </w:rPr>
          <w:t>Anatolia</w:t>
        </w:r>
      </w:hyperlink>
      <w:r w:rsidRPr="004641BC">
        <w:t>. By September 1922 the Greek army had been defeated and the last Greek soldiers left Smyrna on 8 September 1922.</w:t>
      </w:r>
    </w:p>
    <w:p w14:paraId="797E33BC" w14:textId="5E44E13B" w:rsidR="004641BC" w:rsidRPr="004641BC" w:rsidRDefault="004641BC" w:rsidP="004641BC">
      <w:r w:rsidRPr="004641BC">
        <w:drawing>
          <wp:inline distT="0" distB="0" distL="0" distR="0" wp14:anchorId="1C7E6FE8" wp14:editId="5B001BCA">
            <wp:extent cx="1809750" cy="2409825"/>
            <wp:effectExtent l="0" t="0" r="0" b="9525"/>
            <wp:docPr id="1362442748" name="Picture 167" descr="A building with a flag on the top&#10;&#10;AI-generated content may be incorrect.">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42748" name="Picture 167" descr="A building with a flag on the top&#10;&#10;AI-generated content may be incorrect.">
                      <a:hlinkClick r:id="rId459"/>
                    </pic:cNvPr>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809750" cy="2409825"/>
                    </a:xfrm>
                    <a:prstGeom prst="rect">
                      <a:avLst/>
                    </a:prstGeom>
                    <a:noFill/>
                    <a:ln>
                      <a:noFill/>
                    </a:ln>
                  </pic:spPr>
                </pic:pic>
              </a:graphicData>
            </a:graphic>
          </wp:inline>
        </w:drawing>
      </w:r>
      <w:r w:rsidRPr="004641BC">
        <w:t>İzmir Chamber of Commerce in Konak</w:t>
      </w:r>
    </w:p>
    <w:p w14:paraId="7993AAF4" w14:textId="77777777" w:rsidR="004641BC" w:rsidRPr="004641BC" w:rsidRDefault="004641BC" w:rsidP="004641BC">
      <w:r w:rsidRPr="004641BC">
        <w:lastRenderedPageBreak/>
        <w:t>The </w:t>
      </w:r>
      <w:hyperlink r:id="rId461" w:tooltip="Turkish Army" w:history="1">
        <w:r w:rsidRPr="004641BC">
          <w:rPr>
            <w:rStyle w:val="Hyperlink"/>
          </w:rPr>
          <w:t>Turkish Army</w:t>
        </w:r>
      </w:hyperlink>
      <w:r w:rsidRPr="004641BC">
        <w:t> retook possession of the city on 9 September 1922, effectively ending the </w:t>
      </w:r>
      <w:hyperlink r:id="rId462" w:tooltip="Greco-Turkish War (1919–1922)" w:history="1">
        <w:r w:rsidRPr="004641BC">
          <w:rPr>
            <w:rStyle w:val="Hyperlink"/>
          </w:rPr>
          <w:t>Greco-Turkish War (1919–1922)</w:t>
        </w:r>
      </w:hyperlink>
      <w:r w:rsidRPr="004641BC">
        <w:t>. Four days later, on 13 September 1922, a </w:t>
      </w:r>
      <w:hyperlink r:id="rId463" w:tooltip="Great Fire of Smyrna" w:history="1">
        <w:r w:rsidRPr="004641BC">
          <w:rPr>
            <w:rStyle w:val="Hyperlink"/>
          </w:rPr>
          <w:t>great fire broke out</w:t>
        </w:r>
      </w:hyperlink>
      <w:r w:rsidRPr="004641BC">
        <w:t> in the city, lasting until 22 September. The fire completely destroyed the Greek and Armenian quarters, while the Muslim and Jewish quarters escaped damage.</w:t>
      </w:r>
      <w:hyperlink r:id="rId464" w:anchor="cite_note-Hemming-48" w:history="1">
        <w:r w:rsidRPr="004641BC">
          <w:rPr>
            <w:rStyle w:val="Hyperlink"/>
            <w:vertAlign w:val="superscript"/>
          </w:rPr>
          <w:t>[47]</w:t>
        </w:r>
      </w:hyperlink>
      <w:r w:rsidRPr="004641BC">
        <w:t> Estimated Greek and Armenians deaths resulting from the fire range from 10,000</w:t>
      </w:r>
      <w:hyperlink r:id="rId465" w:anchor="cite_note-google92-49" w:history="1">
        <w:r w:rsidRPr="004641BC">
          <w:rPr>
            <w:rStyle w:val="Hyperlink"/>
            <w:vertAlign w:val="superscript"/>
          </w:rPr>
          <w:t>[48]</w:t>
        </w:r>
      </w:hyperlink>
      <w:hyperlink r:id="rId466" w:anchor="cite_note-Naimark,_''Fires_of_Hatred'',_p._52-50" w:history="1">
        <w:r w:rsidRPr="004641BC">
          <w:rPr>
            <w:rStyle w:val="Hyperlink"/>
            <w:vertAlign w:val="superscript"/>
          </w:rPr>
          <w:t>[49]</w:t>
        </w:r>
      </w:hyperlink>
      <w:r w:rsidRPr="004641BC">
        <w:t> to 100,000</w:t>
      </w:r>
      <w:hyperlink r:id="rId467" w:anchor="cite_note-transaction233-51" w:history="1">
        <w:r w:rsidRPr="004641BC">
          <w:rPr>
            <w:rStyle w:val="Hyperlink"/>
            <w:vertAlign w:val="superscript"/>
          </w:rPr>
          <w:t>[50]</w:t>
        </w:r>
      </w:hyperlink>
      <w:hyperlink r:id="rId468" w:anchor="cite_note-naimark47-52" w:history="1">
        <w:r w:rsidRPr="004641BC">
          <w:rPr>
            <w:rStyle w:val="Hyperlink"/>
            <w:vertAlign w:val="superscript"/>
          </w:rPr>
          <w:t>[51]</w:t>
        </w:r>
      </w:hyperlink>
      <w:r w:rsidRPr="004641BC">
        <w:t> Approximately 50,000</w:t>
      </w:r>
      <w:hyperlink r:id="rId469" w:anchor="cite_note-Bierstadt-53" w:history="1">
        <w:r w:rsidRPr="004641BC">
          <w:rPr>
            <w:rStyle w:val="Hyperlink"/>
            <w:vertAlign w:val="superscript"/>
          </w:rPr>
          <w:t>[52]</w:t>
        </w:r>
      </w:hyperlink>
      <w:r w:rsidRPr="004641BC">
        <w:t> to 400,000</w:t>
      </w:r>
      <w:hyperlink r:id="rId470" w:anchor="cite_note-RC-54" w:history="1">
        <w:r w:rsidRPr="004641BC">
          <w:rPr>
            <w:rStyle w:val="Hyperlink"/>
            <w:vertAlign w:val="superscript"/>
          </w:rPr>
          <w:t>[53]</w:t>
        </w:r>
      </w:hyperlink>
      <w:r w:rsidRPr="004641BC">
        <w:t> Greek and Armenian refugees crammed the waterfront to escape from the fire and were forced to remain there under harsh conditions for nearly two weeks. The systematic evacuation of Greeks on the quay started on 24 September when the first Greek ships entered the harbor under the supervision of Allied destroyers.</w:t>
      </w:r>
      <w:hyperlink r:id="rId471" w:anchor="cite_note-55" w:history="1">
        <w:r w:rsidRPr="004641BC">
          <w:rPr>
            <w:rStyle w:val="Hyperlink"/>
            <w:vertAlign w:val="superscript"/>
          </w:rPr>
          <w:t>[54]</w:t>
        </w:r>
      </w:hyperlink>
      <w:r w:rsidRPr="004641BC">
        <w:t> Some 150,000 to 200,000 Greeks were evacuated in total.</w:t>
      </w:r>
      <w:hyperlink r:id="rId472" w:anchor="cite_note-Naimark,_''Fires_of_Hatred'',_p._52-50" w:history="1">
        <w:r w:rsidRPr="004641BC">
          <w:rPr>
            <w:rStyle w:val="Hyperlink"/>
            <w:vertAlign w:val="superscript"/>
          </w:rPr>
          <w:t>[49]</w:t>
        </w:r>
      </w:hyperlink>
      <w:r w:rsidRPr="004641BC">
        <w:t> The remaining Greeks were expelled to Greece in 1923, as part of the </w:t>
      </w:r>
      <w:hyperlink r:id="rId473" w:tooltip="Population exchange between Greece and Turkey" w:history="1">
        <w:r w:rsidRPr="004641BC">
          <w:rPr>
            <w:rStyle w:val="Hyperlink"/>
          </w:rPr>
          <w:t>population exchange between Greece and Turkey</w:t>
        </w:r>
      </w:hyperlink>
      <w:r w:rsidRPr="004641BC">
        <w:t>, a stipulation of the </w:t>
      </w:r>
      <w:hyperlink r:id="rId474" w:tooltip="Treaty of Lausanne" w:history="1">
        <w:r w:rsidRPr="004641BC">
          <w:rPr>
            <w:rStyle w:val="Hyperlink"/>
          </w:rPr>
          <w:t>Treaty of Lausanne</w:t>
        </w:r>
      </w:hyperlink>
      <w:r w:rsidRPr="004641BC">
        <w:t>, which formally ended the Greco-Turkish War.</w:t>
      </w:r>
    </w:p>
    <w:p w14:paraId="311255FE" w14:textId="60518538" w:rsidR="004641BC" w:rsidRPr="004641BC" w:rsidRDefault="004641BC" w:rsidP="004641BC">
      <w:r w:rsidRPr="004641BC">
        <w:drawing>
          <wp:inline distT="0" distB="0" distL="0" distR="0" wp14:anchorId="3997E043" wp14:editId="2E36ED06">
            <wp:extent cx="1552575" cy="2133600"/>
            <wp:effectExtent l="0" t="0" r="9525" b="0"/>
            <wp:docPr id="653996251" name="Picture 166" descr="A tall building with a curved shape&#10;&#10;AI-generated content may be incorrect.">
              <a:hlinkClick xmlns:a="http://schemas.openxmlformats.org/drawingml/2006/main" r:id="rId4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96251" name="Picture 166" descr="A tall building with a curved shape&#10;&#10;AI-generated content may be incorrect.">
                      <a:hlinkClick r:id="rId475"/>
                    </pic:cNvPr>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552575" cy="2133600"/>
                    </a:xfrm>
                    <a:prstGeom prst="rect">
                      <a:avLst/>
                    </a:prstGeom>
                    <a:noFill/>
                    <a:ln>
                      <a:noFill/>
                    </a:ln>
                  </pic:spPr>
                </pic:pic>
              </a:graphicData>
            </a:graphic>
          </wp:inline>
        </w:drawing>
      </w:r>
    </w:p>
    <w:p w14:paraId="2779B4C9" w14:textId="2302B709" w:rsidR="004641BC" w:rsidRPr="004641BC" w:rsidRDefault="004641BC" w:rsidP="004641BC">
      <w:r w:rsidRPr="004641BC">
        <w:drawing>
          <wp:inline distT="0" distB="0" distL="0" distR="0" wp14:anchorId="12834109" wp14:editId="0C2FD474">
            <wp:extent cx="1200150" cy="2133600"/>
            <wp:effectExtent l="0" t="0" r="0" b="0"/>
            <wp:docPr id="184194699" name="Picture 165" descr="A tall building with curved windows&#10;&#10;AI-generated content may be incorrect.">
              <a:hlinkClick xmlns:a="http://schemas.openxmlformats.org/drawingml/2006/main" r:id="rId4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4699" name="Picture 165" descr="A tall building with curved windows&#10;&#10;AI-generated content may be incorrect.">
                      <a:hlinkClick r:id="rId477"/>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200150" cy="2133600"/>
                    </a:xfrm>
                    <a:prstGeom prst="rect">
                      <a:avLst/>
                    </a:prstGeom>
                    <a:noFill/>
                    <a:ln>
                      <a:noFill/>
                    </a:ln>
                  </pic:spPr>
                </pic:pic>
              </a:graphicData>
            </a:graphic>
          </wp:inline>
        </w:drawing>
      </w:r>
    </w:p>
    <w:p w14:paraId="03194FC0" w14:textId="77777777" w:rsidR="004641BC" w:rsidRPr="004641BC" w:rsidRDefault="004641BC" w:rsidP="004641BC">
      <w:hyperlink r:id="rId479" w:tooltip="Mistral Office Tower" w:history="1">
        <w:r w:rsidRPr="004641BC">
          <w:rPr>
            <w:rStyle w:val="Hyperlink"/>
          </w:rPr>
          <w:t>Mistral Office Tower</w:t>
        </w:r>
      </w:hyperlink>
      <w:r w:rsidRPr="004641BC">
        <w:t> (left) and </w:t>
      </w:r>
      <w:hyperlink r:id="rId480" w:tooltip="Folkart Towers" w:history="1">
        <w:r w:rsidRPr="004641BC">
          <w:rPr>
            <w:rStyle w:val="Hyperlink"/>
          </w:rPr>
          <w:t>Folkart Towers</w:t>
        </w:r>
      </w:hyperlink>
      <w:r w:rsidRPr="004641BC">
        <w:t> (right) in the </w:t>
      </w:r>
      <w:hyperlink r:id="rId481" w:tooltip="Bayraklı" w:history="1">
        <w:r w:rsidRPr="004641BC">
          <w:rPr>
            <w:rStyle w:val="Hyperlink"/>
          </w:rPr>
          <w:t>Bayraklı</w:t>
        </w:r>
      </w:hyperlink>
      <w:r w:rsidRPr="004641BC">
        <w:t> district, where the city's tallest skyscrapers are located</w:t>
      </w:r>
    </w:p>
    <w:p w14:paraId="7D152C39" w14:textId="77777777" w:rsidR="004641BC" w:rsidRPr="004641BC" w:rsidRDefault="004641BC" w:rsidP="004641BC">
      <w:r w:rsidRPr="004641BC">
        <w:lastRenderedPageBreak/>
        <w:t>The war, and especially the events that took place in İzmir, such as the fire, probably the greatest disaster the city has ever experienced, continue to influence the psyches of the two nations to this day. The Turks have claimed that the Greek army landing was marked from the very first day by the "first bullet" fired on Greek detachments by the journalist </w:t>
      </w:r>
      <w:hyperlink r:id="rId482" w:tooltip="Hasan Tahsin" w:history="1">
        <w:r w:rsidRPr="004641BC">
          <w:rPr>
            <w:rStyle w:val="Hyperlink"/>
          </w:rPr>
          <w:t>Hasan Tahsin</w:t>
        </w:r>
      </w:hyperlink>
      <w:r w:rsidRPr="004641BC">
        <w:t> and the bayonetting to death of </w:t>
      </w:r>
      <w:hyperlink r:id="rId483" w:tooltip="Colonel Fethi Bey" w:history="1">
        <w:r w:rsidRPr="004641BC">
          <w:rPr>
            <w:rStyle w:val="Hyperlink"/>
          </w:rPr>
          <w:t>Colonel Fethi Bey</w:t>
        </w:r>
      </w:hyperlink>
      <w:r w:rsidRPr="004641BC">
        <w:t> and his unarmed soldiers in the city's historic barracks (</w:t>
      </w:r>
      <w:r w:rsidRPr="004641BC">
        <w:rPr>
          <w:i/>
          <w:iCs/>
        </w:rPr>
        <w:t>Sarı Kışla — the Yellow Barracks</w:t>
      </w:r>
      <w:r w:rsidRPr="004641BC">
        <w:t>), for refusing to shout "</w:t>
      </w:r>
      <w:r w:rsidRPr="004641BC">
        <w:rPr>
          <w:i/>
          <w:iCs/>
        </w:rPr>
        <w:t>Zito o </w:t>
      </w:r>
      <w:hyperlink r:id="rId484" w:tooltip="Eleftherios Venizelos" w:history="1">
        <w:r w:rsidRPr="004641BC">
          <w:rPr>
            <w:rStyle w:val="Hyperlink"/>
            <w:i/>
            <w:iCs/>
          </w:rPr>
          <w:t>Venizelos</w:t>
        </w:r>
      </w:hyperlink>
      <w:r w:rsidRPr="004641BC">
        <w:t>" ("Long Live </w:t>
      </w:r>
      <w:hyperlink r:id="rId485" w:tooltip="Eleftherios Venizelos" w:history="1">
        <w:r w:rsidRPr="004641BC">
          <w:rPr>
            <w:rStyle w:val="Hyperlink"/>
          </w:rPr>
          <w:t>Venizelos</w:t>
        </w:r>
      </w:hyperlink>
      <w:r w:rsidRPr="004641BC">
        <w:t>"). The Greeks, on the other hand, have cited the numerous atrocities committed by the Turkish soldiers against the Greeks and Armenians (locals or hinterland refugees) in İzmir. These include the lynching of the Orthodox Metropolitan </w:t>
      </w:r>
      <w:hyperlink r:id="rId486" w:tooltip="Chrysostomos of Smyrna" w:history="1">
        <w:r w:rsidRPr="004641BC">
          <w:rPr>
            <w:rStyle w:val="Hyperlink"/>
          </w:rPr>
          <w:t>Chrysostomos</w:t>
        </w:r>
      </w:hyperlink>
      <w:r w:rsidRPr="004641BC">
        <w:t> following the recapture of the city on 9 September 1922 and the slaughter of Armenian and Greek males, who were then sent to the so-called </w:t>
      </w:r>
      <w:hyperlink r:id="rId487" w:tooltip="Labour Battalions (Ottoman Empire)" w:history="1">
        <w:r w:rsidRPr="004641BC">
          <w:rPr>
            <w:rStyle w:val="Hyperlink"/>
          </w:rPr>
          <w:t>labour battalions</w:t>
        </w:r>
      </w:hyperlink>
      <w:r w:rsidRPr="004641BC">
        <w:t>.</w:t>
      </w:r>
      <w:hyperlink r:id="rId488" w:anchor="cite_note-56" w:history="1">
        <w:r w:rsidRPr="004641BC">
          <w:rPr>
            <w:rStyle w:val="Hyperlink"/>
            <w:vertAlign w:val="superscript"/>
          </w:rPr>
          <w:t>[55]</w:t>
        </w:r>
      </w:hyperlink>
      <w:r w:rsidRPr="004641BC">
        <w:t> The city was, once again, gradually rebuilt after the proclamation of the </w:t>
      </w:r>
      <w:hyperlink r:id="rId489" w:tooltip="Republic of Turkey" w:history="1">
        <w:r w:rsidRPr="004641BC">
          <w:rPr>
            <w:rStyle w:val="Hyperlink"/>
          </w:rPr>
          <w:t>Turkish Republic</w:t>
        </w:r>
      </w:hyperlink>
      <w:r w:rsidRPr="004641BC">
        <w:t> in 1923.</w:t>
      </w:r>
    </w:p>
    <w:p w14:paraId="304E7EBF" w14:textId="77777777" w:rsidR="004641BC" w:rsidRPr="004641BC" w:rsidRDefault="004641BC" w:rsidP="004641BC">
      <w:r w:rsidRPr="004641BC">
        <w:t>In 2020, the city was damaged by the </w:t>
      </w:r>
      <w:hyperlink r:id="rId490" w:tooltip="2020 Aegean Sea earthquake" w:history="1">
        <w:r w:rsidRPr="004641BC">
          <w:rPr>
            <w:rStyle w:val="Hyperlink"/>
          </w:rPr>
          <w:t>Aegean Sea earthquake and tsunami</w:t>
        </w:r>
      </w:hyperlink>
      <w:r w:rsidRPr="004641BC">
        <w:t>, which was the deadliest seismic event of that year. 117 people died and 1,034 more were injured in Turkey, all but one of whom were from the city of İzmir.</w:t>
      </w:r>
      <w:hyperlink r:id="rId491" w:anchor="cite_note-aa.com.tr-57" w:history="1">
        <w:r w:rsidRPr="004641BC">
          <w:rPr>
            <w:rStyle w:val="Hyperlink"/>
            <w:vertAlign w:val="superscript"/>
          </w:rPr>
          <w:t>[56]</w:t>
        </w:r>
      </w:hyperlink>
    </w:p>
    <w:p w14:paraId="4E612F7E" w14:textId="77777777" w:rsidR="004641BC" w:rsidRPr="004641BC" w:rsidRDefault="004641BC" w:rsidP="004641BC">
      <w:r w:rsidRPr="004641BC">
        <w:t>The city of İzmir is composed of several </w:t>
      </w:r>
      <w:hyperlink r:id="rId492" w:tooltip="İzmir Province" w:history="1">
        <w:r w:rsidRPr="004641BC">
          <w:rPr>
            <w:rStyle w:val="Hyperlink"/>
          </w:rPr>
          <w:t>metropolitan districts</w:t>
        </w:r>
      </w:hyperlink>
      <w:r w:rsidRPr="004641BC">
        <w:t>. Of these, the district of </w:t>
      </w:r>
      <w:hyperlink r:id="rId493" w:tooltip="Konak, İzmir" w:history="1">
        <w:r w:rsidRPr="004641BC">
          <w:rPr>
            <w:rStyle w:val="Hyperlink"/>
          </w:rPr>
          <w:t>Konak</w:t>
        </w:r>
      </w:hyperlink>
      <w:r w:rsidRPr="004641BC">
        <w:t> corresponds to historical İzmir, with this district's area having constituted the city's central "İzmir Municipality" (Turkish: </w:t>
      </w:r>
      <w:r w:rsidRPr="004641BC">
        <w:rPr>
          <w:i/>
          <w:iCs/>
          <w:lang w:val="tr-TR"/>
        </w:rPr>
        <w:t>İzmir Belediyesi</w:t>
      </w:r>
      <w:r w:rsidRPr="004641BC">
        <w:t>) until 1984. With the formation of the "İzmir Metropolitan Municipality" (Turkish: </w:t>
      </w:r>
      <w:r w:rsidRPr="004641BC">
        <w:rPr>
          <w:i/>
          <w:iCs/>
          <w:lang w:val="tr-TR"/>
        </w:rPr>
        <w:t>İzmir Büyükşehir Belediyesi</w:t>
      </w:r>
      <w:r w:rsidRPr="004641BC">
        <w:t>), the city of İzmir at first grouped together its eleven (initially nine) </w:t>
      </w:r>
      <w:hyperlink r:id="rId494" w:tooltip="City district" w:history="1">
        <w:r w:rsidRPr="004641BC">
          <w:rPr>
            <w:rStyle w:val="Hyperlink"/>
          </w:rPr>
          <w:t>urban districts</w:t>
        </w:r>
      </w:hyperlink>
      <w:r w:rsidRPr="004641BC">
        <w:t> – namely </w:t>
      </w:r>
      <w:hyperlink r:id="rId495" w:tooltip="Balçova" w:history="1">
        <w:r w:rsidRPr="004641BC">
          <w:rPr>
            <w:rStyle w:val="Hyperlink"/>
          </w:rPr>
          <w:t>Balçova</w:t>
        </w:r>
      </w:hyperlink>
      <w:r w:rsidRPr="004641BC">
        <w:t>, </w:t>
      </w:r>
      <w:hyperlink r:id="rId496" w:tooltip="Bayraklı" w:history="1">
        <w:r w:rsidRPr="004641BC">
          <w:rPr>
            <w:rStyle w:val="Hyperlink"/>
          </w:rPr>
          <w:t>Bayraklı</w:t>
        </w:r>
      </w:hyperlink>
      <w:r w:rsidRPr="004641BC">
        <w:t>, </w:t>
      </w:r>
      <w:hyperlink r:id="rId497" w:tooltip="Bornova" w:history="1">
        <w:r w:rsidRPr="004641BC">
          <w:rPr>
            <w:rStyle w:val="Hyperlink"/>
          </w:rPr>
          <w:t>Bornova</w:t>
        </w:r>
      </w:hyperlink>
      <w:r w:rsidRPr="004641BC">
        <w:t>, </w:t>
      </w:r>
      <w:hyperlink r:id="rId498" w:tooltip="Buca" w:history="1">
        <w:r w:rsidRPr="004641BC">
          <w:rPr>
            <w:rStyle w:val="Hyperlink"/>
          </w:rPr>
          <w:t>Buca</w:t>
        </w:r>
      </w:hyperlink>
      <w:r w:rsidRPr="004641BC">
        <w:t>, </w:t>
      </w:r>
      <w:hyperlink r:id="rId499" w:tooltip="Çiğli" w:history="1">
        <w:r w:rsidRPr="004641BC">
          <w:rPr>
            <w:rStyle w:val="Hyperlink"/>
          </w:rPr>
          <w:t>Çiğli</w:t>
        </w:r>
      </w:hyperlink>
      <w:r w:rsidRPr="004641BC">
        <w:t>, </w:t>
      </w:r>
      <w:hyperlink r:id="rId500" w:tooltip="Gaziemir" w:history="1">
        <w:r w:rsidRPr="004641BC">
          <w:rPr>
            <w:rStyle w:val="Hyperlink"/>
          </w:rPr>
          <w:t>Gaziemir</w:t>
        </w:r>
      </w:hyperlink>
      <w:r w:rsidRPr="004641BC">
        <w:t>, </w:t>
      </w:r>
      <w:hyperlink r:id="rId501" w:tooltip="Güzelbahçe" w:history="1">
        <w:r w:rsidRPr="004641BC">
          <w:rPr>
            <w:rStyle w:val="Hyperlink"/>
          </w:rPr>
          <w:t>Güzelbahçe</w:t>
        </w:r>
      </w:hyperlink>
      <w:r w:rsidRPr="004641BC">
        <w:t>, </w:t>
      </w:r>
      <w:hyperlink r:id="rId502" w:tooltip="Karabağlar" w:history="1">
        <w:r w:rsidRPr="004641BC">
          <w:rPr>
            <w:rStyle w:val="Hyperlink"/>
          </w:rPr>
          <w:t>Karabağlar</w:t>
        </w:r>
      </w:hyperlink>
      <w:r w:rsidRPr="004641BC">
        <w:t>, </w:t>
      </w:r>
      <w:hyperlink r:id="rId503" w:tooltip="Karşıyaka" w:history="1">
        <w:r w:rsidRPr="004641BC">
          <w:rPr>
            <w:rStyle w:val="Hyperlink"/>
          </w:rPr>
          <w:t>Karşıyaka</w:t>
        </w:r>
      </w:hyperlink>
      <w:r w:rsidRPr="004641BC">
        <w:t>, </w:t>
      </w:r>
      <w:hyperlink r:id="rId504" w:tooltip="Konak, İzmir" w:history="1">
        <w:r w:rsidRPr="004641BC">
          <w:rPr>
            <w:rStyle w:val="Hyperlink"/>
          </w:rPr>
          <w:t>Konak</w:t>
        </w:r>
      </w:hyperlink>
      <w:r w:rsidRPr="004641BC">
        <w:t>, and </w:t>
      </w:r>
      <w:hyperlink r:id="rId505" w:tooltip="Narlıdere" w:history="1">
        <w:r w:rsidRPr="004641BC">
          <w:rPr>
            <w:rStyle w:val="Hyperlink"/>
          </w:rPr>
          <w:t>Narlıdere</w:t>
        </w:r>
      </w:hyperlink>
      <w:r w:rsidRPr="004641BC">
        <w:t> – and later consolidated them with an additional nine of the province's districts outside the city proper.</w:t>
      </w:r>
      <w:hyperlink r:id="rId506" w:anchor="cite_note-58" w:history="1">
        <w:r w:rsidRPr="004641BC">
          <w:rPr>
            <w:rStyle w:val="Hyperlink"/>
            <w:vertAlign w:val="superscript"/>
          </w:rPr>
          <w:t>[57]</w:t>
        </w:r>
      </w:hyperlink>
      <w:hyperlink r:id="rId507" w:anchor="cite_note-59" w:history="1">
        <w:r w:rsidRPr="004641BC">
          <w:rPr>
            <w:rStyle w:val="Hyperlink"/>
            <w:vertAlign w:val="superscript"/>
          </w:rPr>
          <w:t>[58]</w:t>
        </w:r>
      </w:hyperlink>
      <w:r w:rsidRPr="004641BC">
        <w:t> In 2013, </w:t>
      </w:r>
      <w:hyperlink r:id="rId508" w:tooltip="2013 Turkish local government reorganisation" w:history="1">
        <w:r w:rsidRPr="004641BC">
          <w:rPr>
            <w:rStyle w:val="Hyperlink"/>
          </w:rPr>
          <w:t>the passing of Act 6360</w:t>
        </w:r>
      </w:hyperlink>
      <w:r w:rsidRPr="004641BC">
        <w:t> established all thirty of İzmir Province's districts as part of İzmir's metropolitan area.</w:t>
      </w:r>
      <w:hyperlink r:id="rId509" w:anchor="cite_note-60" w:history="1">
        <w:r w:rsidRPr="004641BC">
          <w:rPr>
            <w:rStyle w:val="Hyperlink"/>
            <w:vertAlign w:val="superscript"/>
          </w:rPr>
          <w:t>[59]</w:t>
        </w:r>
      </w:hyperlink>
    </w:p>
    <w:p w14:paraId="0167C0E8" w14:textId="77777777" w:rsidR="004641BC" w:rsidRPr="004641BC" w:rsidRDefault="004641BC" w:rsidP="004641BC">
      <w:pPr>
        <w:rPr>
          <w:b/>
          <w:bCs/>
        </w:rPr>
      </w:pPr>
      <w:r w:rsidRPr="004641BC">
        <w:rPr>
          <w:b/>
          <w:bCs/>
        </w:rPr>
        <w:t>Demographics</w:t>
      </w:r>
    </w:p>
    <w:tbl>
      <w:tblPr>
        <w:tblW w:w="2250" w:type="dxa"/>
        <w:tblCellSpacing w:w="15" w:type="dxa"/>
        <w:tblBorders>
          <w:top w:val="single" w:sz="6" w:space="0" w:color="DCDCDC"/>
          <w:left w:val="single" w:sz="6" w:space="0" w:color="DCDCDC"/>
          <w:bottom w:val="single" w:sz="6" w:space="0" w:color="DCDCDC"/>
          <w:right w:val="single" w:sz="6" w:space="0" w:color="DCDCDC"/>
        </w:tblBorders>
        <w:shd w:val="clear" w:color="auto" w:fill="FAFAFA"/>
        <w:tblCellMar>
          <w:top w:w="15" w:type="dxa"/>
          <w:left w:w="15" w:type="dxa"/>
          <w:bottom w:w="15" w:type="dxa"/>
          <w:right w:w="15" w:type="dxa"/>
        </w:tblCellMar>
        <w:tblLook w:val="04A0" w:firstRow="1" w:lastRow="0" w:firstColumn="1" w:lastColumn="0" w:noHBand="0" w:noVBand="1"/>
      </w:tblPr>
      <w:tblGrid>
        <w:gridCol w:w="603"/>
        <w:gridCol w:w="1245"/>
        <w:gridCol w:w="573"/>
        <w:gridCol w:w="1275"/>
      </w:tblGrid>
      <w:tr w:rsidR="004641BC" w:rsidRPr="004641BC" w14:paraId="77ACFD26" w14:textId="77777777" w:rsidTr="004641BC">
        <w:trPr>
          <w:tblCellSpacing w:w="15" w:type="dxa"/>
        </w:trPr>
        <w:tc>
          <w:tcPr>
            <w:tcW w:w="0" w:type="auto"/>
            <w:gridSpan w:val="4"/>
            <w:tcBorders>
              <w:top w:val="nil"/>
              <w:left w:val="nil"/>
              <w:bottom w:val="nil"/>
              <w:right w:val="nil"/>
            </w:tcBorders>
            <w:vAlign w:val="center"/>
            <w:hideMark/>
          </w:tcPr>
          <w:p w14:paraId="04602661" w14:textId="77777777" w:rsidR="004641BC" w:rsidRPr="004641BC" w:rsidRDefault="004641BC" w:rsidP="004641BC">
            <w:r w:rsidRPr="004641BC">
              <w:t>Population of İzmir</w:t>
            </w:r>
          </w:p>
        </w:tc>
      </w:tr>
      <w:tr w:rsidR="004641BC" w:rsidRPr="004641BC" w14:paraId="20DD354E" w14:textId="77777777" w:rsidTr="004641BC">
        <w:trPr>
          <w:tblCellSpacing w:w="15" w:type="dxa"/>
        </w:trPr>
        <w:tc>
          <w:tcPr>
            <w:tcW w:w="0" w:type="auto"/>
            <w:shd w:val="clear" w:color="auto" w:fill="FAFAFA"/>
            <w:vAlign w:val="center"/>
            <w:hideMark/>
          </w:tcPr>
          <w:p w14:paraId="4278A30F" w14:textId="77777777" w:rsidR="004641BC" w:rsidRPr="004641BC" w:rsidRDefault="004641BC" w:rsidP="004641BC">
            <w:pPr>
              <w:rPr>
                <w:b/>
                <w:bCs/>
              </w:rPr>
            </w:pPr>
            <w:r w:rsidRPr="004641BC">
              <w:rPr>
                <w:b/>
                <w:bCs/>
              </w:rPr>
              <w:t>Year</w:t>
            </w:r>
          </w:p>
        </w:tc>
        <w:tc>
          <w:tcPr>
            <w:tcW w:w="0" w:type="auto"/>
            <w:shd w:val="clear" w:color="auto" w:fill="FAFAFA"/>
            <w:vAlign w:val="center"/>
            <w:hideMark/>
          </w:tcPr>
          <w:p w14:paraId="2914419B" w14:textId="77777777" w:rsidR="004641BC" w:rsidRPr="004641BC" w:rsidRDefault="004641BC" w:rsidP="004641BC">
            <w:pPr>
              <w:rPr>
                <w:b/>
                <w:bCs/>
              </w:rPr>
            </w:pPr>
            <w:r w:rsidRPr="004641BC">
              <w:rPr>
                <w:b/>
                <w:bCs/>
              </w:rPr>
              <w:t>Population</w:t>
            </w:r>
          </w:p>
        </w:tc>
        <w:tc>
          <w:tcPr>
            <w:tcW w:w="0" w:type="auto"/>
            <w:shd w:val="clear" w:color="auto" w:fill="FAFAFA"/>
            <w:vAlign w:val="center"/>
            <w:hideMark/>
          </w:tcPr>
          <w:p w14:paraId="092591E8" w14:textId="77777777" w:rsidR="004641BC" w:rsidRPr="004641BC" w:rsidRDefault="004641BC" w:rsidP="004641BC">
            <w:pPr>
              <w:rPr>
                <w:b/>
                <w:bCs/>
              </w:rPr>
            </w:pPr>
            <w:r w:rsidRPr="004641BC">
              <w:rPr>
                <w:b/>
                <w:bCs/>
              </w:rPr>
              <w:t>Year</w:t>
            </w:r>
          </w:p>
        </w:tc>
        <w:tc>
          <w:tcPr>
            <w:tcW w:w="0" w:type="auto"/>
            <w:shd w:val="clear" w:color="auto" w:fill="FAFAFA"/>
            <w:vAlign w:val="center"/>
            <w:hideMark/>
          </w:tcPr>
          <w:p w14:paraId="015B2669" w14:textId="77777777" w:rsidR="004641BC" w:rsidRPr="004641BC" w:rsidRDefault="004641BC" w:rsidP="004641BC">
            <w:pPr>
              <w:rPr>
                <w:b/>
                <w:bCs/>
              </w:rPr>
            </w:pPr>
            <w:r w:rsidRPr="004641BC">
              <w:rPr>
                <w:b/>
                <w:bCs/>
              </w:rPr>
              <w:t>Population</w:t>
            </w:r>
          </w:p>
        </w:tc>
      </w:tr>
      <w:tr w:rsidR="004641BC" w:rsidRPr="004641BC" w14:paraId="2348A4C5" w14:textId="77777777" w:rsidTr="004641BC">
        <w:trPr>
          <w:tblCellSpacing w:w="15" w:type="dxa"/>
        </w:trPr>
        <w:tc>
          <w:tcPr>
            <w:tcW w:w="0" w:type="auto"/>
            <w:shd w:val="clear" w:color="auto" w:fill="FAFAFA"/>
            <w:vAlign w:val="center"/>
            <w:hideMark/>
          </w:tcPr>
          <w:p w14:paraId="6152BCCA" w14:textId="77777777" w:rsidR="004641BC" w:rsidRPr="004641BC" w:rsidRDefault="004641BC" w:rsidP="004641BC">
            <w:r w:rsidRPr="004641BC">
              <w:t>1595</w:t>
            </w:r>
          </w:p>
        </w:tc>
        <w:tc>
          <w:tcPr>
            <w:tcW w:w="0" w:type="auto"/>
            <w:shd w:val="clear" w:color="auto" w:fill="FAFAFA"/>
            <w:vAlign w:val="center"/>
            <w:hideMark/>
          </w:tcPr>
          <w:p w14:paraId="3E21735A" w14:textId="77777777" w:rsidR="004641BC" w:rsidRPr="004641BC" w:rsidRDefault="004641BC" w:rsidP="004641BC">
            <w:r w:rsidRPr="004641BC">
              <w:t>2,000</w:t>
            </w:r>
            <w:hyperlink r:id="rId510" w:anchor="cite_note-Ottoman_Empire_page_292-61" w:history="1">
              <w:r w:rsidRPr="004641BC">
                <w:rPr>
                  <w:rStyle w:val="Hyperlink"/>
                  <w:vertAlign w:val="superscript"/>
                </w:rPr>
                <w:t>[60]</w:t>
              </w:r>
            </w:hyperlink>
          </w:p>
        </w:tc>
        <w:tc>
          <w:tcPr>
            <w:tcW w:w="0" w:type="auto"/>
            <w:shd w:val="clear" w:color="auto" w:fill="FAFAFA"/>
            <w:vAlign w:val="center"/>
            <w:hideMark/>
          </w:tcPr>
          <w:p w14:paraId="24531D50" w14:textId="77777777" w:rsidR="004641BC" w:rsidRPr="004641BC" w:rsidRDefault="004641BC" w:rsidP="004641BC">
            <w:r w:rsidRPr="004641BC">
              <w:t>1955</w:t>
            </w:r>
          </w:p>
        </w:tc>
        <w:tc>
          <w:tcPr>
            <w:tcW w:w="0" w:type="auto"/>
            <w:shd w:val="clear" w:color="auto" w:fill="FAFAFA"/>
            <w:vAlign w:val="center"/>
            <w:hideMark/>
          </w:tcPr>
          <w:p w14:paraId="239842D5" w14:textId="77777777" w:rsidR="004641BC" w:rsidRPr="004641BC" w:rsidRDefault="004641BC" w:rsidP="004641BC">
            <w:r w:rsidRPr="004641BC">
              <w:t>286,000</w:t>
            </w:r>
          </w:p>
        </w:tc>
      </w:tr>
      <w:tr w:rsidR="004641BC" w:rsidRPr="004641BC" w14:paraId="4F32B9BF" w14:textId="77777777" w:rsidTr="004641BC">
        <w:trPr>
          <w:tblCellSpacing w:w="15" w:type="dxa"/>
        </w:trPr>
        <w:tc>
          <w:tcPr>
            <w:tcW w:w="0" w:type="auto"/>
            <w:shd w:val="clear" w:color="auto" w:fill="FAFAFA"/>
            <w:vAlign w:val="center"/>
            <w:hideMark/>
          </w:tcPr>
          <w:p w14:paraId="34E5E6AB" w14:textId="77777777" w:rsidR="004641BC" w:rsidRPr="004641BC" w:rsidRDefault="004641BC" w:rsidP="004641BC">
            <w:r w:rsidRPr="004641BC">
              <w:t>1640</w:t>
            </w:r>
          </w:p>
        </w:tc>
        <w:tc>
          <w:tcPr>
            <w:tcW w:w="0" w:type="auto"/>
            <w:shd w:val="clear" w:color="auto" w:fill="FAFAFA"/>
            <w:vAlign w:val="center"/>
            <w:hideMark/>
          </w:tcPr>
          <w:p w14:paraId="72CF0470" w14:textId="77777777" w:rsidR="004641BC" w:rsidRPr="004641BC" w:rsidRDefault="004641BC" w:rsidP="004641BC">
            <w:r w:rsidRPr="004641BC">
              <w:t>35,000–40,000</w:t>
            </w:r>
            <w:hyperlink r:id="rId511" w:anchor="cite_note-Ottoman_Empire_page_292-61" w:history="1">
              <w:r w:rsidRPr="004641BC">
                <w:rPr>
                  <w:rStyle w:val="Hyperlink"/>
                  <w:vertAlign w:val="superscript"/>
                </w:rPr>
                <w:t>[60]</w:t>
              </w:r>
            </w:hyperlink>
          </w:p>
        </w:tc>
        <w:tc>
          <w:tcPr>
            <w:tcW w:w="0" w:type="auto"/>
            <w:shd w:val="clear" w:color="auto" w:fill="FAFAFA"/>
            <w:vAlign w:val="center"/>
            <w:hideMark/>
          </w:tcPr>
          <w:p w14:paraId="0AEA201F" w14:textId="77777777" w:rsidR="004641BC" w:rsidRPr="004641BC" w:rsidRDefault="004641BC" w:rsidP="004641BC">
            <w:r w:rsidRPr="004641BC">
              <w:t>1960</w:t>
            </w:r>
          </w:p>
        </w:tc>
        <w:tc>
          <w:tcPr>
            <w:tcW w:w="0" w:type="auto"/>
            <w:shd w:val="clear" w:color="auto" w:fill="FAFAFA"/>
            <w:vAlign w:val="center"/>
            <w:hideMark/>
          </w:tcPr>
          <w:p w14:paraId="52DEFA3C" w14:textId="77777777" w:rsidR="004641BC" w:rsidRPr="004641BC" w:rsidRDefault="004641BC" w:rsidP="004641BC">
            <w:r w:rsidRPr="004641BC">
              <w:t>371,000</w:t>
            </w:r>
          </w:p>
        </w:tc>
      </w:tr>
      <w:tr w:rsidR="004641BC" w:rsidRPr="004641BC" w14:paraId="6182E5CA" w14:textId="77777777" w:rsidTr="004641BC">
        <w:trPr>
          <w:tblCellSpacing w:w="15" w:type="dxa"/>
        </w:trPr>
        <w:tc>
          <w:tcPr>
            <w:tcW w:w="0" w:type="auto"/>
            <w:shd w:val="clear" w:color="auto" w:fill="FAFAFA"/>
            <w:vAlign w:val="center"/>
            <w:hideMark/>
          </w:tcPr>
          <w:p w14:paraId="680CA814" w14:textId="77777777" w:rsidR="004641BC" w:rsidRPr="004641BC" w:rsidRDefault="004641BC" w:rsidP="004641BC">
            <w:r w:rsidRPr="004641BC">
              <w:lastRenderedPageBreak/>
              <w:t>1660</w:t>
            </w:r>
          </w:p>
        </w:tc>
        <w:tc>
          <w:tcPr>
            <w:tcW w:w="0" w:type="auto"/>
            <w:shd w:val="clear" w:color="auto" w:fill="FAFAFA"/>
            <w:vAlign w:val="center"/>
            <w:hideMark/>
          </w:tcPr>
          <w:p w14:paraId="48990359" w14:textId="77777777" w:rsidR="004641BC" w:rsidRPr="004641BC" w:rsidRDefault="004641BC" w:rsidP="004641BC">
            <w:r w:rsidRPr="004641BC">
              <w:t>60,000–70,000</w:t>
            </w:r>
            <w:hyperlink r:id="rId512" w:anchor="cite_note-Ottoman_Empire_page_292-61" w:history="1">
              <w:r w:rsidRPr="004641BC">
                <w:rPr>
                  <w:rStyle w:val="Hyperlink"/>
                  <w:vertAlign w:val="superscript"/>
                </w:rPr>
                <w:t>[60]</w:t>
              </w:r>
            </w:hyperlink>
          </w:p>
        </w:tc>
        <w:tc>
          <w:tcPr>
            <w:tcW w:w="0" w:type="auto"/>
            <w:shd w:val="clear" w:color="auto" w:fill="FAFAFA"/>
            <w:vAlign w:val="center"/>
            <w:hideMark/>
          </w:tcPr>
          <w:p w14:paraId="31223F61" w14:textId="77777777" w:rsidR="004641BC" w:rsidRPr="004641BC" w:rsidRDefault="004641BC" w:rsidP="004641BC">
            <w:r w:rsidRPr="004641BC">
              <w:t>1965</w:t>
            </w:r>
          </w:p>
        </w:tc>
        <w:tc>
          <w:tcPr>
            <w:tcW w:w="0" w:type="auto"/>
            <w:shd w:val="clear" w:color="auto" w:fill="FAFAFA"/>
            <w:vAlign w:val="center"/>
            <w:hideMark/>
          </w:tcPr>
          <w:p w14:paraId="09E6421C" w14:textId="77777777" w:rsidR="004641BC" w:rsidRPr="004641BC" w:rsidRDefault="004641BC" w:rsidP="004641BC">
            <w:r w:rsidRPr="004641BC">
              <w:t>442,000</w:t>
            </w:r>
          </w:p>
        </w:tc>
      </w:tr>
      <w:tr w:rsidR="004641BC" w:rsidRPr="004641BC" w14:paraId="07A1A1C7" w14:textId="77777777" w:rsidTr="004641BC">
        <w:trPr>
          <w:tblCellSpacing w:w="15" w:type="dxa"/>
        </w:trPr>
        <w:tc>
          <w:tcPr>
            <w:tcW w:w="0" w:type="auto"/>
            <w:shd w:val="clear" w:color="auto" w:fill="FAFAFA"/>
            <w:vAlign w:val="center"/>
            <w:hideMark/>
          </w:tcPr>
          <w:p w14:paraId="75B66A5E" w14:textId="77777777" w:rsidR="004641BC" w:rsidRPr="004641BC" w:rsidRDefault="004641BC" w:rsidP="004641BC">
            <w:r w:rsidRPr="004641BC">
              <w:t>1890</w:t>
            </w:r>
          </w:p>
        </w:tc>
        <w:tc>
          <w:tcPr>
            <w:tcW w:w="0" w:type="auto"/>
            <w:shd w:val="clear" w:color="auto" w:fill="FAFAFA"/>
            <w:vAlign w:val="center"/>
            <w:hideMark/>
          </w:tcPr>
          <w:p w14:paraId="721B9F3E" w14:textId="77777777" w:rsidR="004641BC" w:rsidRPr="004641BC" w:rsidRDefault="004641BC" w:rsidP="004641BC">
            <w:r w:rsidRPr="004641BC">
              <w:t>200,000</w:t>
            </w:r>
            <w:hyperlink r:id="rId513" w:anchor="cite_note-Ottoman_Empire_page_292-61" w:history="1">
              <w:r w:rsidRPr="004641BC">
                <w:rPr>
                  <w:rStyle w:val="Hyperlink"/>
                  <w:vertAlign w:val="superscript"/>
                </w:rPr>
                <w:t>[60]</w:t>
              </w:r>
            </w:hyperlink>
          </w:p>
        </w:tc>
        <w:tc>
          <w:tcPr>
            <w:tcW w:w="0" w:type="auto"/>
            <w:shd w:val="clear" w:color="auto" w:fill="FAFAFA"/>
            <w:vAlign w:val="center"/>
            <w:hideMark/>
          </w:tcPr>
          <w:p w14:paraId="28B8FA8C" w14:textId="77777777" w:rsidR="004641BC" w:rsidRPr="004641BC" w:rsidRDefault="004641BC" w:rsidP="004641BC">
            <w:r w:rsidRPr="004641BC">
              <w:t>1970</w:t>
            </w:r>
          </w:p>
        </w:tc>
        <w:tc>
          <w:tcPr>
            <w:tcW w:w="0" w:type="auto"/>
            <w:shd w:val="clear" w:color="auto" w:fill="FAFAFA"/>
            <w:vAlign w:val="center"/>
            <w:hideMark/>
          </w:tcPr>
          <w:p w14:paraId="5B708B6C" w14:textId="77777777" w:rsidR="004641BC" w:rsidRPr="004641BC" w:rsidRDefault="004641BC" w:rsidP="004641BC">
            <w:r w:rsidRPr="004641BC">
              <w:t>554,000</w:t>
            </w:r>
          </w:p>
        </w:tc>
      </w:tr>
      <w:tr w:rsidR="004641BC" w:rsidRPr="004641BC" w14:paraId="5EC28781" w14:textId="77777777" w:rsidTr="004641BC">
        <w:trPr>
          <w:tblCellSpacing w:w="15" w:type="dxa"/>
        </w:trPr>
        <w:tc>
          <w:tcPr>
            <w:tcW w:w="0" w:type="auto"/>
            <w:shd w:val="clear" w:color="auto" w:fill="FAFAFA"/>
            <w:vAlign w:val="center"/>
            <w:hideMark/>
          </w:tcPr>
          <w:p w14:paraId="5EC80637" w14:textId="77777777" w:rsidR="004641BC" w:rsidRPr="004641BC" w:rsidRDefault="004641BC" w:rsidP="004641BC">
            <w:r w:rsidRPr="004641BC">
              <w:t>1918</w:t>
            </w:r>
          </w:p>
        </w:tc>
        <w:tc>
          <w:tcPr>
            <w:tcW w:w="0" w:type="auto"/>
            <w:shd w:val="clear" w:color="auto" w:fill="FAFAFA"/>
            <w:vAlign w:val="center"/>
            <w:hideMark/>
          </w:tcPr>
          <w:p w14:paraId="3AA34B4A" w14:textId="77777777" w:rsidR="004641BC" w:rsidRPr="004641BC" w:rsidRDefault="004641BC" w:rsidP="004641BC">
            <w:r w:rsidRPr="004641BC">
              <w:t>300,000</w:t>
            </w:r>
            <w:hyperlink r:id="rId514" w:anchor="cite_note-Ottoman_Empire_page_292-61" w:history="1">
              <w:r w:rsidRPr="004641BC">
                <w:rPr>
                  <w:rStyle w:val="Hyperlink"/>
                  <w:vertAlign w:val="superscript"/>
                </w:rPr>
                <w:t>[60]</w:t>
              </w:r>
            </w:hyperlink>
          </w:p>
        </w:tc>
        <w:tc>
          <w:tcPr>
            <w:tcW w:w="0" w:type="auto"/>
            <w:shd w:val="clear" w:color="auto" w:fill="FAFAFA"/>
            <w:vAlign w:val="center"/>
            <w:hideMark/>
          </w:tcPr>
          <w:p w14:paraId="258C3186" w14:textId="77777777" w:rsidR="004641BC" w:rsidRPr="004641BC" w:rsidRDefault="004641BC" w:rsidP="004641BC">
            <w:r w:rsidRPr="004641BC">
              <w:t>1985</w:t>
            </w:r>
          </w:p>
        </w:tc>
        <w:tc>
          <w:tcPr>
            <w:tcW w:w="0" w:type="auto"/>
            <w:shd w:val="clear" w:color="auto" w:fill="FAFAFA"/>
            <w:vAlign w:val="center"/>
            <w:hideMark/>
          </w:tcPr>
          <w:p w14:paraId="0E549AC7" w14:textId="77777777" w:rsidR="004641BC" w:rsidRPr="004641BC" w:rsidRDefault="004641BC" w:rsidP="004641BC">
            <w:r w:rsidRPr="004641BC">
              <w:t>1,489,817</w:t>
            </w:r>
          </w:p>
        </w:tc>
      </w:tr>
      <w:tr w:rsidR="004641BC" w:rsidRPr="004641BC" w14:paraId="3828247A" w14:textId="77777777" w:rsidTr="004641BC">
        <w:trPr>
          <w:tblCellSpacing w:w="15" w:type="dxa"/>
        </w:trPr>
        <w:tc>
          <w:tcPr>
            <w:tcW w:w="0" w:type="auto"/>
            <w:shd w:val="clear" w:color="auto" w:fill="FAFAFA"/>
            <w:vAlign w:val="center"/>
            <w:hideMark/>
          </w:tcPr>
          <w:p w14:paraId="67D53714" w14:textId="77777777" w:rsidR="004641BC" w:rsidRPr="004641BC" w:rsidRDefault="004641BC" w:rsidP="004641BC">
            <w:r w:rsidRPr="004641BC">
              <w:t>1927</w:t>
            </w:r>
          </w:p>
        </w:tc>
        <w:tc>
          <w:tcPr>
            <w:tcW w:w="0" w:type="auto"/>
            <w:shd w:val="clear" w:color="auto" w:fill="FAFAFA"/>
            <w:vAlign w:val="center"/>
            <w:hideMark/>
          </w:tcPr>
          <w:p w14:paraId="79AEE496" w14:textId="77777777" w:rsidR="004641BC" w:rsidRPr="004641BC" w:rsidRDefault="004641BC" w:rsidP="004641BC">
            <w:r w:rsidRPr="004641BC">
              <w:t>154,000</w:t>
            </w:r>
          </w:p>
        </w:tc>
        <w:tc>
          <w:tcPr>
            <w:tcW w:w="0" w:type="auto"/>
            <w:shd w:val="clear" w:color="auto" w:fill="FAFAFA"/>
            <w:vAlign w:val="center"/>
            <w:hideMark/>
          </w:tcPr>
          <w:p w14:paraId="45844507" w14:textId="77777777" w:rsidR="004641BC" w:rsidRPr="004641BC" w:rsidRDefault="004641BC" w:rsidP="004641BC">
            <w:r w:rsidRPr="004641BC">
              <w:t>1990</w:t>
            </w:r>
          </w:p>
        </w:tc>
        <w:tc>
          <w:tcPr>
            <w:tcW w:w="0" w:type="auto"/>
            <w:shd w:val="clear" w:color="auto" w:fill="FAFAFA"/>
            <w:vAlign w:val="center"/>
            <w:hideMark/>
          </w:tcPr>
          <w:p w14:paraId="7E59052A" w14:textId="77777777" w:rsidR="004641BC" w:rsidRPr="004641BC" w:rsidRDefault="004641BC" w:rsidP="004641BC">
            <w:r w:rsidRPr="004641BC">
              <w:t>1,758,780</w:t>
            </w:r>
          </w:p>
        </w:tc>
      </w:tr>
      <w:tr w:rsidR="004641BC" w:rsidRPr="004641BC" w14:paraId="4A256FE8" w14:textId="77777777" w:rsidTr="004641BC">
        <w:trPr>
          <w:tblCellSpacing w:w="15" w:type="dxa"/>
        </w:trPr>
        <w:tc>
          <w:tcPr>
            <w:tcW w:w="0" w:type="auto"/>
            <w:shd w:val="clear" w:color="auto" w:fill="FAFAFA"/>
            <w:vAlign w:val="center"/>
            <w:hideMark/>
          </w:tcPr>
          <w:p w14:paraId="770C3ED9" w14:textId="77777777" w:rsidR="004641BC" w:rsidRPr="004641BC" w:rsidRDefault="004641BC" w:rsidP="004641BC">
            <w:r w:rsidRPr="004641BC">
              <w:t>1935</w:t>
            </w:r>
          </w:p>
        </w:tc>
        <w:tc>
          <w:tcPr>
            <w:tcW w:w="0" w:type="auto"/>
            <w:shd w:val="clear" w:color="auto" w:fill="FAFAFA"/>
            <w:vAlign w:val="center"/>
            <w:hideMark/>
          </w:tcPr>
          <w:p w14:paraId="2BD40591" w14:textId="77777777" w:rsidR="004641BC" w:rsidRPr="004641BC" w:rsidRDefault="004641BC" w:rsidP="004641BC">
            <w:r w:rsidRPr="004641BC">
              <w:t>171,000</w:t>
            </w:r>
          </w:p>
        </w:tc>
        <w:tc>
          <w:tcPr>
            <w:tcW w:w="0" w:type="auto"/>
            <w:shd w:val="clear" w:color="auto" w:fill="FAFAFA"/>
            <w:vAlign w:val="center"/>
            <w:hideMark/>
          </w:tcPr>
          <w:p w14:paraId="7FE65387" w14:textId="77777777" w:rsidR="004641BC" w:rsidRPr="004641BC" w:rsidRDefault="004641BC" w:rsidP="004641BC">
            <w:r w:rsidRPr="004641BC">
              <w:t>2000</w:t>
            </w:r>
          </w:p>
        </w:tc>
        <w:tc>
          <w:tcPr>
            <w:tcW w:w="0" w:type="auto"/>
            <w:shd w:val="clear" w:color="auto" w:fill="FAFAFA"/>
            <w:vAlign w:val="center"/>
            <w:hideMark/>
          </w:tcPr>
          <w:p w14:paraId="421F69AA" w14:textId="77777777" w:rsidR="004641BC" w:rsidRPr="004641BC" w:rsidRDefault="004641BC" w:rsidP="004641BC">
            <w:r w:rsidRPr="004641BC">
              <w:t>2,232,265</w:t>
            </w:r>
          </w:p>
        </w:tc>
      </w:tr>
      <w:tr w:rsidR="004641BC" w:rsidRPr="004641BC" w14:paraId="0944A581" w14:textId="77777777" w:rsidTr="004641BC">
        <w:trPr>
          <w:tblCellSpacing w:w="15" w:type="dxa"/>
        </w:trPr>
        <w:tc>
          <w:tcPr>
            <w:tcW w:w="0" w:type="auto"/>
            <w:shd w:val="clear" w:color="auto" w:fill="FAFAFA"/>
            <w:vAlign w:val="center"/>
            <w:hideMark/>
          </w:tcPr>
          <w:p w14:paraId="1942E642" w14:textId="77777777" w:rsidR="004641BC" w:rsidRPr="004641BC" w:rsidRDefault="004641BC" w:rsidP="004641BC">
            <w:r w:rsidRPr="004641BC">
              <w:t>1940</w:t>
            </w:r>
          </w:p>
        </w:tc>
        <w:tc>
          <w:tcPr>
            <w:tcW w:w="0" w:type="auto"/>
            <w:shd w:val="clear" w:color="auto" w:fill="FAFAFA"/>
            <w:vAlign w:val="center"/>
            <w:hideMark/>
          </w:tcPr>
          <w:p w14:paraId="368836B0" w14:textId="77777777" w:rsidR="004641BC" w:rsidRPr="004641BC" w:rsidRDefault="004641BC" w:rsidP="004641BC">
            <w:r w:rsidRPr="004641BC">
              <w:t>184,000</w:t>
            </w:r>
          </w:p>
        </w:tc>
        <w:tc>
          <w:tcPr>
            <w:tcW w:w="0" w:type="auto"/>
            <w:shd w:val="clear" w:color="auto" w:fill="FAFAFA"/>
            <w:vAlign w:val="center"/>
            <w:hideMark/>
          </w:tcPr>
          <w:p w14:paraId="22A6C712" w14:textId="77777777" w:rsidR="004641BC" w:rsidRPr="004641BC" w:rsidRDefault="004641BC" w:rsidP="004641BC">
            <w:r w:rsidRPr="004641BC">
              <w:t>2007</w:t>
            </w:r>
          </w:p>
        </w:tc>
        <w:tc>
          <w:tcPr>
            <w:tcW w:w="0" w:type="auto"/>
            <w:shd w:val="clear" w:color="auto" w:fill="FAFAFA"/>
            <w:vAlign w:val="center"/>
            <w:hideMark/>
          </w:tcPr>
          <w:p w14:paraId="732FBBCD" w14:textId="77777777" w:rsidR="004641BC" w:rsidRPr="004641BC" w:rsidRDefault="004641BC" w:rsidP="004641BC">
            <w:r w:rsidRPr="004641BC">
              <w:t>2,606,294</w:t>
            </w:r>
          </w:p>
        </w:tc>
      </w:tr>
      <w:tr w:rsidR="004641BC" w:rsidRPr="004641BC" w14:paraId="1B50569E" w14:textId="77777777" w:rsidTr="004641BC">
        <w:trPr>
          <w:tblCellSpacing w:w="15" w:type="dxa"/>
        </w:trPr>
        <w:tc>
          <w:tcPr>
            <w:tcW w:w="0" w:type="auto"/>
            <w:shd w:val="clear" w:color="auto" w:fill="FAFAFA"/>
            <w:vAlign w:val="center"/>
            <w:hideMark/>
          </w:tcPr>
          <w:p w14:paraId="298E0D6C" w14:textId="77777777" w:rsidR="004641BC" w:rsidRPr="004641BC" w:rsidRDefault="004641BC" w:rsidP="004641BC">
            <w:r w:rsidRPr="004641BC">
              <w:t>1945</w:t>
            </w:r>
          </w:p>
        </w:tc>
        <w:tc>
          <w:tcPr>
            <w:tcW w:w="0" w:type="auto"/>
            <w:shd w:val="clear" w:color="auto" w:fill="FAFAFA"/>
            <w:vAlign w:val="center"/>
            <w:hideMark/>
          </w:tcPr>
          <w:p w14:paraId="49A5AD9E" w14:textId="77777777" w:rsidR="004641BC" w:rsidRPr="004641BC" w:rsidRDefault="004641BC" w:rsidP="004641BC">
            <w:r w:rsidRPr="004641BC">
              <w:t>200,000</w:t>
            </w:r>
          </w:p>
        </w:tc>
        <w:tc>
          <w:tcPr>
            <w:tcW w:w="0" w:type="auto"/>
            <w:shd w:val="clear" w:color="auto" w:fill="FAFAFA"/>
            <w:vAlign w:val="center"/>
            <w:hideMark/>
          </w:tcPr>
          <w:p w14:paraId="740267E1" w14:textId="77777777" w:rsidR="004641BC" w:rsidRPr="004641BC" w:rsidRDefault="004641BC" w:rsidP="004641BC">
            <w:r w:rsidRPr="004641BC">
              <w:t>2009</w:t>
            </w:r>
          </w:p>
        </w:tc>
        <w:tc>
          <w:tcPr>
            <w:tcW w:w="0" w:type="auto"/>
            <w:shd w:val="clear" w:color="auto" w:fill="FAFAFA"/>
            <w:vAlign w:val="center"/>
            <w:hideMark/>
          </w:tcPr>
          <w:p w14:paraId="1B5808A5" w14:textId="77777777" w:rsidR="004641BC" w:rsidRPr="004641BC" w:rsidRDefault="004641BC" w:rsidP="004641BC">
            <w:r w:rsidRPr="004641BC">
              <w:t>2,727,968</w:t>
            </w:r>
          </w:p>
        </w:tc>
      </w:tr>
      <w:tr w:rsidR="004641BC" w:rsidRPr="004641BC" w14:paraId="53DA3575" w14:textId="77777777" w:rsidTr="004641BC">
        <w:trPr>
          <w:tblCellSpacing w:w="15" w:type="dxa"/>
        </w:trPr>
        <w:tc>
          <w:tcPr>
            <w:tcW w:w="0" w:type="auto"/>
            <w:shd w:val="clear" w:color="auto" w:fill="FAFAFA"/>
            <w:vAlign w:val="center"/>
            <w:hideMark/>
          </w:tcPr>
          <w:p w14:paraId="7417B979" w14:textId="77777777" w:rsidR="004641BC" w:rsidRPr="004641BC" w:rsidRDefault="004641BC" w:rsidP="004641BC">
            <w:r w:rsidRPr="004641BC">
              <w:t>1950</w:t>
            </w:r>
          </w:p>
        </w:tc>
        <w:tc>
          <w:tcPr>
            <w:tcW w:w="0" w:type="auto"/>
            <w:shd w:val="clear" w:color="auto" w:fill="FAFAFA"/>
            <w:vAlign w:val="center"/>
            <w:hideMark/>
          </w:tcPr>
          <w:p w14:paraId="4D333B23" w14:textId="77777777" w:rsidR="004641BC" w:rsidRPr="004641BC" w:rsidRDefault="004641BC" w:rsidP="004641BC">
            <w:r w:rsidRPr="004641BC">
              <w:t>231,000</w:t>
            </w:r>
          </w:p>
        </w:tc>
        <w:tc>
          <w:tcPr>
            <w:tcW w:w="0" w:type="auto"/>
            <w:shd w:val="clear" w:color="auto" w:fill="FAFAFA"/>
            <w:vAlign w:val="center"/>
            <w:hideMark/>
          </w:tcPr>
          <w:p w14:paraId="41708202" w14:textId="77777777" w:rsidR="004641BC" w:rsidRPr="004641BC" w:rsidRDefault="004641BC" w:rsidP="004641BC">
            <w:r w:rsidRPr="004641BC">
              <w:t>2014</w:t>
            </w:r>
          </w:p>
        </w:tc>
        <w:tc>
          <w:tcPr>
            <w:tcW w:w="0" w:type="auto"/>
            <w:shd w:val="clear" w:color="auto" w:fill="FAFAFA"/>
            <w:vAlign w:val="center"/>
            <w:hideMark/>
          </w:tcPr>
          <w:p w14:paraId="14386DD5" w14:textId="77777777" w:rsidR="004641BC" w:rsidRPr="004641BC" w:rsidRDefault="004641BC" w:rsidP="004641BC">
            <w:r w:rsidRPr="004641BC">
              <w:t>2,847,691</w:t>
            </w:r>
          </w:p>
        </w:tc>
      </w:tr>
    </w:tbl>
    <w:p w14:paraId="7541A25E" w14:textId="77777777" w:rsidR="004641BC" w:rsidRPr="004641BC" w:rsidRDefault="004641BC" w:rsidP="004641BC">
      <w:r w:rsidRPr="004641BC">
        <w:t>In 2024, the city of İzmir had a population of 2,938,292 (in eleven urban districts), while İzmir Province had a total population of 4,493,242.</w:t>
      </w:r>
      <w:hyperlink r:id="rId515" w:anchor="cite_note-tuik-population-1" w:history="1">
        <w:r w:rsidRPr="004641BC">
          <w:rPr>
            <w:rStyle w:val="Hyperlink"/>
            <w:vertAlign w:val="superscript"/>
          </w:rPr>
          <w:t>[1]</w:t>
        </w:r>
      </w:hyperlink>
      <w:hyperlink r:id="rId516" w:anchor="cite_note-izmir-stats-2" w:history="1">
        <w:r w:rsidRPr="004641BC">
          <w:rPr>
            <w:rStyle w:val="Hyperlink"/>
            <w:vertAlign w:val="superscript"/>
          </w:rPr>
          <w:t>[2]</w:t>
        </w:r>
      </w:hyperlink>
      <w:r w:rsidRPr="004641BC">
        <w:t> Its built-up (or metro) area was home to 3,264,154 inhabitants. It extends along the outlying waters of the </w:t>
      </w:r>
      <w:hyperlink r:id="rId517" w:tooltip="Gulf of İzmir" w:history="1">
        <w:r w:rsidRPr="004641BC">
          <w:rPr>
            <w:rStyle w:val="Hyperlink"/>
          </w:rPr>
          <w:t>Gulf of İzmir</w:t>
        </w:r>
      </w:hyperlink>
      <w:r w:rsidRPr="004641BC">
        <w:t> and inland to the north across the </w:t>
      </w:r>
      <w:hyperlink r:id="rId518" w:tooltip="Gediz River Delta" w:history="1">
        <w:r w:rsidRPr="004641BC">
          <w:rPr>
            <w:rStyle w:val="Hyperlink"/>
          </w:rPr>
          <w:t>Gediz River Delta</w:t>
        </w:r>
      </w:hyperlink>
      <w:r w:rsidRPr="004641BC">
        <w:t>; to the east along an </w:t>
      </w:r>
      <w:hyperlink r:id="rId519" w:tooltip="Alluvial plain" w:history="1">
        <w:r w:rsidRPr="004641BC">
          <w:rPr>
            <w:rStyle w:val="Hyperlink"/>
          </w:rPr>
          <w:t>alluvial plain</w:t>
        </w:r>
      </w:hyperlink>
      <w:r w:rsidRPr="004641BC">
        <w:t> created by several small streams; and to slightly more rugged terrain in the south.</w:t>
      </w:r>
      <w:hyperlink r:id="rId520" w:anchor="cite_note-auto-6" w:history="1">
        <w:r w:rsidRPr="004641BC">
          <w:rPr>
            <w:rStyle w:val="Hyperlink"/>
            <w:vertAlign w:val="superscript"/>
          </w:rPr>
          <w:t>[5]</w:t>
        </w:r>
      </w:hyperlink>
    </w:p>
    <w:p w14:paraId="71FEDA52" w14:textId="77777777" w:rsidR="004641BC" w:rsidRPr="004641BC" w:rsidRDefault="004641BC" w:rsidP="004641BC">
      <w:r w:rsidRPr="004641BC">
        <w:t>In recent times, İzmir metropolitan area has displayed growth, especially along the western corridor, encouraged by the Çeşme motorway and extending to districts outside the city of İzmir proper, such as </w:t>
      </w:r>
      <w:hyperlink r:id="rId521" w:tooltip="Seferihisar" w:history="1">
        <w:r w:rsidRPr="004641BC">
          <w:rPr>
            <w:rStyle w:val="Hyperlink"/>
          </w:rPr>
          <w:t>Seferihisar</w:t>
        </w:r>
      </w:hyperlink>
      <w:r w:rsidRPr="004641BC">
        <w:t> and </w:t>
      </w:r>
      <w:hyperlink r:id="rId522" w:tooltip="Urla, İzmir" w:history="1">
        <w:r w:rsidRPr="004641BC">
          <w:rPr>
            <w:rStyle w:val="Hyperlink"/>
          </w:rPr>
          <w:t>Urla</w:t>
        </w:r>
      </w:hyperlink>
      <w:r w:rsidRPr="004641BC">
        <w:t>.</w:t>
      </w:r>
      <w:hyperlink r:id="rId523" w:anchor="cite_note-62" w:history="1">
        <w:r w:rsidRPr="004641BC">
          <w:rPr>
            <w:rStyle w:val="Hyperlink"/>
            <w:vertAlign w:val="superscript"/>
          </w:rPr>
          <w:t>[61]</w:t>
        </w:r>
      </w:hyperlink>
      <w:r w:rsidRPr="004641BC">
        <w:t> İzmir is also home to Turkey's second largest </w:t>
      </w:r>
      <w:hyperlink r:id="rId524" w:tooltip="History of the Jews in İzmir" w:history="1">
        <w:r w:rsidRPr="004641BC">
          <w:rPr>
            <w:rStyle w:val="Hyperlink"/>
          </w:rPr>
          <w:t>Jewish community</w:t>
        </w:r>
      </w:hyperlink>
      <w:r w:rsidRPr="004641BC">
        <w:t> after </w:t>
      </w:r>
      <w:hyperlink r:id="rId525" w:tooltip="History of the Jews in Istanbul" w:history="1">
        <w:r w:rsidRPr="004641BC">
          <w:rPr>
            <w:rStyle w:val="Hyperlink"/>
          </w:rPr>
          <w:t>Istanbul</w:t>
        </w:r>
      </w:hyperlink>
      <w:r w:rsidRPr="004641BC">
        <w:t>, numbering about 2,500.</w:t>
      </w:r>
      <w:hyperlink r:id="rId526" w:anchor="cite_note-63" w:history="1">
        <w:r w:rsidRPr="004641BC">
          <w:rPr>
            <w:rStyle w:val="Hyperlink"/>
            <w:vertAlign w:val="superscript"/>
          </w:rPr>
          <w:t>[62]</w:t>
        </w:r>
      </w:hyperlink>
      <w:r w:rsidRPr="004641BC">
        <w:t> The </w:t>
      </w:r>
      <w:hyperlink r:id="rId527" w:tooltip="Catholic" w:history="1">
        <w:r w:rsidRPr="004641BC">
          <w:rPr>
            <w:rStyle w:val="Hyperlink"/>
          </w:rPr>
          <w:t>Catholic</w:t>
        </w:r>
      </w:hyperlink>
      <w:r w:rsidRPr="004641BC">
        <w:t> </w:t>
      </w:r>
      <w:hyperlink r:id="rId528" w:tooltip="Levantine mansions of İzmir" w:history="1">
        <w:r w:rsidRPr="004641BC">
          <w:rPr>
            <w:rStyle w:val="Hyperlink"/>
          </w:rPr>
          <w:t>Levantines of İzmir</w:t>
        </w:r>
      </w:hyperlink>
      <w:r w:rsidRPr="004641BC">
        <w:t> are mostly of </w:t>
      </w:r>
      <w:hyperlink r:id="rId529" w:tooltip="Genoa" w:history="1">
        <w:r w:rsidRPr="004641BC">
          <w:rPr>
            <w:rStyle w:val="Hyperlink"/>
          </w:rPr>
          <w:t>Genoese</w:t>
        </w:r>
      </w:hyperlink>
      <w:r w:rsidRPr="004641BC">
        <w:t> and to a lesser degree of </w:t>
      </w:r>
      <w:hyperlink r:id="rId530" w:tooltip="French people" w:history="1">
        <w:r w:rsidRPr="004641BC">
          <w:rPr>
            <w:rStyle w:val="Hyperlink"/>
          </w:rPr>
          <w:t>French</w:t>
        </w:r>
      </w:hyperlink>
      <w:r w:rsidRPr="004641BC">
        <w:t> and </w:t>
      </w:r>
      <w:hyperlink r:id="rId531" w:tooltip="Venice" w:history="1">
        <w:r w:rsidRPr="004641BC">
          <w:rPr>
            <w:rStyle w:val="Hyperlink"/>
          </w:rPr>
          <w:t>Venetian</w:t>
        </w:r>
      </w:hyperlink>
      <w:r w:rsidRPr="004641BC">
        <w:t> descent.</w:t>
      </w:r>
      <w:hyperlink r:id="rId532" w:anchor="cite_note-64" w:history="1">
        <w:r w:rsidRPr="004641BC">
          <w:rPr>
            <w:rStyle w:val="Hyperlink"/>
            <w:vertAlign w:val="superscript"/>
          </w:rPr>
          <w:t>[63]</w:t>
        </w:r>
      </w:hyperlink>
    </w:p>
    <w:p w14:paraId="590A6476" w14:textId="77777777" w:rsidR="004641BC" w:rsidRPr="004641BC" w:rsidRDefault="004641BC" w:rsidP="004641BC">
      <w:r w:rsidRPr="004641BC">
        <w:t>Turkey is home to tens of thousands of </w:t>
      </w:r>
      <w:hyperlink r:id="rId533" w:tooltip="Black people" w:history="1">
        <w:r w:rsidRPr="004641BC">
          <w:rPr>
            <w:rStyle w:val="Hyperlink"/>
          </w:rPr>
          <w:t>black</w:t>
        </w:r>
      </w:hyperlink>
      <w:r w:rsidRPr="004641BC">
        <w:t> citizens descended from the </w:t>
      </w:r>
      <w:hyperlink r:id="rId534" w:tooltip="Slavery in Africa" w:history="1">
        <w:r w:rsidRPr="004641BC">
          <w:rPr>
            <w:rStyle w:val="Hyperlink"/>
          </w:rPr>
          <w:t>African slave trade</w:t>
        </w:r>
      </w:hyperlink>
      <w:r w:rsidRPr="004641BC">
        <w:t> in the Ottoman Empire that can be traced back to the 14th century. Known as </w:t>
      </w:r>
      <w:hyperlink r:id="rId535" w:tooltip="Afro-Turks" w:history="1">
        <w:r w:rsidRPr="004641BC">
          <w:rPr>
            <w:rStyle w:val="Hyperlink"/>
          </w:rPr>
          <w:t>Afro-Turks</w:t>
        </w:r>
      </w:hyperlink>
      <w:r w:rsidRPr="004641BC">
        <w:t>, İzmir and the surrounding areas on the Aegean coast is a central hub for this population.</w:t>
      </w:r>
      <w:hyperlink r:id="rId536" w:anchor="cite_note-65" w:history="1">
        <w:r w:rsidRPr="004641BC">
          <w:rPr>
            <w:rStyle w:val="Hyperlink"/>
            <w:vertAlign w:val="superscript"/>
          </w:rPr>
          <w:t>[64]</w:t>
        </w:r>
      </w:hyperlink>
    </w:p>
    <w:p w14:paraId="7EBCF9A0" w14:textId="77777777" w:rsidR="004641BC" w:rsidRPr="004641BC" w:rsidRDefault="004641BC" w:rsidP="004641BC">
      <w:pPr>
        <w:rPr>
          <w:b/>
          <w:bCs/>
        </w:rPr>
      </w:pPr>
      <w:r w:rsidRPr="004641BC">
        <w:rPr>
          <w:b/>
          <w:bCs/>
        </w:rPr>
        <w:t>Climate</w:t>
      </w:r>
    </w:p>
    <w:p w14:paraId="32C16B82" w14:textId="77777777" w:rsidR="004641BC" w:rsidRPr="004641BC" w:rsidRDefault="004641BC" w:rsidP="004641BC">
      <w:r w:rsidRPr="004641BC">
        <w:t>İzmir has a </w:t>
      </w:r>
      <w:hyperlink r:id="rId537" w:tooltip="Hot-summer Mediterranean climate" w:history="1">
        <w:r w:rsidRPr="004641BC">
          <w:rPr>
            <w:rStyle w:val="Hyperlink"/>
          </w:rPr>
          <w:t>hot-summer Mediterranean climate</w:t>
        </w:r>
      </w:hyperlink>
      <w:r w:rsidRPr="004641BC">
        <w:t> (</w:t>
      </w:r>
      <w:hyperlink r:id="rId538" w:tooltip="Köppen climate classification" w:history="1">
        <w:r w:rsidRPr="004641BC">
          <w:rPr>
            <w:rStyle w:val="Hyperlink"/>
          </w:rPr>
          <w:t>Köppen climate classification</w:t>
        </w:r>
      </w:hyperlink>
      <w:r w:rsidRPr="004641BC">
        <w:t>: </w:t>
      </w:r>
      <w:r w:rsidRPr="004641BC">
        <w:rPr>
          <w:i/>
          <w:iCs/>
        </w:rPr>
        <w:t>Csa</w:t>
      </w:r>
      <w:r w:rsidRPr="004641BC">
        <w:t>, </w:t>
      </w:r>
      <w:hyperlink r:id="rId539" w:tooltip="Trewartha climate classification" w:history="1">
        <w:r w:rsidRPr="004641BC">
          <w:rPr>
            <w:rStyle w:val="Hyperlink"/>
          </w:rPr>
          <w:t>Trewartha climate classification</w:t>
        </w:r>
      </w:hyperlink>
      <w:r w:rsidRPr="004641BC">
        <w:t>: </w:t>
      </w:r>
      <w:r w:rsidRPr="004641BC">
        <w:rPr>
          <w:i/>
          <w:iCs/>
        </w:rPr>
        <w:t>Cshk</w:t>
      </w:r>
      <w:r w:rsidRPr="004641BC">
        <w:t xml:space="preserve">), which is characterized by prolonged, very hot, dry summers, and cool, rainy winters. İzmir's average yearly precipitation is quite ample, at 730.5 mm (28.76 in); however, the vast majority of the city's rainfall occurs from November through March, and there is usually very little rainfall from June to September, with frequent summer droughts. The city received its greatest daily </w:t>
      </w:r>
      <w:r w:rsidRPr="004641BC">
        <w:lastRenderedPageBreak/>
        <w:t>rainfall, 145.3 mm (5.72 in), on September 29, 2006, while the highest wind speed of 127.1 km/h (79.0 mph) was recorded on March 29, 1970.</w:t>
      </w:r>
    </w:p>
    <w:p w14:paraId="414621C9" w14:textId="77777777" w:rsidR="004641BC" w:rsidRPr="004641BC" w:rsidRDefault="004641BC" w:rsidP="004641BC">
      <w:r w:rsidRPr="004641BC">
        <w:t>Maximum temperatures during the winter months are mostly between 10 and 16 °C (50 and 61 °F). Although it is rare, snow can fall in İzmir from December to February, which usually stays for a few hours rather than a whole day or more. The record 32 cm (13 in) of snow depth was recorded on January 31, 1945. Frost does occasionally occur at night almost every winter. During summer, the air temperature can climb as high as 40 °C (104 °F) from June to September; however, the high temperatures are usually between 30 and 36 °C (86 and 97 °F).</w:t>
      </w:r>
    </w:p>
    <w:p w14:paraId="3A8AE167" w14:textId="77777777" w:rsidR="004641BC" w:rsidRPr="004641BC" w:rsidRDefault="004641BC" w:rsidP="004641BC">
      <w:hyperlink r:id="rId540" w:tooltip="Etesian" w:history="1">
        <w:r w:rsidRPr="004641BC">
          <w:rPr>
            <w:rStyle w:val="Hyperlink"/>
          </w:rPr>
          <w:t>Etesian</w:t>
        </w:r>
      </w:hyperlink>
      <w:r w:rsidRPr="004641BC">
        <w:t> winds (</w:t>
      </w:r>
      <w:hyperlink r:id="rId541" w:tooltip="Turkish language" w:history="1">
        <w:r w:rsidRPr="004641BC">
          <w:rPr>
            <w:rStyle w:val="Hyperlink"/>
          </w:rPr>
          <w:t>Turkish</w:t>
        </w:r>
      </w:hyperlink>
      <w:r w:rsidRPr="004641BC">
        <w:t>: </w:t>
      </w:r>
      <w:r w:rsidRPr="004641BC">
        <w:rPr>
          <w:i/>
          <w:iCs/>
        </w:rPr>
        <w:t>meltem</w:t>
      </w:r>
      <w:r w:rsidRPr="004641BC">
        <w:t>, </w:t>
      </w:r>
      <w:hyperlink r:id="rId542" w:tooltip="Greek language" w:history="1">
        <w:r w:rsidRPr="004641BC">
          <w:rPr>
            <w:rStyle w:val="Hyperlink"/>
          </w:rPr>
          <w:t>Greek</w:t>
        </w:r>
      </w:hyperlink>
      <w:r w:rsidRPr="004641BC">
        <w:t>: μελτέμι </w:t>
      </w:r>
      <w:r w:rsidRPr="004641BC">
        <w:rPr>
          <w:i/>
          <w:iCs/>
        </w:rPr>
        <w:t>meltemi</w:t>
      </w:r>
      <w:r w:rsidRPr="004641BC">
        <w:t>) of the Aegean Sea occur regularly in the </w:t>
      </w:r>
      <w:hyperlink r:id="rId543" w:tooltip="Gulf of İzmir" w:history="1">
        <w:r w:rsidRPr="004641BC">
          <w:rPr>
            <w:rStyle w:val="Hyperlink"/>
          </w:rPr>
          <w:t>Gulf</w:t>
        </w:r>
      </w:hyperlink>
      <w:r w:rsidRPr="004641BC">
        <w:t> and city of İzmir.</w:t>
      </w:r>
    </w:p>
    <w:tbl>
      <w:tblPr>
        <w:tblW w:w="0"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849"/>
        <w:gridCol w:w="544"/>
        <w:gridCol w:w="544"/>
        <w:gridCol w:w="544"/>
        <w:gridCol w:w="545"/>
        <w:gridCol w:w="545"/>
        <w:gridCol w:w="621"/>
        <w:gridCol w:w="621"/>
        <w:gridCol w:w="621"/>
        <w:gridCol w:w="621"/>
        <w:gridCol w:w="545"/>
        <w:gridCol w:w="545"/>
        <w:gridCol w:w="545"/>
        <w:gridCol w:w="654"/>
      </w:tblGrid>
      <w:tr w:rsidR="004641BC" w:rsidRPr="004641BC" w14:paraId="06801676" w14:textId="77777777" w:rsidTr="004641BC">
        <w:tc>
          <w:tcPr>
            <w:tcW w:w="0" w:type="auto"/>
            <w:gridSpan w:val="14"/>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CF60DE5" w14:textId="77777777" w:rsidR="004641BC" w:rsidRPr="004641BC" w:rsidRDefault="004641BC" w:rsidP="004641BC">
            <w:pPr>
              <w:rPr>
                <w:b/>
                <w:bCs/>
              </w:rPr>
            </w:pPr>
            <w:r w:rsidRPr="004641BC">
              <w:rPr>
                <w:b/>
                <w:bCs/>
              </w:rPr>
              <w:t>Climate data for İzmir (1991–2020, extremes 1938–present)</w:t>
            </w:r>
          </w:p>
        </w:tc>
      </w:tr>
      <w:tr w:rsidR="004641BC" w:rsidRPr="004641BC" w14:paraId="6134AB4D" w14:textId="77777777" w:rsidTr="004641B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AEA618A" w14:textId="77777777" w:rsidR="004641BC" w:rsidRPr="004641BC" w:rsidRDefault="004641BC" w:rsidP="004641BC">
            <w:pPr>
              <w:rPr>
                <w:b/>
                <w:bCs/>
              </w:rPr>
            </w:pPr>
            <w:r w:rsidRPr="004641BC">
              <w:rPr>
                <w:b/>
                <w:bCs/>
              </w:rPr>
              <w:t>Month</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CACDF93" w14:textId="77777777" w:rsidR="004641BC" w:rsidRPr="004641BC" w:rsidRDefault="004641BC" w:rsidP="004641BC">
            <w:pPr>
              <w:rPr>
                <w:b/>
                <w:bCs/>
              </w:rPr>
            </w:pPr>
            <w:r w:rsidRPr="004641BC">
              <w:rPr>
                <w:b/>
                <w:bCs/>
              </w:rPr>
              <w:t>Jan</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F09C85E" w14:textId="77777777" w:rsidR="004641BC" w:rsidRPr="004641BC" w:rsidRDefault="004641BC" w:rsidP="004641BC">
            <w:pPr>
              <w:rPr>
                <w:b/>
                <w:bCs/>
              </w:rPr>
            </w:pPr>
            <w:r w:rsidRPr="004641BC">
              <w:rPr>
                <w:b/>
                <w:bCs/>
              </w:rPr>
              <w:t>Feb</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558A04F" w14:textId="77777777" w:rsidR="004641BC" w:rsidRPr="004641BC" w:rsidRDefault="004641BC" w:rsidP="004641BC">
            <w:pPr>
              <w:rPr>
                <w:b/>
                <w:bCs/>
              </w:rPr>
            </w:pPr>
            <w:r w:rsidRPr="004641BC">
              <w:rPr>
                <w:b/>
                <w:bCs/>
              </w:rPr>
              <w:t>Mar</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40AA83B" w14:textId="77777777" w:rsidR="004641BC" w:rsidRPr="004641BC" w:rsidRDefault="004641BC" w:rsidP="004641BC">
            <w:pPr>
              <w:rPr>
                <w:b/>
                <w:bCs/>
              </w:rPr>
            </w:pPr>
            <w:r w:rsidRPr="004641BC">
              <w:rPr>
                <w:b/>
                <w:bCs/>
              </w:rPr>
              <w:t>Apr</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7E49562" w14:textId="77777777" w:rsidR="004641BC" w:rsidRPr="004641BC" w:rsidRDefault="004641BC" w:rsidP="004641BC">
            <w:pPr>
              <w:rPr>
                <w:b/>
                <w:bCs/>
              </w:rPr>
            </w:pPr>
            <w:r w:rsidRPr="004641BC">
              <w:rPr>
                <w:b/>
                <w:bCs/>
              </w:rPr>
              <w:t>May</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743A20D" w14:textId="77777777" w:rsidR="004641BC" w:rsidRPr="004641BC" w:rsidRDefault="004641BC" w:rsidP="004641BC">
            <w:pPr>
              <w:rPr>
                <w:b/>
                <w:bCs/>
              </w:rPr>
            </w:pPr>
            <w:r w:rsidRPr="004641BC">
              <w:rPr>
                <w:b/>
                <w:bCs/>
              </w:rPr>
              <w:t>Jun</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8AC9135" w14:textId="77777777" w:rsidR="004641BC" w:rsidRPr="004641BC" w:rsidRDefault="004641BC" w:rsidP="004641BC">
            <w:pPr>
              <w:rPr>
                <w:b/>
                <w:bCs/>
              </w:rPr>
            </w:pPr>
            <w:r w:rsidRPr="004641BC">
              <w:rPr>
                <w:b/>
                <w:bCs/>
              </w:rPr>
              <w:t>Jul</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F4B78D8" w14:textId="77777777" w:rsidR="004641BC" w:rsidRPr="004641BC" w:rsidRDefault="004641BC" w:rsidP="004641BC">
            <w:pPr>
              <w:rPr>
                <w:b/>
                <w:bCs/>
              </w:rPr>
            </w:pPr>
            <w:r w:rsidRPr="004641BC">
              <w:rPr>
                <w:b/>
                <w:bCs/>
              </w:rPr>
              <w:t>Aug</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D67C119" w14:textId="77777777" w:rsidR="004641BC" w:rsidRPr="004641BC" w:rsidRDefault="004641BC" w:rsidP="004641BC">
            <w:pPr>
              <w:rPr>
                <w:b/>
                <w:bCs/>
              </w:rPr>
            </w:pPr>
            <w:r w:rsidRPr="004641BC">
              <w:rPr>
                <w:b/>
                <w:bCs/>
              </w:rPr>
              <w:t>Sep</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067B2A1" w14:textId="77777777" w:rsidR="004641BC" w:rsidRPr="004641BC" w:rsidRDefault="004641BC" w:rsidP="004641BC">
            <w:pPr>
              <w:rPr>
                <w:b/>
                <w:bCs/>
              </w:rPr>
            </w:pPr>
            <w:r w:rsidRPr="004641BC">
              <w:rPr>
                <w:b/>
                <w:bCs/>
              </w:rPr>
              <w:t>Oct</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53C7619" w14:textId="77777777" w:rsidR="004641BC" w:rsidRPr="004641BC" w:rsidRDefault="004641BC" w:rsidP="004641BC">
            <w:pPr>
              <w:rPr>
                <w:b/>
                <w:bCs/>
              </w:rPr>
            </w:pPr>
            <w:r w:rsidRPr="004641BC">
              <w:rPr>
                <w:b/>
                <w:bCs/>
              </w:rPr>
              <w:t>Nov</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B8B6BFC" w14:textId="77777777" w:rsidR="004641BC" w:rsidRPr="004641BC" w:rsidRDefault="004641BC" w:rsidP="004641BC">
            <w:pPr>
              <w:rPr>
                <w:b/>
                <w:bCs/>
              </w:rPr>
            </w:pPr>
            <w:r w:rsidRPr="004641BC">
              <w:rPr>
                <w:b/>
                <w:bCs/>
              </w:rPr>
              <w:t>Dec</w:t>
            </w:r>
          </w:p>
        </w:tc>
        <w:tc>
          <w:tcPr>
            <w:tcW w:w="0" w:type="auto"/>
            <w:tcBorders>
              <w:top w:val="single" w:sz="6" w:space="0" w:color="A2A9B1"/>
              <w:left w:val="single" w:sz="24"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EBA6EAC" w14:textId="77777777" w:rsidR="004641BC" w:rsidRPr="004641BC" w:rsidRDefault="004641BC" w:rsidP="004641BC">
            <w:pPr>
              <w:rPr>
                <w:b/>
                <w:bCs/>
              </w:rPr>
            </w:pPr>
            <w:r w:rsidRPr="004641BC">
              <w:rPr>
                <w:b/>
                <w:bCs/>
              </w:rPr>
              <w:t>Year</w:t>
            </w:r>
          </w:p>
        </w:tc>
      </w:tr>
      <w:tr w:rsidR="004641BC" w:rsidRPr="004641BC" w14:paraId="011C7E4F" w14:textId="77777777" w:rsidTr="004641BC">
        <w:trPr>
          <w:trHeight w:val="240"/>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C9C9B9D" w14:textId="77777777" w:rsidR="004641BC" w:rsidRPr="004641BC" w:rsidRDefault="004641BC" w:rsidP="004641BC">
            <w:pPr>
              <w:rPr>
                <w:b/>
                <w:bCs/>
              </w:rPr>
            </w:pPr>
            <w:r w:rsidRPr="004641BC">
              <w:rPr>
                <w:b/>
                <w:bCs/>
              </w:rPr>
              <w:t>Record high °C (°F)</w:t>
            </w:r>
          </w:p>
        </w:tc>
        <w:tc>
          <w:tcPr>
            <w:tcW w:w="0" w:type="auto"/>
            <w:tcBorders>
              <w:top w:val="single" w:sz="6" w:space="0" w:color="A2A9B1"/>
              <w:left w:val="single" w:sz="6" w:space="0" w:color="A2A9B1"/>
              <w:bottom w:val="single" w:sz="6" w:space="0" w:color="A2A9B1"/>
              <w:right w:val="single" w:sz="6" w:space="0" w:color="A2A9B1"/>
            </w:tcBorders>
            <w:shd w:val="clear" w:color="auto" w:fill="FF8206"/>
            <w:tcMar>
              <w:top w:w="48" w:type="dxa"/>
              <w:left w:w="96" w:type="dxa"/>
              <w:bottom w:w="48" w:type="dxa"/>
              <w:right w:w="96" w:type="dxa"/>
            </w:tcMar>
            <w:vAlign w:val="center"/>
            <w:hideMark/>
          </w:tcPr>
          <w:p w14:paraId="5F0AAC6D" w14:textId="77777777" w:rsidR="004641BC" w:rsidRPr="004641BC" w:rsidRDefault="004641BC" w:rsidP="004641BC">
            <w:r w:rsidRPr="004641BC">
              <w:t>22.5</w:t>
            </w:r>
            <w:r w:rsidRPr="004641BC">
              <w:br/>
              <w:t>(72.5)</w:t>
            </w:r>
          </w:p>
        </w:tc>
        <w:tc>
          <w:tcPr>
            <w:tcW w:w="0" w:type="auto"/>
            <w:tcBorders>
              <w:top w:val="single" w:sz="6" w:space="0" w:color="A2A9B1"/>
              <w:left w:val="single" w:sz="6" w:space="0" w:color="A2A9B1"/>
              <w:bottom w:val="single" w:sz="6" w:space="0" w:color="A2A9B1"/>
              <w:right w:val="single" w:sz="6" w:space="0" w:color="A2A9B1"/>
            </w:tcBorders>
            <w:shd w:val="clear" w:color="auto" w:fill="FF6300"/>
            <w:tcMar>
              <w:top w:w="48" w:type="dxa"/>
              <w:left w:w="96" w:type="dxa"/>
              <w:bottom w:w="48" w:type="dxa"/>
              <w:right w:w="96" w:type="dxa"/>
            </w:tcMar>
            <w:vAlign w:val="center"/>
            <w:hideMark/>
          </w:tcPr>
          <w:p w14:paraId="3785BBFF" w14:textId="77777777" w:rsidR="004641BC" w:rsidRPr="004641BC" w:rsidRDefault="004641BC" w:rsidP="004641BC">
            <w:r w:rsidRPr="004641BC">
              <w:t>27.0</w:t>
            </w:r>
            <w:r w:rsidRPr="004641BC">
              <w:br/>
              <w:t>(80.6)</w:t>
            </w:r>
          </w:p>
        </w:tc>
        <w:tc>
          <w:tcPr>
            <w:tcW w:w="0" w:type="auto"/>
            <w:tcBorders>
              <w:top w:val="single" w:sz="6" w:space="0" w:color="A2A9B1"/>
              <w:left w:val="single" w:sz="6" w:space="0" w:color="A2A9B1"/>
              <w:bottom w:val="single" w:sz="6" w:space="0" w:color="A2A9B1"/>
              <w:right w:val="single" w:sz="6" w:space="0" w:color="A2A9B1"/>
            </w:tcBorders>
            <w:shd w:val="clear" w:color="auto" w:fill="FF4700"/>
            <w:tcMar>
              <w:top w:w="48" w:type="dxa"/>
              <w:left w:w="96" w:type="dxa"/>
              <w:bottom w:w="48" w:type="dxa"/>
              <w:right w:w="96" w:type="dxa"/>
            </w:tcMar>
            <w:vAlign w:val="center"/>
            <w:hideMark/>
          </w:tcPr>
          <w:p w14:paraId="2089FCC8" w14:textId="77777777" w:rsidR="004641BC" w:rsidRPr="004641BC" w:rsidRDefault="004641BC" w:rsidP="004641BC">
            <w:r w:rsidRPr="004641BC">
              <w:t>31.1</w:t>
            </w:r>
            <w:r w:rsidRPr="004641BC">
              <w:br/>
              <w:t>(88.0)</w:t>
            </w:r>
          </w:p>
        </w:tc>
        <w:tc>
          <w:tcPr>
            <w:tcW w:w="0" w:type="auto"/>
            <w:tcBorders>
              <w:top w:val="single" w:sz="6" w:space="0" w:color="A2A9B1"/>
              <w:left w:val="single" w:sz="6" w:space="0" w:color="A2A9B1"/>
              <w:bottom w:val="single" w:sz="6" w:space="0" w:color="A2A9B1"/>
              <w:right w:val="single" w:sz="6" w:space="0" w:color="A2A9B1"/>
            </w:tcBorders>
            <w:shd w:val="clear" w:color="auto" w:fill="FF3E00"/>
            <w:tcMar>
              <w:top w:w="48" w:type="dxa"/>
              <w:left w:w="96" w:type="dxa"/>
              <w:bottom w:w="48" w:type="dxa"/>
              <w:right w:w="96" w:type="dxa"/>
            </w:tcMar>
            <w:vAlign w:val="center"/>
            <w:hideMark/>
          </w:tcPr>
          <w:p w14:paraId="68B341A5" w14:textId="77777777" w:rsidR="004641BC" w:rsidRPr="004641BC" w:rsidRDefault="004641BC" w:rsidP="004641BC">
            <w:r w:rsidRPr="004641BC">
              <w:t>32.5</w:t>
            </w:r>
            <w:r w:rsidRPr="004641BC">
              <w:br/>
              <w:t>(90.5)</w:t>
            </w:r>
          </w:p>
        </w:tc>
        <w:tc>
          <w:tcPr>
            <w:tcW w:w="0" w:type="auto"/>
            <w:tcBorders>
              <w:top w:val="single" w:sz="6" w:space="0" w:color="A2A9B1"/>
              <w:left w:val="single" w:sz="6" w:space="0" w:color="A2A9B1"/>
              <w:bottom w:val="single" w:sz="6" w:space="0" w:color="A2A9B1"/>
              <w:right w:val="single" w:sz="6" w:space="0" w:color="A2A9B1"/>
            </w:tcBorders>
            <w:shd w:val="clear" w:color="auto" w:fill="FF1A00"/>
            <w:tcMar>
              <w:top w:w="48" w:type="dxa"/>
              <w:left w:w="96" w:type="dxa"/>
              <w:bottom w:w="48" w:type="dxa"/>
              <w:right w:w="96" w:type="dxa"/>
            </w:tcMar>
            <w:vAlign w:val="center"/>
            <w:hideMark/>
          </w:tcPr>
          <w:p w14:paraId="3FEA5199" w14:textId="77777777" w:rsidR="004641BC" w:rsidRPr="004641BC" w:rsidRDefault="004641BC" w:rsidP="004641BC">
            <w:r w:rsidRPr="004641BC">
              <w:t>37.6</w:t>
            </w:r>
            <w:r w:rsidRPr="004641BC">
              <w:br/>
              <w:t>(99.7)</w:t>
            </w:r>
          </w:p>
        </w:tc>
        <w:tc>
          <w:tcPr>
            <w:tcW w:w="0" w:type="auto"/>
            <w:tcBorders>
              <w:top w:val="single" w:sz="6" w:space="0" w:color="A2A9B1"/>
              <w:left w:val="single" w:sz="6" w:space="0" w:color="A2A9B1"/>
              <w:bottom w:val="single" w:sz="6" w:space="0" w:color="A2A9B1"/>
              <w:right w:val="single" w:sz="6" w:space="0" w:color="A2A9B1"/>
            </w:tcBorders>
            <w:shd w:val="clear" w:color="auto" w:fill="FA0000"/>
            <w:tcMar>
              <w:top w:w="48" w:type="dxa"/>
              <w:left w:w="96" w:type="dxa"/>
              <w:bottom w:w="48" w:type="dxa"/>
              <w:right w:w="96" w:type="dxa"/>
            </w:tcMar>
            <w:vAlign w:val="center"/>
            <w:hideMark/>
          </w:tcPr>
          <w:p w14:paraId="1B4941B0" w14:textId="77777777" w:rsidR="004641BC" w:rsidRPr="004641BC" w:rsidRDefault="004641BC" w:rsidP="004641BC">
            <w:r w:rsidRPr="004641BC">
              <w:t>41.8</w:t>
            </w:r>
            <w:r w:rsidRPr="004641BC">
              <w:br/>
              <w:t>(107.2)</w:t>
            </w:r>
          </w:p>
        </w:tc>
        <w:tc>
          <w:tcPr>
            <w:tcW w:w="0" w:type="auto"/>
            <w:tcBorders>
              <w:top w:val="single" w:sz="6" w:space="0" w:color="A2A9B1"/>
              <w:left w:val="single" w:sz="6" w:space="0" w:color="A2A9B1"/>
              <w:bottom w:val="single" w:sz="6" w:space="0" w:color="A2A9B1"/>
              <w:right w:val="single" w:sz="6" w:space="0" w:color="A2A9B1"/>
            </w:tcBorders>
            <w:shd w:val="clear" w:color="auto" w:fill="E70000"/>
            <w:tcMar>
              <w:top w:w="48" w:type="dxa"/>
              <w:left w:w="96" w:type="dxa"/>
              <w:bottom w:w="48" w:type="dxa"/>
              <w:right w:w="96" w:type="dxa"/>
            </w:tcMar>
            <w:vAlign w:val="center"/>
            <w:hideMark/>
          </w:tcPr>
          <w:p w14:paraId="6469AE03" w14:textId="77777777" w:rsidR="004641BC" w:rsidRPr="004641BC" w:rsidRDefault="004641BC" w:rsidP="004641BC">
            <w:r w:rsidRPr="004641BC">
              <w:t>43.2</w:t>
            </w:r>
            <w:r w:rsidRPr="004641BC">
              <w:br/>
              <w:t>(109.8)</w:t>
            </w:r>
          </w:p>
        </w:tc>
        <w:tc>
          <w:tcPr>
            <w:tcW w:w="0" w:type="auto"/>
            <w:tcBorders>
              <w:top w:val="single" w:sz="6" w:space="0" w:color="A2A9B1"/>
              <w:left w:val="single" w:sz="6" w:space="0" w:color="A2A9B1"/>
              <w:bottom w:val="single" w:sz="6" w:space="0" w:color="A2A9B1"/>
              <w:right w:val="single" w:sz="6" w:space="0" w:color="A2A9B1"/>
            </w:tcBorders>
            <w:shd w:val="clear" w:color="auto" w:fill="EA0000"/>
            <w:tcMar>
              <w:top w:w="48" w:type="dxa"/>
              <w:left w:w="96" w:type="dxa"/>
              <w:bottom w:w="48" w:type="dxa"/>
              <w:right w:w="96" w:type="dxa"/>
            </w:tcMar>
            <w:vAlign w:val="center"/>
            <w:hideMark/>
          </w:tcPr>
          <w:p w14:paraId="4545A851" w14:textId="77777777" w:rsidR="004641BC" w:rsidRPr="004641BC" w:rsidRDefault="004641BC" w:rsidP="004641BC">
            <w:r w:rsidRPr="004641BC">
              <w:t>43.0</w:t>
            </w:r>
            <w:r w:rsidRPr="004641BC">
              <w:br/>
              <w:t>(109.4)</w:t>
            </w:r>
          </w:p>
        </w:tc>
        <w:tc>
          <w:tcPr>
            <w:tcW w:w="0" w:type="auto"/>
            <w:tcBorders>
              <w:top w:val="single" w:sz="6" w:space="0" w:color="A2A9B1"/>
              <w:left w:val="single" w:sz="6" w:space="0" w:color="A2A9B1"/>
              <w:bottom w:val="single" w:sz="6" w:space="0" w:color="A2A9B1"/>
              <w:right w:val="single" w:sz="6" w:space="0" w:color="A2A9B1"/>
            </w:tcBorders>
            <w:shd w:val="clear" w:color="auto" w:fill="FF0900"/>
            <w:tcMar>
              <w:top w:w="48" w:type="dxa"/>
              <w:left w:w="96" w:type="dxa"/>
              <w:bottom w:w="48" w:type="dxa"/>
              <w:right w:w="96" w:type="dxa"/>
            </w:tcMar>
            <w:vAlign w:val="center"/>
            <w:hideMark/>
          </w:tcPr>
          <w:p w14:paraId="1C57159A" w14:textId="77777777" w:rsidR="004641BC" w:rsidRPr="004641BC" w:rsidRDefault="004641BC" w:rsidP="004641BC">
            <w:r w:rsidRPr="004641BC">
              <w:t>40.1</w:t>
            </w:r>
            <w:r w:rsidRPr="004641BC">
              <w:br/>
              <w:t>(104.2)</w:t>
            </w:r>
          </w:p>
        </w:tc>
        <w:tc>
          <w:tcPr>
            <w:tcW w:w="0" w:type="auto"/>
            <w:tcBorders>
              <w:top w:val="single" w:sz="6" w:space="0" w:color="A2A9B1"/>
              <w:left w:val="single" w:sz="6" w:space="0" w:color="A2A9B1"/>
              <w:bottom w:val="single" w:sz="6" w:space="0" w:color="A2A9B1"/>
              <w:right w:val="single" w:sz="6" w:space="0" w:color="A2A9B1"/>
            </w:tcBorders>
            <w:shd w:val="clear" w:color="auto" w:fill="FF2500"/>
            <w:tcMar>
              <w:top w:w="48" w:type="dxa"/>
              <w:left w:w="96" w:type="dxa"/>
              <w:bottom w:w="48" w:type="dxa"/>
              <w:right w:w="96" w:type="dxa"/>
            </w:tcMar>
            <w:vAlign w:val="center"/>
            <w:hideMark/>
          </w:tcPr>
          <w:p w14:paraId="53E4772E" w14:textId="77777777" w:rsidR="004641BC" w:rsidRPr="004641BC" w:rsidRDefault="004641BC" w:rsidP="004641BC">
            <w:r w:rsidRPr="004641BC">
              <w:t>36.0</w:t>
            </w:r>
            <w:r w:rsidRPr="004641BC">
              <w:br/>
              <w:t>(96.8)</w:t>
            </w:r>
          </w:p>
        </w:tc>
        <w:tc>
          <w:tcPr>
            <w:tcW w:w="0" w:type="auto"/>
            <w:tcBorders>
              <w:top w:val="single" w:sz="6" w:space="0" w:color="A2A9B1"/>
              <w:left w:val="single" w:sz="6" w:space="0" w:color="A2A9B1"/>
              <w:bottom w:val="single" w:sz="6" w:space="0" w:color="A2A9B1"/>
              <w:right w:val="single" w:sz="6" w:space="0" w:color="A2A9B1"/>
            </w:tcBorders>
            <w:shd w:val="clear" w:color="auto" w:fill="FF4D00"/>
            <w:tcMar>
              <w:top w:w="48" w:type="dxa"/>
              <w:left w:w="96" w:type="dxa"/>
              <w:bottom w:w="48" w:type="dxa"/>
              <w:right w:w="96" w:type="dxa"/>
            </w:tcMar>
            <w:vAlign w:val="center"/>
            <w:hideMark/>
          </w:tcPr>
          <w:p w14:paraId="7EBD0F6D" w14:textId="77777777" w:rsidR="004641BC" w:rsidRPr="004641BC" w:rsidRDefault="004641BC" w:rsidP="004641BC">
            <w:r w:rsidRPr="004641BC">
              <w:t>30.3</w:t>
            </w:r>
            <w:r w:rsidRPr="004641BC">
              <w:br/>
              <w:t>(86.5)</w:t>
            </w:r>
          </w:p>
        </w:tc>
        <w:tc>
          <w:tcPr>
            <w:tcW w:w="0" w:type="auto"/>
            <w:tcBorders>
              <w:top w:val="single" w:sz="6" w:space="0" w:color="A2A9B1"/>
              <w:left w:val="single" w:sz="6" w:space="0" w:color="A2A9B1"/>
              <w:bottom w:val="single" w:sz="6" w:space="0" w:color="A2A9B1"/>
              <w:right w:val="single" w:sz="6" w:space="0" w:color="A2A9B1"/>
            </w:tcBorders>
            <w:shd w:val="clear" w:color="auto" w:fill="FF7000"/>
            <w:tcMar>
              <w:top w:w="48" w:type="dxa"/>
              <w:left w:w="96" w:type="dxa"/>
              <w:bottom w:w="48" w:type="dxa"/>
              <w:right w:w="96" w:type="dxa"/>
            </w:tcMar>
            <w:vAlign w:val="center"/>
            <w:hideMark/>
          </w:tcPr>
          <w:p w14:paraId="3605C222" w14:textId="77777777" w:rsidR="004641BC" w:rsidRPr="004641BC" w:rsidRDefault="004641BC" w:rsidP="004641BC">
            <w:r w:rsidRPr="004641BC">
              <w:t>25.2</w:t>
            </w:r>
            <w:r w:rsidRPr="004641BC">
              <w:br/>
              <w:t>(77.4)</w:t>
            </w:r>
          </w:p>
        </w:tc>
        <w:tc>
          <w:tcPr>
            <w:tcW w:w="0" w:type="auto"/>
            <w:tcBorders>
              <w:top w:val="single" w:sz="6" w:space="0" w:color="A2A9B1"/>
              <w:left w:val="single" w:sz="24" w:space="0" w:color="A2A9B1"/>
              <w:bottom w:val="single" w:sz="6" w:space="0" w:color="A2A9B1"/>
              <w:right w:val="single" w:sz="6" w:space="0" w:color="A2A9B1"/>
            </w:tcBorders>
            <w:shd w:val="clear" w:color="auto" w:fill="E70000"/>
            <w:tcMar>
              <w:top w:w="48" w:type="dxa"/>
              <w:left w:w="96" w:type="dxa"/>
              <w:bottom w:w="48" w:type="dxa"/>
              <w:right w:w="96" w:type="dxa"/>
            </w:tcMar>
            <w:vAlign w:val="center"/>
            <w:hideMark/>
          </w:tcPr>
          <w:p w14:paraId="15F55DCF" w14:textId="77777777" w:rsidR="004641BC" w:rsidRPr="004641BC" w:rsidRDefault="004641BC" w:rsidP="004641BC">
            <w:r w:rsidRPr="004641BC">
              <w:t>43.2</w:t>
            </w:r>
            <w:r w:rsidRPr="004641BC">
              <w:br/>
              <w:t>(109.8)</w:t>
            </w:r>
          </w:p>
        </w:tc>
      </w:tr>
      <w:tr w:rsidR="004641BC" w:rsidRPr="004641BC" w14:paraId="3C2679BB" w14:textId="77777777" w:rsidTr="004641BC">
        <w:trPr>
          <w:trHeight w:val="240"/>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D264157" w14:textId="77777777" w:rsidR="004641BC" w:rsidRPr="004641BC" w:rsidRDefault="004641BC" w:rsidP="004641BC">
            <w:pPr>
              <w:rPr>
                <w:b/>
                <w:bCs/>
              </w:rPr>
            </w:pPr>
            <w:r w:rsidRPr="004641BC">
              <w:rPr>
                <w:b/>
                <w:bCs/>
              </w:rPr>
              <w:t>Mean daily maximum °C (°F)</w:t>
            </w:r>
          </w:p>
        </w:tc>
        <w:tc>
          <w:tcPr>
            <w:tcW w:w="0" w:type="auto"/>
            <w:tcBorders>
              <w:top w:val="single" w:sz="6" w:space="0" w:color="A2A9B1"/>
              <w:left w:val="single" w:sz="6" w:space="0" w:color="A2A9B1"/>
              <w:bottom w:val="single" w:sz="6" w:space="0" w:color="A2A9B1"/>
              <w:right w:val="single" w:sz="6" w:space="0" w:color="A2A9B1"/>
            </w:tcBorders>
            <w:shd w:val="clear" w:color="auto" w:fill="FFC68D"/>
            <w:tcMar>
              <w:top w:w="48" w:type="dxa"/>
              <w:left w:w="96" w:type="dxa"/>
              <w:bottom w:w="48" w:type="dxa"/>
              <w:right w:w="96" w:type="dxa"/>
            </w:tcMar>
            <w:vAlign w:val="center"/>
            <w:hideMark/>
          </w:tcPr>
          <w:p w14:paraId="7FA579A0" w14:textId="77777777" w:rsidR="004641BC" w:rsidRPr="004641BC" w:rsidRDefault="004641BC" w:rsidP="004641BC">
            <w:r w:rsidRPr="004641BC">
              <w:t>12.7</w:t>
            </w:r>
            <w:r w:rsidRPr="004641BC">
              <w:br/>
              <w:t>(54.9)</w:t>
            </w:r>
          </w:p>
        </w:tc>
        <w:tc>
          <w:tcPr>
            <w:tcW w:w="0" w:type="auto"/>
            <w:tcBorders>
              <w:top w:val="single" w:sz="6" w:space="0" w:color="A2A9B1"/>
              <w:left w:val="single" w:sz="6" w:space="0" w:color="A2A9B1"/>
              <w:bottom w:val="single" w:sz="6" w:space="0" w:color="A2A9B1"/>
              <w:right w:val="single" w:sz="6" w:space="0" w:color="A2A9B1"/>
            </w:tcBorders>
            <w:shd w:val="clear" w:color="auto" w:fill="FFBD7C"/>
            <w:tcMar>
              <w:top w:w="48" w:type="dxa"/>
              <w:left w:w="96" w:type="dxa"/>
              <w:bottom w:w="48" w:type="dxa"/>
              <w:right w:w="96" w:type="dxa"/>
            </w:tcMar>
            <w:vAlign w:val="center"/>
            <w:hideMark/>
          </w:tcPr>
          <w:p w14:paraId="0A37DE52" w14:textId="77777777" w:rsidR="004641BC" w:rsidRPr="004641BC" w:rsidRDefault="004641BC" w:rsidP="004641BC">
            <w:r w:rsidRPr="004641BC">
              <w:t>14.0</w:t>
            </w:r>
            <w:r w:rsidRPr="004641BC">
              <w:br/>
              <w:t>(57.2)</w:t>
            </w:r>
          </w:p>
        </w:tc>
        <w:tc>
          <w:tcPr>
            <w:tcW w:w="0" w:type="auto"/>
            <w:tcBorders>
              <w:top w:val="single" w:sz="6" w:space="0" w:color="A2A9B1"/>
              <w:left w:val="single" w:sz="6" w:space="0" w:color="A2A9B1"/>
              <w:bottom w:val="single" w:sz="6" w:space="0" w:color="A2A9B1"/>
              <w:right w:val="single" w:sz="6" w:space="0" w:color="A2A9B1"/>
            </w:tcBorders>
            <w:shd w:val="clear" w:color="auto" w:fill="FFA74F"/>
            <w:tcMar>
              <w:top w:w="48" w:type="dxa"/>
              <w:left w:w="96" w:type="dxa"/>
              <w:bottom w:w="48" w:type="dxa"/>
              <w:right w:w="96" w:type="dxa"/>
            </w:tcMar>
            <w:vAlign w:val="center"/>
            <w:hideMark/>
          </w:tcPr>
          <w:p w14:paraId="1C58B88C" w14:textId="77777777" w:rsidR="004641BC" w:rsidRPr="004641BC" w:rsidRDefault="004641BC" w:rsidP="004641BC">
            <w:r w:rsidRPr="004641BC">
              <w:t>17.2</w:t>
            </w:r>
            <w:r w:rsidRPr="004641BC">
              <w:br/>
              <w:t>(63.0)</w:t>
            </w:r>
          </w:p>
        </w:tc>
        <w:tc>
          <w:tcPr>
            <w:tcW w:w="0" w:type="auto"/>
            <w:tcBorders>
              <w:top w:val="single" w:sz="6" w:space="0" w:color="A2A9B1"/>
              <w:left w:val="single" w:sz="6" w:space="0" w:color="A2A9B1"/>
              <w:bottom w:val="single" w:sz="6" w:space="0" w:color="A2A9B1"/>
              <w:right w:val="single" w:sz="6" w:space="0" w:color="A2A9B1"/>
            </w:tcBorders>
            <w:shd w:val="clear" w:color="auto" w:fill="FF8B17"/>
            <w:tcMar>
              <w:top w:w="48" w:type="dxa"/>
              <w:left w:w="96" w:type="dxa"/>
              <w:bottom w:w="48" w:type="dxa"/>
              <w:right w:w="96" w:type="dxa"/>
            </w:tcMar>
            <w:vAlign w:val="center"/>
            <w:hideMark/>
          </w:tcPr>
          <w:p w14:paraId="12AC94A6" w14:textId="77777777" w:rsidR="004641BC" w:rsidRPr="004641BC" w:rsidRDefault="004641BC" w:rsidP="004641BC">
            <w:r w:rsidRPr="004641BC">
              <w:t>21.3</w:t>
            </w:r>
            <w:r w:rsidRPr="004641BC">
              <w:br/>
              <w:t>(70.3)</w:t>
            </w:r>
          </w:p>
        </w:tc>
        <w:tc>
          <w:tcPr>
            <w:tcW w:w="0" w:type="auto"/>
            <w:tcBorders>
              <w:top w:val="single" w:sz="6" w:space="0" w:color="A2A9B1"/>
              <w:left w:val="single" w:sz="6" w:space="0" w:color="A2A9B1"/>
              <w:bottom w:val="single" w:sz="6" w:space="0" w:color="A2A9B1"/>
              <w:right w:val="single" w:sz="6" w:space="0" w:color="A2A9B1"/>
            </w:tcBorders>
            <w:shd w:val="clear" w:color="auto" w:fill="FF6700"/>
            <w:tcMar>
              <w:top w:w="48" w:type="dxa"/>
              <w:left w:w="96" w:type="dxa"/>
              <w:bottom w:w="48" w:type="dxa"/>
              <w:right w:w="96" w:type="dxa"/>
            </w:tcMar>
            <w:vAlign w:val="center"/>
            <w:hideMark/>
          </w:tcPr>
          <w:p w14:paraId="01CF6A38" w14:textId="77777777" w:rsidR="004641BC" w:rsidRPr="004641BC" w:rsidRDefault="004641BC" w:rsidP="004641BC">
            <w:r w:rsidRPr="004641BC">
              <w:t>26.5</w:t>
            </w:r>
            <w:r w:rsidRPr="004641BC">
              <w:br/>
              <w:t>(79.7)</w:t>
            </w:r>
          </w:p>
        </w:tc>
        <w:tc>
          <w:tcPr>
            <w:tcW w:w="0" w:type="auto"/>
            <w:tcBorders>
              <w:top w:val="single" w:sz="6" w:space="0" w:color="A2A9B1"/>
              <w:left w:val="single" w:sz="6" w:space="0" w:color="A2A9B1"/>
              <w:bottom w:val="single" w:sz="6" w:space="0" w:color="A2A9B1"/>
              <w:right w:val="single" w:sz="6" w:space="0" w:color="A2A9B1"/>
            </w:tcBorders>
            <w:shd w:val="clear" w:color="auto" w:fill="FF4600"/>
            <w:tcMar>
              <w:top w:w="48" w:type="dxa"/>
              <w:left w:w="96" w:type="dxa"/>
              <w:bottom w:w="48" w:type="dxa"/>
              <w:right w:w="96" w:type="dxa"/>
            </w:tcMar>
            <w:vAlign w:val="center"/>
            <w:hideMark/>
          </w:tcPr>
          <w:p w14:paraId="0D2A8584" w14:textId="77777777" w:rsidR="004641BC" w:rsidRPr="004641BC" w:rsidRDefault="004641BC" w:rsidP="004641BC">
            <w:r w:rsidRPr="004641BC">
              <w:t>31.3</w:t>
            </w:r>
            <w:r w:rsidRPr="004641BC">
              <w:br/>
              <w:t>(88.3)</w:t>
            </w:r>
          </w:p>
        </w:tc>
        <w:tc>
          <w:tcPr>
            <w:tcW w:w="0" w:type="auto"/>
            <w:tcBorders>
              <w:top w:val="single" w:sz="6" w:space="0" w:color="A2A9B1"/>
              <w:left w:val="single" w:sz="6" w:space="0" w:color="A2A9B1"/>
              <w:bottom w:val="single" w:sz="6" w:space="0" w:color="A2A9B1"/>
              <w:right w:val="single" w:sz="6" w:space="0" w:color="A2A9B1"/>
            </w:tcBorders>
            <w:shd w:val="clear" w:color="auto" w:fill="FF3500"/>
            <w:tcMar>
              <w:top w:w="48" w:type="dxa"/>
              <w:left w:w="96" w:type="dxa"/>
              <w:bottom w:w="48" w:type="dxa"/>
              <w:right w:w="96" w:type="dxa"/>
            </w:tcMar>
            <w:vAlign w:val="center"/>
            <w:hideMark/>
          </w:tcPr>
          <w:p w14:paraId="3350E203" w14:textId="77777777" w:rsidR="004641BC" w:rsidRPr="004641BC" w:rsidRDefault="004641BC" w:rsidP="004641BC">
            <w:r w:rsidRPr="004641BC">
              <w:t>33.8</w:t>
            </w:r>
            <w:r w:rsidRPr="004641BC">
              <w:br/>
              <w:t>(92.8)</w:t>
            </w:r>
          </w:p>
        </w:tc>
        <w:tc>
          <w:tcPr>
            <w:tcW w:w="0" w:type="auto"/>
            <w:tcBorders>
              <w:top w:val="single" w:sz="6" w:space="0" w:color="A2A9B1"/>
              <w:left w:val="single" w:sz="6" w:space="0" w:color="A2A9B1"/>
              <w:bottom w:val="single" w:sz="6" w:space="0" w:color="A2A9B1"/>
              <w:right w:val="single" w:sz="6" w:space="0" w:color="A2A9B1"/>
            </w:tcBorders>
            <w:shd w:val="clear" w:color="auto" w:fill="FF3600"/>
            <w:tcMar>
              <w:top w:w="48" w:type="dxa"/>
              <w:left w:w="96" w:type="dxa"/>
              <w:bottom w:w="48" w:type="dxa"/>
              <w:right w:w="96" w:type="dxa"/>
            </w:tcMar>
            <w:vAlign w:val="center"/>
            <w:hideMark/>
          </w:tcPr>
          <w:p w14:paraId="40FB5B61" w14:textId="77777777" w:rsidR="004641BC" w:rsidRPr="004641BC" w:rsidRDefault="004641BC" w:rsidP="004641BC">
            <w:r w:rsidRPr="004641BC">
              <w:t>33.6</w:t>
            </w:r>
            <w:r w:rsidRPr="004641BC">
              <w:br/>
              <w:t>(92.5)</w:t>
            </w:r>
          </w:p>
        </w:tc>
        <w:tc>
          <w:tcPr>
            <w:tcW w:w="0" w:type="auto"/>
            <w:tcBorders>
              <w:top w:val="single" w:sz="6" w:space="0" w:color="A2A9B1"/>
              <w:left w:val="single" w:sz="6" w:space="0" w:color="A2A9B1"/>
              <w:bottom w:val="single" w:sz="6" w:space="0" w:color="A2A9B1"/>
              <w:right w:val="single" w:sz="6" w:space="0" w:color="A2A9B1"/>
            </w:tcBorders>
            <w:shd w:val="clear" w:color="auto" w:fill="FF5200"/>
            <w:tcMar>
              <w:top w:w="48" w:type="dxa"/>
              <w:left w:w="96" w:type="dxa"/>
              <w:bottom w:w="48" w:type="dxa"/>
              <w:right w:w="96" w:type="dxa"/>
            </w:tcMar>
            <w:vAlign w:val="center"/>
            <w:hideMark/>
          </w:tcPr>
          <w:p w14:paraId="05ED8214" w14:textId="77777777" w:rsidR="004641BC" w:rsidRPr="004641BC" w:rsidRDefault="004641BC" w:rsidP="004641BC">
            <w:r w:rsidRPr="004641BC">
              <w:t>29.5</w:t>
            </w:r>
            <w:r w:rsidRPr="004641BC">
              <w:br/>
              <w:t>(85.1)</w:t>
            </w:r>
          </w:p>
        </w:tc>
        <w:tc>
          <w:tcPr>
            <w:tcW w:w="0" w:type="auto"/>
            <w:tcBorders>
              <w:top w:val="single" w:sz="6" w:space="0" w:color="A2A9B1"/>
              <w:left w:val="single" w:sz="6" w:space="0" w:color="A2A9B1"/>
              <w:bottom w:val="single" w:sz="6" w:space="0" w:color="A2A9B1"/>
              <w:right w:val="single" w:sz="6" w:space="0" w:color="A2A9B1"/>
            </w:tcBorders>
            <w:shd w:val="clear" w:color="auto" w:fill="FF7400"/>
            <w:tcMar>
              <w:top w:w="48" w:type="dxa"/>
              <w:left w:w="96" w:type="dxa"/>
              <w:bottom w:w="48" w:type="dxa"/>
              <w:right w:w="96" w:type="dxa"/>
            </w:tcMar>
            <w:vAlign w:val="center"/>
            <w:hideMark/>
          </w:tcPr>
          <w:p w14:paraId="03A3EF5E" w14:textId="77777777" w:rsidR="004641BC" w:rsidRPr="004641BC" w:rsidRDefault="004641BC" w:rsidP="004641BC">
            <w:r w:rsidRPr="004641BC">
              <w:t>24.6</w:t>
            </w:r>
            <w:r w:rsidRPr="004641BC">
              <w:br/>
              <w:t>(76.3)</w:t>
            </w:r>
          </w:p>
        </w:tc>
        <w:tc>
          <w:tcPr>
            <w:tcW w:w="0" w:type="auto"/>
            <w:tcBorders>
              <w:top w:val="single" w:sz="6" w:space="0" w:color="A2A9B1"/>
              <w:left w:val="single" w:sz="6" w:space="0" w:color="A2A9B1"/>
              <w:bottom w:val="single" w:sz="6" w:space="0" w:color="A2A9B1"/>
              <w:right w:val="single" w:sz="6" w:space="0" w:color="A2A9B1"/>
            </w:tcBorders>
            <w:shd w:val="clear" w:color="auto" w:fill="FF9C39"/>
            <w:tcMar>
              <w:top w:w="48" w:type="dxa"/>
              <w:left w:w="96" w:type="dxa"/>
              <w:bottom w:w="48" w:type="dxa"/>
              <w:right w:w="96" w:type="dxa"/>
            </w:tcMar>
            <w:vAlign w:val="center"/>
            <w:hideMark/>
          </w:tcPr>
          <w:p w14:paraId="4322A22B" w14:textId="77777777" w:rsidR="004641BC" w:rsidRPr="004641BC" w:rsidRDefault="004641BC" w:rsidP="004641BC">
            <w:r w:rsidRPr="004641BC">
              <w:t>18.8</w:t>
            </w:r>
            <w:r w:rsidRPr="004641BC">
              <w:br/>
              <w:t>(65.8)</w:t>
            </w:r>
          </w:p>
        </w:tc>
        <w:tc>
          <w:tcPr>
            <w:tcW w:w="0" w:type="auto"/>
            <w:tcBorders>
              <w:top w:val="single" w:sz="6" w:space="0" w:color="A2A9B1"/>
              <w:left w:val="single" w:sz="6" w:space="0" w:color="A2A9B1"/>
              <w:bottom w:val="single" w:sz="6" w:space="0" w:color="A2A9B1"/>
              <w:right w:val="single" w:sz="6" w:space="0" w:color="A2A9B1"/>
            </w:tcBorders>
            <w:shd w:val="clear" w:color="auto" w:fill="FFBD7C"/>
            <w:tcMar>
              <w:top w:w="48" w:type="dxa"/>
              <w:left w:w="96" w:type="dxa"/>
              <w:bottom w:w="48" w:type="dxa"/>
              <w:right w:w="96" w:type="dxa"/>
            </w:tcMar>
            <w:vAlign w:val="center"/>
            <w:hideMark/>
          </w:tcPr>
          <w:p w14:paraId="22B42E3B" w14:textId="77777777" w:rsidR="004641BC" w:rsidRPr="004641BC" w:rsidRDefault="004641BC" w:rsidP="004641BC">
            <w:r w:rsidRPr="004641BC">
              <w:t>14.0</w:t>
            </w:r>
            <w:r w:rsidRPr="004641BC">
              <w:br/>
              <w:t>(57.2)</w:t>
            </w:r>
          </w:p>
        </w:tc>
        <w:tc>
          <w:tcPr>
            <w:tcW w:w="0" w:type="auto"/>
            <w:tcBorders>
              <w:top w:val="single" w:sz="6" w:space="0" w:color="A2A9B1"/>
              <w:left w:val="single" w:sz="24" w:space="0" w:color="A2A9B1"/>
              <w:bottom w:val="single" w:sz="6" w:space="0" w:color="A2A9B1"/>
              <w:right w:val="single" w:sz="6" w:space="0" w:color="A2A9B1"/>
            </w:tcBorders>
            <w:shd w:val="clear" w:color="auto" w:fill="FF7E00"/>
            <w:tcMar>
              <w:top w:w="48" w:type="dxa"/>
              <w:left w:w="96" w:type="dxa"/>
              <w:bottom w:w="48" w:type="dxa"/>
              <w:right w:w="96" w:type="dxa"/>
            </w:tcMar>
            <w:vAlign w:val="center"/>
            <w:hideMark/>
          </w:tcPr>
          <w:p w14:paraId="755E4268" w14:textId="77777777" w:rsidR="004641BC" w:rsidRPr="004641BC" w:rsidRDefault="004641BC" w:rsidP="004641BC">
            <w:r w:rsidRPr="004641BC">
              <w:t>23.1</w:t>
            </w:r>
            <w:r w:rsidRPr="004641BC">
              <w:br/>
              <w:t>(73.6)</w:t>
            </w:r>
          </w:p>
        </w:tc>
      </w:tr>
      <w:tr w:rsidR="004641BC" w:rsidRPr="004641BC" w14:paraId="091AC741" w14:textId="77777777" w:rsidTr="004641BC">
        <w:trPr>
          <w:trHeight w:val="240"/>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B18CEC8" w14:textId="77777777" w:rsidR="004641BC" w:rsidRPr="004641BC" w:rsidRDefault="004641BC" w:rsidP="004641BC">
            <w:pPr>
              <w:rPr>
                <w:b/>
                <w:bCs/>
              </w:rPr>
            </w:pPr>
            <w:r w:rsidRPr="004641BC">
              <w:rPr>
                <w:b/>
                <w:bCs/>
              </w:rPr>
              <w:t>Daily mean °C (°F)</w:t>
            </w:r>
          </w:p>
        </w:tc>
        <w:tc>
          <w:tcPr>
            <w:tcW w:w="0" w:type="auto"/>
            <w:tcBorders>
              <w:top w:val="single" w:sz="6" w:space="0" w:color="A2A9B1"/>
              <w:left w:val="single" w:sz="6" w:space="0" w:color="A2A9B1"/>
              <w:bottom w:val="single" w:sz="6" w:space="0" w:color="A2A9B1"/>
              <w:right w:val="single" w:sz="6" w:space="0" w:color="A2A9B1"/>
            </w:tcBorders>
            <w:shd w:val="clear" w:color="auto" w:fill="FFDFC0"/>
            <w:tcMar>
              <w:top w:w="48" w:type="dxa"/>
              <w:left w:w="96" w:type="dxa"/>
              <w:bottom w:w="48" w:type="dxa"/>
              <w:right w:w="96" w:type="dxa"/>
            </w:tcMar>
            <w:vAlign w:val="center"/>
            <w:hideMark/>
          </w:tcPr>
          <w:p w14:paraId="71C18BF2" w14:textId="77777777" w:rsidR="004641BC" w:rsidRPr="004641BC" w:rsidRDefault="004641BC" w:rsidP="004641BC">
            <w:r w:rsidRPr="004641BC">
              <w:t>9.0</w:t>
            </w:r>
            <w:r w:rsidRPr="004641BC">
              <w:br/>
              <w:t>(48.2)</w:t>
            </w:r>
          </w:p>
        </w:tc>
        <w:tc>
          <w:tcPr>
            <w:tcW w:w="0" w:type="auto"/>
            <w:tcBorders>
              <w:top w:val="single" w:sz="6" w:space="0" w:color="A2A9B1"/>
              <w:left w:val="single" w:sz="6" w:space="0" w:color="A2A9B1"/>
              <w:bottom w:val="single" w:sz="6" w:space="0" w:color="A2A9B1"/>
              <w:right w:val="single" w:sz="6" w:space="0" w:color="A2A9B1"/>
            </w:tcBorders>
            <w:shd w:val="clear" w:color="auto" w:fill="FFD9B4"/>
            <w:tcMar>
              <w:top w:w="48" w:type="dxa"/>
              <w:left w:w="96" w:type="dxa"/>
              <w:bottom w:w="48" w:type="dxa"/>
              <w:right w:w="96" w:type="dxa"/>
            </w:tcMar>
            <w:vAlign w:val="center"/>
            <w:hideMark/>
          </w:tcPr>
          <w:p w14:paraId="2922B315" w14:textId="77777777" w:rsidR="004641BC" w:rsidRPr="004641BC" w:rsidRDefault="004641BC" w:rsidP="004641BC">
            <w:r w:rsidRPr="004641BC">
              <w:t>9.9</w:t>
            </w:r>
            <w:r w:rsidRPr="004641BC">
              <w:br/>
              <w:t>(49.8)</w:t>
            </w:r>
          </w:p>
        </w:tc>
        <w:tc>
          <w:tcPr>
            <w:tcW w:w="0" w:type="auto"/>
            <w:tcBorders>
              <w:top w:val="single" w:sz="6" w:space="0" w:color="A2A9B1"/>
              <w:left w:val="single" w:sz="6" w:space="0" w:color="A2A9B1"/>
              <w:bottom w:val="single" w:sz="6" w:space="0" w:color="A2A9B1"/>
              <w:right w:val="single" w:sz="6" w:space="0" w:color="A2A9B1"/>
            </w:tcBorders>
            <w:shd w:val="clear" w:color="auto" w:fill="FFC892"/>
            <w:tcMar>
              <w:top w:w="48" w:type="dxa"/>
              <w:left w:w="96" w:type="dxa"/>
              <w:bottom w:w="48" w:type="dxa"/>
              <w:right w:w="96" w:type="dxa"/>
            </w:tcMar>
            <w:vAlign w:val="center"/>
            <w:hideMark/>
          </w:tcPr>
          <w:p w14:paraId="333D0352" w14:textId="77777777" w:rsidR="004641BC" w:rsidRPr="004641BC" w:rsidRDefault="004641BC" w:rsidP="004641BC">
            <w:r w:rsidRPr="004641BC">
              <w:t>12.4</w:t>
            </w:r>
            <w:r w:rsidRPr="004641BC">
              <w:br/>
              <w:t>(54.3)</w:t>
            </w:r>
          </w:p>
        </w:tc>
        <w:tc>
          <w:tcPr>
            <w:tcW w:w="0" w:type="auto"/>
            <w:tcBorders>
              <w:top w:val="single" w:sz="6" w:space="0" w:color="A2A9B1"/>
              <w:left w:val="single" w:sz="6" w:space="0" w:color="A2A9B1"/>
              <w:bottom w:val="single" w:sz="6" w:space="0" w:color="A2A9B1"/>
              <w:right w:val="single" w:sz="6" w:space="0" w:color="A2A9B1"/>
            </w:tcBorders>
            <w:shd w:val="clear" w:color="auto" w:fill="FFAE5D"/>
            <w:tcMar>
              <w:top w:w="48" w:type="dxa"/>
              <w:left w:w="96" w:type="dxa"/>
              <w:bottom w:w="48" w:type="dxa"/>
              <w:right w:w="96" w:type="dxa"/>
            </w:tcMar>
            <w:vAlign w:val="center"/>
            <w:hideMark/>
          </w:tcPr>
          <w:p w14:paraId="46B540B2" w14:textId="77777777" w:rsidR="004641BC" w:rsidRPr="004641BC" w:rsidRDefault="004641BC" w:rsidP="004641BC">
            <w:r w:rsidRPr="004641BC">
              <w:t>16.2</w:t>
            </w:r>
            <w:r w:rsidRPr="004641BC">
              <w:br/>
              <w:t>(61.2)</w:t>
            </w:r>
          </w:p>
        </w:tc>
        <w:tc>
          <w:tcPr>
            <w:tcW w:w="0" w:type="auto"/>
            <w:tcBorders>
              <w:top w:val="single" w:sz="6" w:space="0" w:color="A2A9B1"/>
              <w:left w:val="single" w:sz="6" w:space="0" w:color="A2A9B1"/>
              <w:bottom w:val="single" w:sz="6" w:space="0" w:color="A2A9B1"/>
              <w:right w:val="single" w:sz="6" w:space="0" w:color="A2A9B1"/>
            </w:tcBorders>
            <w:shd w:val="clear" w:color="auto" w:fill="FF8C1A"/>
            <w:tcMar>
              <w:top w:w="48" w:type="dxa"/>
              <w:left w:w="96" w:type="dxa"/>
              <w:bottom w:w="48" w:type="dxa"/>
              <w:right w:w="96" w:type="dxa"/>
            </w:tcMar>
            <w:vAlign w:val="center"/>
            <w:hideMark/>
          </w:tcPr>
          <w:p w14:paraId="327FD9B0" w14:textId="77777777" w:rsidR="004641BC" w:rsidRPr="004641BC" w:rsidRDefault="004641BC" w:rsidP="004641BC">
            <w:r w:rsidRPr="004641BC">
              <w:t>21.1</w:t>
            </w:r>
            <w:r w:rsidRPr="004641BC">
              <w:br/>
              <w:t>(70.0)</w:t>
            </w:r>
          </w:p>
        </w:tc>
        <w:tc>
          <w:tcPr>
            <w:tcW w:w="0" w:type="auto"/>
            <w:tcBorders>
              <w:top w:val="single" w:sz="6" w:space="0" w:color="A2A9B1"/>
              <w:left w:val="single" w:sz="6" w:space="0" w:color="A2A9B1"/>
              <w:bottom w:val="single" w:sz="6" w:space="0" w:color="A2A9B1"/>
              <w:right w:val="single" w:sz="6" w:space="0" w:color="A2A9B1"/>
            </w:tcBorders>
            <w:shd w:val="clear" w:color="auto" w:fill="FF6A00"/>
            <w:tcMar>
              <w:top w:w="48" w:type="dxa"/>
              <w:left w:w="96" w:type="dxa"/>
              <w:bottom w:w="48" w:type="dxa"/>
              <w:right w:w="96" w:type="dxa"/>
            </w:tcMar>
            <w:vAlign w:val="center"/>
            <w:hideMark/>
          </w:tcPr>
          <w:p w14:paraId="6DCEF36D" w14:textId="77777777" w:rsidR="004641BC" w:rsidRPr="004641BC" w:rsidRDefault="004641BC" w:rsidP="004641BC">
            <w:r w:rsidRPr="004641BC">
              <w:t>26.0</w:t>
            </w:r>
            <w:r w:rsidRPr="004641BC">
              <w:br/>
              <w:t>(78.8)</w:t>
            </w:r>
          </w:p>
        </w:tc>
        <w:tc>
          <w:tcPr>
            <w:tcW w:w="0" w:type="auto"/>
            <w:tcBorders>
              <w:top w:val="single" w:sz="6" w:space="0" w:color="A2A9B1"/>
              <w:left w:val="single" w:sz="6" w:space="0" w:color="A2A9B1"/>
              <w:bottom w:val="single" w:sz="6" w:space="0" w:color="A2A9B1"/>
              <w:right w:val="single" w:sz="6" w:space="0" w:color="A2A9B1"/>
            </w:tcBorders>
            <w:shd w:val="clear" w:color="auto" w:fill="FF5800"/>
            <w:tcMar>
              <w:top w:w="48" w:type="dxa"/>
              <w:left w:w="96" w:type="dxa"/>
              <w:bottom w:w="48" w:type="dxa"/>
              <w:right w:w="96" w:type="dxa"/>
            </w:tcMar>
            <w:vAlign w:val="center"/>
            <w:hideMark/>
          </w:tcPr>
          <w:p w14:paraId="375D892B" w14:textId="77777777" w:rsidR="004641BC" w:rsidRPr="004641BC" w:rsidRDefault="004641BC" w:rsidP="004641BC">
            <w:r w:rsidRPr="004641BC">
              <w:t>28.6</w:t>
            </w:r>
            <w:r w:rsidRPr="004641BC">
              <w:br/>
              <w:t>(83.5)</w:t>
            </w:r>
          </w:p>
        </w:tc>
        <w:tc>
          <w:tcPr>
            <w:tcW w:w="0" w:type="auto"/>
            <w:tcBorders>
              <w:top w:val="single" w:sz="6" w:space="0" w:color="A2A9B1"/>
              <w:left w:val="single" w:sz="6" w:space="0" w:color="A2A9B1"/>
              <w:bottom w:val="single" w:sz="6" w:space="0" w:color="A2A9B1"/>
              <w:right w:val="single" w:sz="6" w:space="0" w:color="A2A9B1"/>
            </w:tcBorders>
            <w:shd w:val="clear" w:color="auto" w:fill="FF5900"/>
            <w:tcMar>
              <w:top w:w="48" w:type="dxa"/>
              <w:left w:w="96" w:type="dxa"/>
              <w:bottom w:w="48" w:type="dxa"/>
              <w:right w:w="96" w:type="dxa"/>
            </w:tcMar>
            <w:vAlign w:val="center"/>
            <w:hideMark/>
          </w:tcPr>
          <w:p w14:paraId="1A64181B" w14:textId="77777777" w:rsidR="004641BC" w:rsidRPr="004641BC" w:rsidRDefault="004641BC" w:rsidP="004641BC">
            <w:r w:rsidRPr="004641BC">
              <w:t>28.5</w:t>
            </w:r>
            <w:r w:rsidRPr="004641BC">
              <w:br/>
              <w:t>(83.3)</w:t>
            </w:r>
          </w:p>
        </w:tc>
        <w:tc>
          <w:tcPr>
            <w:tcW w:w="0" w:type="auto"/>
            <w:tcBorders>
              <w:top w:val="single" w:sz="6" w:space="0" w:color="A2A9B1"/>
              <w:left w:val="single" w:sz="6" w:space="0" w:color="A2A9B1"/>
              <w:bottom w:val="single" w:sz="6" w:space="0" w:color="A2A9B1"/>
              <w:right w:val="single" w:sz="6" w:space="0" w:color="A2A9B1"/>
            </w:tcBorders>
            <w:shd w:val="clear" w:color="auto" w:fill="FF7700"/>
            <w:tcMar>
              <w:top w:w="48" w:type="dxa"/>
              <w:left w:w="96" w:type="dxa"/>
              <w:bottom w:w="48" w:type="dxa"/>
              <w:right w:w="96" w:type="dxa"/>
            </w:tcMar>
            <w:vAlign w:val="center"/>
            <w:hideMark/>
          </w:tcPr>
          <w:p w14:paraId="0CFD835A" w14:textId="77777777" w:rsidR="004641BC" w:rsidRPr="004641BC" w:rsidRDefault="004641BC" w:rsidP="004641BC">
            <w:r w:rsidRPr="004641BC">
              <w:t>24.2</w:t>
            </w:r>
            <w:r w:rsidRPr="004641BC">
              <w:br/>
              <w:t>(75.6)</w:t>
            </w:r>
          </w:p>
        </w:tc>
        <w:tc>
          <w:tcPr>
            <w:tcW w:w="0" w:type="auto"/>
            <w:tcBorders>
              <w:top w:val="single" w:sz="6" w:space="0" w:color="A2A9B1"/>
              <w:left w:val="single" w:sz="6" w:space="0" w:color="A2A9B1"/>
              <w:bottom w:val="single" w:sz="6" w:space="0" w:color="A2A9B1"/>
              <w:right w:val="single" w:sz="6" w:space="0" w:color="A2A9B1"/>
            </w:tcBorders>
            <w:shd w:val="clear" w:color="auto" w:fill="FF9730"/>
            <w:tcMar>
              <w:top w:w="48" w:type="dxa"/>
              <w:left w:w="96" w:type="dxa"/>
              <w:bottom w:w="48" w:type="dxa"/>
              <w:right w:w="96" w:type="dxa"/>
            </w:tcMar>
            <w:vAlign w:val="center"/>
            <w:hideMark/>
          </w:tcPr>
          <w:p w14:paraId="74A4C85E" w14:textId="77777777" w:rsidR="004641BC" w:rsidRPr="004641BC" w:rsidRDefault="004641BC" w:rsidP="004641BC">
            <w:r w:rsidRPr="004641BC">
              <w:t>19.5</w:t>
            </w:r>
            <w:r w:rsidRPr="004641BC">
              <w:br/>
              <w:t>(67.1)</w:t>
            </w:r>
          </w:p>
        </w:tc>
        <w:tc>
          <w:tcPr>
            <w:tcW w:w="0" w:type="auto"/>
            <w:tcBorders>
              <w:top w:val="single" w:sz="6" w:space="0" w:color="A2A9B1"/>
              <w:left w:val="single" w:sz="6" w:space="0" w:color="A2A9B1"/>
              <w:bottom w:val="single" w:sz="6" w:space="0" w:color="A2A9B1"/>
              <w:right w:val="single" w:sz="6" w:space="0" w:color="A2A9B1"/>
            </w:tcBorders>
            <w:shd w:val="clear" w:color="auto" w:fill="FFBA76"/>
            <w:tcMar>
              <w:top w:w="48" w:type="dxa"/>
              <w:left w:w="96" w:type="dxa"/>
              <w:bottom w:w="48" w:type="dxa"/>
              <w:right w:w="96" w:type="dxa"/>
            </w:tcMar>
            <w:vAlign w:val="center"/>
            <w:hideMark/>
          </w:tcPr>
          <w:p w14:paraId="70A7B296" w14:textId="77777777" w:rsidR="004641BC" w:rsidRPr="004641BC" w:rsidRDefault="004641BC" w:rsidP="004641BC">
            <w:r w:rsidRPr="004641BC">
              <w:t>14.4</w:t>
            </w:r>
            <w:r w:rsidRPr="004641BC">
              <w:br/>
              <w:t>(57.9)</w:t>
            </w:r>
          </w:p>
        </w:tc>
        <w:tc>
          <w:tcPr>
            <w:tcW w:w="0" w:type="auto"/>
            <w:tcBorders>
              <w:top w:val="single" w:sz="6" w:space="0" w:color="A2A9B1"/>
              <w:left w:val="single" w:sz="6" w:space="0" w:color="A2A9B1"/>
              <w:bottom w:val="single" w:sz="6" w:space="0" w:color="A2A9B1"/>
              <w:right w:val="single" w:sz="6" w:space="0" w:color="A2A9B1"/>
            </w:tcBorders>
            <w:shd w:val="clear" w:color="auto" w:fill="FFD5AC"/>
            <w:tcMar>
              <w:top w:w="48" w:type="dxa"/>
              <w:left w:w="96" w:type="dxa"/>
              <w:bottom w:w="48" w:type="dxa"/>
              <w:right w:w="96" w:type="dxa"/>
            </w:tcMar>
            <w:vAlign w:val="center"/>
            <w:hideMark/>
          </w:tcPr>
          <w:p w14:paraId="6C7B08D2" w14:textId="77777777" w:rsidR="004641BC" w:rsidRPr="004641BC" w:rsidRDefault="004641BC" w:rsidP="004641BC">
            <w:r w:rsidRPr="004641BC">
              <w:t>10.5</w:t>
            </w:r>
            <w:r w:rsidRPr="004641BC">
              <w:br/>
              <w:t>(50.9)</w:t>
            </w:r>
          </w:p>
        </w:tc>
        <w:tc>
          <w:tcPr>
            <w:tcW w:w="0" w:type="auto"/>
            <w:tcBorders>
              <w:top w:val="single" w:sz="6" w:space="0" w:color="A2A9B1"/>
              <w:left w:val="single" w:sz="24" w:space="0" w:color="A2A9B1"/>
              <w:bottom w:val="single" w:sz="6" w:space="0" w:color="A2A9B1"/>
              <w:right w:val="single" w:sz="6" w:space="0" w:color="A2A9B1"/>
            </w:tcBorders>
            <w:shd w:val="clear" w:color="auto" w:fill="FF9F3F"/>
            <w:tcMar>
              <w:top w:w="48" w:type="dxa"/>
              <w:left w:w="96" w:type="dxa"/>
              <w:bottom w:w="48" w:type="dxa"/>
              <w:right w:w="96" w:type="dxa"/>
            </w:tcMar>
            <w:vAlign w:val="center"/>
            <w:hideMark/>
          </w:tcPr>
          <w:p w14:paraId="470E4285" w14:textId="77777777" w:rsidR="004641BC" w:rsidRPr="004641BC" w:rsidRDefault="004641BC" w:rsidP="004641BC">
            <w:r w:rsidRPr="004641BC">
              <w:t>18.4</w:t>
            </w:r>
            <w:r w:rsidRPr="004641BC">
              <w:br/>
              <w:t>(65.1)</w:t>
            </w:r>
          </w:p>
        </w:tc>
      </w:tr>
      <w:tr w:rsidR="004641BC" w:rsidRPr="004641BC" w14:paraId="2864F8DC" w14:textId="77777777" w:rsidTr="004641BC">
        <w:trPr>
          <w:trHeight w:val="240"/>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35AC168" w14:textId="77777777" w:rsidR="004641BC" w:rsidRPr="004641BC" w:rsidRDefault="004641BC" w:rsidP="004641BC">
            <w:pPr>
              <w:rPr>
                <w:b/>
                <w:bCs/>
              </w:rPr>
            </w:pPr>
            <w:r w:rsidRPr="004641BC">
              <w:rPr>
                <w:b/>
                <w:bCs/>
              </w:rPr>
              <w:t>Mean daily minimum °C (°F)</w:t>
            </w:r>
          </w:p>
        </w:tc>
        <w:tc>
          <w:tcPr>
            <w:tcW w:w="0" w:type="auto"/>
            <w:tcBorders>
              <w:top w:val="single" w:sz="6" w:space="0" w:color="A2A9B1"/>
              <w:left w:val="single" w:sz="6" w:space="0" w:color="A2A9B1"/>
              <w:bottom w:val="single" w:sz="6" w:space="0" w:color="A2A9B1"/>
              <w:right w:val="single" w:sz="6" w:space="0" w:color="A2A9B1"/>
            </w:tcBorders>
            <w:shd w:val="clear" w:color="auto" w:fill="FFF4EA"/>
            <w:tcMar>
              <w:top w:w="48" w:type="dxa"/>
              <w:left w:w="96" w:type="dxa"/>
              <w:bottom w:w="48" w:type="dxa"/>
              <w:right w:w="96" w:type="dxa"/>
            </w:tcMar>
            <w:vAlign w:val="center"/>
            <w:hideMark/>
          </w:tcPr>
          <w:p w14:paraId="2BBAA6D9" w14:textId="77777777" w:rsidR="004641BC" w:rsidRPr="004641BC" w:rsidRDefault="004641BC" w:rsidP="004641BC">
            <w:r w:rsidRPr="004641BC">
              <w:t>6.0</w:t>
            </w:r>
            <w:r w:rsidRPr="004641BC">
              <w:br/>
              <w:t>(42.8)</w:t>
            </w:r>
          </w:p>
        </w:tc>
        <w:tc>
          <w:tcPr>
            <w:tcW w:w="0" w:type="auto"/>
            <w:tcBorders>
              <w:top w:val="single" w:sz="6" w:space="0" w:color="A2A9B1"/>
              <w:left w:val="single" w:sz="6" w:space="0" w:color="A2A9B1"/>
              <w:bottom w:val="single" w:sz="6" w:space="0" w:color="A2A9B1"/>
              <w:right w:val="single" w:sz="6" w:space="0" w:color="A2A9B1"/>
            </w:tcBorders>
            <w:shd w:val="clear" w:color="auto" w:fill="FFF0E2"/>
            <w:tcMar>
              <w:top w:w="48" w:type="dxa"/>
              <w:left w:w="96" w:type="dxa"/>
              <w:bottom w:w="48" w:type="dxa"/>
              <w:right w:w="96" w:type="dxa"/>
            </w:tcMar>
            <w:vAlign w:val="center"/>
            <w:hideMark/>
          </w:tcPr>
          <w:p w14:paraId="329F942C" w14:textId="77777777" w:rsidR="004641BC" w:rsidRPr="004641BC" w:rsidRDefault="004641BC" w:rsidP="004641BC">
            <w:r w:rsidRPr="004641BC">
              <w:t>6.6</w:t>
            </w:r>
            <w:r w:rsidRPr="004641BC">
              <w:br/>
              <w:t>(43.9)</w:t>
            </w:r>
          </w:p>
        </w:tc>
        <w:tc>
          <w:tcPr>
            <w:tcW w:w="0" w:type="auto"/>
            <w:tcBorders>
              <w:top w:val="single" w:sz="6" w:space="0" w:color="A2A9B1"/>
              <w:left w:val="single" w:sz="6" w:space="0" w:color="A2A9B1"/>
              <w:bottom w:val="single" w:sz="6" w:space="0" w:color="A2A9B1"/>
              <w:right w:val="single" w:sz="6" w:space="0" w:color="A2A9B1"/>
            </w:tcBorders>
            <w:shd w:val="clear" w:color="auto" w:fill="FFE2C6"/>
            <w:tcMar>
              <w:top w:w="48" w:type="dxa"/>
              <w:left w:w="96" w:type="dxa"/>
              <w:bottom w:w="48" w:type="dxa"/>
              <w:right w:w="96" w:type="dxa"/>
            </w:tcMar>
            <w:vAlign w:val="center"/>
            <w:hideMark/>
          </w:tcPr>
          <w:p w14:paraId="2F041E72" w14:textId="77777777" w:rsidR="004641BC" w:rsidRPr="004641BC" w:rsidRDefault="004641BC" w:rsidP="004641BC">
            <w:r w:rsidRPr="004641BC">
              <w:t>8.6</w:t>
            </w:r>
            <w:r w:rsidRPr="004641BC">
              <w:br/>
              <w:t>(47.5)</w:t>
            </w:r>
          </w:p>
        </w:tc>
        <w:tc>
          <w:tcPr>
            <w:tcW w:w="0" w:type="auto"/>
            <w:tcBorders>
              <w:top w:val="single" w:sz="6" w:space="0" w:color="A2A9B1"/>
              <w:left w:val="single" w:sz="6" w:space="0" w:color="A2A9B1"/>
              <w:bottom w:val="single" w:sz="6" w:space="0" w:color="A2A9B1"/>
              <w:right w:val="single" w:sz="6" w:space="0" w:color="A2A9B1"/>
            </w:tcBorders>
            <w:shd w:val="clear" w:color="auto" w:fill="FFCC9A"/>
            <w:tcMar>
              <w:top w:w="48" w:type="dxa"/>
              <w:left w:w="96" w:type="dxa"/>
              <w:bottom w:w="48" w:type="dxa"/>
              <w:right w:w="96" w:type="dxa"/>
            </w:tcMar>
            <w:vAlign w:val="center"/>
            <w:hideMark/>
          </w:tcPr>
          <w:p w14:paraId="4C10D9AC" w14:textId="77777777" w:rsidR="004641BC" w:rsidRPr="004641BC" w:rsidRDefault="004641BC" w:rsidP="004641BC">
            <w:r w:rsidRPr="004641BC">
              <w:t>11.8</w:t>
            </w:r>
            <w:r w:rsidRPr="004641BC">
              <w:br/>
              <w:t>(53.2)</w:t>
            </w:r>
          </w:p>
        </w:tc>
        <w:tc>
          <w:tcPr>
            <w:tcW w:w="0" w:type="auto"/>
            <w:tcBorders>
              <w:top w:val="single" w:sz="6" w:space="0" w:color="A2A9B1"/>
              <w:left w:val="single" w:sz="6" w:space="0" w:color="A2A9B1"/>
              <w:bottom w:val="single" w:sz="6" w:space="0" w:color="A2A9B1"/>
              <w:right w:val="single" w:sz="6" w:space="0" w:color="A2A9B1"/>
            </w:tcBorders>
            <w:shd w:val="clear" w:color="auto" w:fill="FFAE5D"/>
            <w:tcMar>
              <w:top w:w="48" w:type="dxa"/>
              <w:left w:w="96" w:type="dxa"/>
              <w:bottom w:w="48" w:type="dxa"/>
              <w:right w:w="96" w:type="dxa"/>
            </w:tcMar>
            <w:vAlign w:val="center"/>
            <w:hideMark/>
          </w:tcPr>
          <w:p w14:paraId="3D7B88A8" w14:textId="77777777" w:rsidR="004641BC" w:rsidRPr="004641BC" w:rsidRDefault="004641BC" w:rsidP="004641BC">
            <w:r w:rsidRPr="004641BC">
              <w:t>16.2</w:t>
            </w:r>
            <w:r w:rsidRPr="004641BC">
              <w:br/>
              <w:t>(61.2)</w:t>
            </w:r>
          </w:p>
        </w:tc>
        <w:tc>
          <w:tcPr>
            <w:tcW w:w="0" w:type="auto"/>
            <w:tcBorders>
              <w:top w:val="single" w:sz="6" w:space="0" w:color="A2A9B1"/>
              <w:left w:val="single" w:sz="6" w:space="0" w:color="A2A9B1"/>
              <w:bottom w:val="single" w:sz="6" w:space="0" w:color="A2A9B1"/>
              <w:right w:val="single" w:sz="6" w:space="0" w:color="A2A9B1"/>
            </w:tcBorders>
            <w:shd w:val="clear" w:color="auto" w:fill="FF8D1C"/>
            <w:tcMar>
              <w:top w:w="48" w:type="dxa"/>
              <w:left w:w="96" w:type="dxa"/>
              <w:bottom w:w="48" w:type="dxa"/>
              <w:right w:w="96" w:type="dxa"/>
            </w:tcMar>
            <w:vAlign w:val="center"/>
            <w:hideMark/>
          </w:tcPr>
          <w:p w14:paraId="47366175" w14:textId="77777777" w:rsidR="004641BC" w:rsidRPr="004641BC" w:rsidRDefault="004641BC" w:rsidP="004641BC">
            <w:r w:rsidRPr="004641BC">
              <w:t>20.9</w:t>
            </w:r>
            <w:r w:rsidRPr="004641BC">
              <w:br/>
              <w:t>(69.6)</w:t>
            </w:r>
          </w:p>
        </w:tc>
        <w:tc>
          <w:tcPr>
            <w:tcW w:w="0" w:type="auto"/>
            <w:tcBorders>
              <w:top w:val="single" w:sz="6" w:space="0" w:color="A2A9B1"/>
              <w:left w:val="single" w:sz="6" w:space="0" w:color="A2A9B1"/>
              <w:bottom w:val="single" w:sz="6" w:space="0" w:color="A2A9B1"/>
              <w:right w:val="single" w:sz="6" w:space="0" w:color="A2A9B1"/>
            </w:tcBorders>
            <w:shd w:val="clear" w:color="auto" w:fill="FF7C00"/>
            <w:tcMar>
              <w:top w:w="48" w:type="dxa"/>
              <w:left w:w="96" w:type="dxa"/>
              <w:bottom w:w="48" w:type="dxa"/>
              <w:right w:w="96" w:type="dxa"/>
            </w:tcMar>
            <w:vAlign w:val="center"/>
            <w:hideMark/>
          </w:tcPr>
          <w:p w14:paraId="0C45A9D6" w14:textId="77777777" w:rsidR="004641BC" w:rsidRPr="004641BC" w:rsidRDefault="004641BC" w:rsidP="004641BC">
            <w:r w:rsidRPr="004641BC">
              <w:t>23.5</w:t>
            </w:r>
            <w:r w:rsidRPr="004641BC">
              <w:br/>
              <w:t>(74.3)</w:t>
            </w:r>
          </w:p>
        </w:tc>
        <w:tc>
          <w:tcPr>
            <w:tcW w:w="0" w:type="auto"/>
            <w:tcBorders>
              <w:top w:val="single" w:sz="6" w:space="0" w:color="A2A9B1"/>
              <w:left w:val="single" w:sz="6" w:space="0" w:color="A2A9B1"/>
              <w:bottom w:val="single" w:sz="6" w:space="0" w:color="A2A9B1"/>
              <w:right w:val="single" w:sz="6" w:space="0" w:color="A2A9B1"/>
            </w:tcBorders>
            <w:shd w:val="clear" w:color="auto" w:fill="FF7A00"/>
            <w:tcMar>
              <w:top w:w="48" w:type="dxa"/>
              <w:left w:w="96" w:type="dxa"/>
              <w:bottom w:w="48" w:type="dxa"/>
              <w:right w:w="96" w:type="dxa"/>
            </w:tcMar>
            <w:vAlign w:val="center"/>
            <w:hideMark/>
          </w:tcPr>
          <w:p w14:paraId="67913288" w14:textId="77777777" w:rsidR="004641BC" w:rsidRPr="004641BC" w:rsidRDefault="004641BC" w:rsidP="004641BC">
            <w:r w:rsidRPr="004641BC">
              <w:t>23.7</w:t>
            </w:r>
            <w:r w:rsidRPr="004641BC">
              <w:br/>
              <w:t>(74.7)</w:t>
            </w:r>
          </w:p>
        </w:tc>
        <w:tc>
          <w:tcPr>
            <w:tcW w:w="0" w:type="auto"/>
            <w:tcBorders>
              <w:top w:val="single" w:sz="6" w:space="0" w:color="A2A9B1"/>
              <w:left w:val="single" w:sz="6" w:space="0" w:color="A2A9B1"/>
              <w:bottom w:val="single" w:sz="6" w:space="0" w:color="A2A9B1"/>
              <w:right w:val="single" w:sz="6" w:space="0" w:color="A2A9B1"/>
            </w:tcBorders>
            <w:shd w:val="clear" w:color="auto" w:fill="FF9730"/>
            <w:tcMar>
              <w:top w:w="48" w:type="dxa"/>
              <w:left w:w="96" w:type="dxa"/>
              <w:bottom w:w="48" w:type="dxa"/>
              <w:right w:w="96" w:type="dxa"/>
            </w:tcMar>
            <w:vAlign w:val="center"/>
            <w:hideMark/>
          </w:tcPr>
          <w:p w14:paraId="484C89A9" w14:textId="77777777" w:rsidR="004641BC" w:rsidRPr="004641BC" w:rsidRDefault="004641BC" w:rsidP="004641BC">
            <w:r w:rsidRPr="004641BC">
              <w:t>19.5</w:t>
            </w:r>
            <w:r w:rsidRPr="004641BC">
              <w:br/>
              <w:t>(67.1)</w:t>
            </w:r>
          </w:p>
        </w:tc>
        <w:tc>
          <w:tcPr>
            <w:tcW w:w="0" w:type="auto"/>
            <w:tcBorders>
              <w:top w:val="single" w:sz="6" w:space="0" w:color="A2A9B1"/>
              <w:left w:val="single" w:sz="6" w:space="0" w:color="A2A9B1"/>
              <w:bottom w:val="single" w:sz="6" w:space="0" w:color="A2A9B1"/>
              <w:right w:val="single" w:sz="6" w:space="0" w:color="A2A9B1"/>
            </w:tcBorders>
            <w:shd w:val="clear" w:color="auto" w:fill="FFB368"/>
            <w:tcMar>
              <w:top w:w="48" w:type="dxa"/>
              <w:left w:w="96" w:type="dxa"/>
              <w:bottom w:w="48" w:type="dxa"/>
              <w:right w:w="96" w:type="dxa"/>
            </w:tcMar>
            <w:vAlign w:val="center"/>
            <w:hideMark/>
          </w:tcPr>
          <w:p w14:paraId="3B49F4B5" w14:textId="77777777" w:rsidR="004641BC" w:rsidRPr="004641BC" w:rsidRDefault="004641BC" w:rsidP="004641BC">
            <w:r w:rsidRPr="004641BC">
              <w:t>15.4</w:t>
            </w:r>
            <w:r w:rsidRPr="004641BC">
              <w:br/>
              <w:t>(59.7)</w:t>
            </w:r>
          </w:p>
        </w:tc>
        <w:tc>
          <w:tcPr>
            <w:tcW w:w="0" w:type="auto"/>
            <w:tcBorders>
              <w:top w:val="single" w:sz="6" w:space="0" w:color="A2A9B1"/>
              <w:left w:val="single" w:sz="6" w:space="0" w:color="A2A9B1"/>
              <w:bottom w:val="single" w:sz="6" w:space="0" w:color="A2A9B1"/>
              <w:right w:val="single" w:sz="6" w:space="0" w:color="A2A9B1"/>
            </w:tcBorders>
            <w:shd w:val="clear" w:color="auto" w:fill="FFD2A6"/>
            <w:tcMar>
              <w:top w:w="48" w:type="dxa"/>
              <w:left w:w="96" w:type="dxa"/>
              <w:bottom w:w="48" w:type="dxa"/>
              <w:right w:w="96" w:type="dxa"/>
            </w:tcMar>
            <w:vAlign w:val="center"/>
            <w:hideMark/>
          </w:tcPr>
          <w:p w14:paraId="1F3D9534" w14:textId="77777777" w:rsidR="004641BC" w:rsidRPr="004641BC" w:rsidRDefault="004641BC" w:rsidP="004641BC">
            <w:r w:rsidRPr="004641BC">
              <w:t>10.9</w:t>
            </w:r>
            <w:r w:rsidRPr="004641BC">
              <w:br/>
              <w:t>(51.6)</w:t>
            </w:r>
          </w:p>
        </w:tc>
        <w:tc>
          <w:tcPr>
            <w:tcW w:w="0" w:type="auto"/>
            <w:tcBorders>
              <w:top w:val="single" w:sz="6" w:space="0" w:color="A2A9B1"/>
              <w:left w:val="single" w:sz="6" w:space="0" w:color="A2A9B1"/>
              <w:bottom w:val="single" w:sz="6" w:space="0" w:color="A2A9B1"/>
              <w:right w:val="single" w:sz="6" w:space="0" w:color="A2A9B1"/>
            </w:tcBorders>
            <w:shd w:val="clear" w:color="auto" w:fill="FFE8D2"/>
            <w:tcMar>
              <w:top w:w="48" w:type="dxa"/>
              <w:left w:w="96" w:type="dxa"/>
              <w:bottom w:w="48" w:type="dxa"/>
              <w:right w:w="96" w:type="dxa"/>
            </w:tcMar>
            <w:vAlign w:val="center"/>
            <w:hideMark/>
          </w:tcPr>
          <w:p w14:paraId="1891B061" w14:textId="77777777" w:rsidR="004641BC" w:rsidRPr="004641BC" w:rsidRDefault="004641BC" w:rsidP="004641BC">
            <w:r w:rsidRPr="004641BC">
              <w:t>7.7</w:t>
            </w:r>
            <w:r w:rsidRPr="004641BC">
              <w:br/>
              <w:t>(45.9)</w:t>
            </w:r>
          </w:p>
        </w:tc>
        <w:tc>
          <w:tcPr>
            <w:tcW w:w="0" w:type="auto"/>
            <w:tcBorders>
              <w:top w:val="single" w:sz="6" w:space="0" w:color="A2A9B1"/>
              <w:left w:val="single" w:sz="24" w:space="0" w:color="A2A9B1"/>
              <w:bottom w:val="single" w:sz="6" w:space="0" w:color="A2A9B1"/>
              <w:right w:val="single" w:sz="6" w:space="0" w:color="A2A9B1"/>
            </w:tcBorders>
            <w:shd w:val="clear" w:color="auto" w:fill="FFBC79"/>
            <w:tcMar>
              <w:top w:w="48" w:type="dxa"/>
              <w:left w:w="96" w:type="dxa"/>
              <w:bottom w:w="48" w:type="dxa"/>
              <w:right w:w="96" w:type="dxa"/>
            </w:tcMar>
            <w:vAlign w:val="center"/>
            <w:hideMark/>
          </w:tcPr>
          <w:p w14:paraId="28282D77" w14:textId="77777777" w:rsidR="004641BC" w:rsidRPr="004641BC" w:rsidRDefault="004641BC" w:rsidP="004641BC">
            <w:r w:rsidRPr="004641BC">
              <w:t>14.2</w:t>
            </w:r>
            <w:r w:rsidRPr="004641BC">
              <w:br/>
              <w:t>(57.6)</w:t>
            </w:r>
          </w:p>
        </w:tc>
      </w:tr>
      <w:tr w:rsidR="004641BC" w:rsidRPr="004641BC" w14:paraId="2D03000E" w14:textId="77777777" w:rsidTr="004641BC">
        <w:trPr>
          <w:trHeight w:val="240"/>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4ABE677" w14:textId="77777777" w:rsidR="004641BC" w:rsidRPr="004641BC" w:rsidRDefault="004641BC" w:rsidP="004641BC">
            <w:pPr>
              <w:rPr>
                <w:b/>
                <w:bCs/>
              </w:rPr>
            </w:pPr>
            <w:r w:rsidRPr="004641BC">
              <w:rPr>
                <w:b/>
                <w:bCs/>
              </w:rPr>
              <w:lastRenderedPageBreak/>
              <w:t>Record low °C (°F)</w:t>
            </w:r>
          </w:p>
        </w:tc>
        <w:tc>
          <w:tcPr>
            <w:tcW w:w="0" w:type="auto"/>
            <w:tcBorders>
              <w:top w:val="single" w:sz="6" w:space="0" w:color="A2A9B1"/>
              <w:left w:val="single" w:sz="6" w:space="0" w:color="A2A9B1"/>
              <w:bottom w:val="single" w:sz="6" w:space="0" w:color="A2A9B1"/>
              <w:right w:val="single" w:sz="6" w:space="0" w:color="A2A9B1"/>
            </w:tcBorders>
            <w:shd w:val="clear" w:color="auto" w:fill="BABAFF"/>
            <w:tcMar>
              <w:top w:w="48" w:type="dxa"/>
              <w:left w:w="96" w:type="dxa"/>
              <w:bottom w:w="48" w:type="dxa"/>
              <w:right w:w="96" w:type="dxa"/>
            </w:tcMar>
            <w:vAlign w:val="center"/>
            <w:hideMark/>
          </w:tcPr>
          <w:p w14:paraId="11B53535" w14:textId="77777777" w:rsidR="004641BC" w:rsidRPr="004641BC" w:rsidRDefault="004641BC" w:rsidP="004641BC">
            <w:r w:rsidRPr="004641BC">
              <w:t>−8.2</w:t>
            </w:r>
            <w:r w:rsidRPr="004641BC">
              <w:br/>
              <w:t>(17.2)</w:t>
            </w:r>
          </w:p>
        </w:tc>
        <w:tc>
          <w:tcPr>
            <w:tcW w:w="0" w:type="auto"/>
            <w:tcBorders>
              <w:top w:val="single" w:sz="6" w:space="0" w:color="A2A9B1"/>
              <w:left w:val="single" w:sz="6" w:space="0" w:color="A2A9B1"/>
              <w:bottom w:val="single" w:sz="6" w:space="0" w:color="A2A9B1"/>
              <w:right w:val="single" w:sz="6" w:space="0" w:color="A2A9B1"/>
            </w:tcBorders>
            <w:shd w:val="clear" w:color="auto" w:fill="CACAFF"/>
            <w:tcMar>
              <w:top w:w="48" w:type="dxa"/>
              <w:left w:w="96" w:type="dxa"/>
              <w:bottom w:w="48" w:type="dxa"/>
              <w:right w:w="96" w:type="dxa"/>
            </w:tcMar>
            <w:vAlign w:val="center"/>
            <w:hideMark/>
          </w:tcPr>
          <w:p w14:paraId="6FC6DACA" w14:textId="77777777" w:rsidR="004641BC" w:rsidRPr="004641BC" w:rsidRDefault="004641BC" w:rsidP="004641BC">
            <w:r w:rsidRPr="004641BC">
              <w:t>−5.2</w:t>
            </w:r>
            <w:r w:rsidRPr="004641BC">
              <w:br/>
              <w:t>(22.6)</w:t>
            </w:r>
          </w:p>
        </w:tc>
        <w:tc>
          <w:tcPr>
            <w:tcW w:w="0" w:type="auto"/>
            <w:tcBorders>
              <w:top w:val="single" w:sz="6" w:space="0" w:color="A2A9B1"/>
              <w:left w:val="single" w:sz="6" w:space="0" w:color="A2A9B1"/>
              <w:bottom w:val="single" w:sz="6" w:space="0" w:color="A2A9B1"/>
              <w:right w:val="single" w:sz="6" w:space="0" w:color="A2A9B1"/>
            </w:tcBorders>
            <w:shd w:val="clear" w:color="auto" w:fill="D2D2FF"/>
            <w:tcMar>
              <w:top w:w="48" w:type="dxa"/>
              <w:left w:w="96" w:type="dxa"/>
              <w:bottom w:w="48" w:type="dxa"/>
              <w:right w:w="96" w:type="dxa"/>
            </w:tcMar>
            <w:vAlign w:val="center"/>
            <w:hideMark/>
          </w:tcPr>
          <w:p w14:paraId="3AC45B7D" w14:textId="77777777" w:rsidR="004641BC" w:rsidRPr="004641BC" w:rsidRDefault="004641BC" w:rsidP="004641BC">
            <w:r w:rsidRPr="004641BC">
              <w:t>−3.8</w:t>
            </w:r>
            <w:r w:rsidRPr="004641BC">
              <w:br/>
              <w:t>(25.2)</w:t>
            </w:r>
          </w:p>
        </w:tc>
        <w:tc>
          <w:tcPr>
            <w:tcW w:w="0" w:type="auto"/>
            <w:tcBorders>
              <w:top w:val="single" w:sz="6" w:space="0" w:color="A2A9B1"/>
              <w:left w:val="single" w:sz="6" w:space="0" w:color="A2A9B1"/>
              <w:bottom w:val="single" w:sz="6" w:space="0" w:color="A2A9B1"/>
              <w:right w:val="single" w:sz="6" w:space="0" w:color="A2A9B1"/>
            </w:tcBorders>
            <w:shd w:val="clear" w:color="auto" w:fill="E9E9FF"/>
            <w:tcMar>
              <w:top w:w="48" w:type="dxa"/>
              <w:left w:w="96" w:type="dxa"/>
              <w:bottom w:w="48" w:type="dxa"/>
              <w:right w:w="96" w:type="dxa"/>
            </w:tcMar>
            <w:vAlign w:val="center"/>
            <w:hideMark/>
          </w:tcPr>
          <w:p w14:paraId="19F697AA" w14:textId="77777777" w:rsidR="004641BC" w:rsidRPr="004641BC" w:rsidRDefault="004641BC" w:rsidP="004641BC">
            <w:r w:rsidRPr="004641BC">
              <w:t>0.6</w:t>
            </w:r>
            <w:r w:rsidRPr="004641BC">
              <w:br/>
              <w:t>(33.1)</w:t>
            </w:r>
          </w:p>
        </w:tc>
        <w:tc>
          <w:tcPr>
            <w:tcW w:w="0" w:type="auto"/>
            <w:tcBorders>
              <w:top w:val="single" w:sz="6" w:space="0" w:color="A2A9B1"/>
              <w:left w:val="single" w:sz="6" w:space="0" w:color="A2A9B1"/>
              <w:bottom w:val="single" w:sz="6" w:space="0" w:color="A2A9B1"/>
              <w:right w:val="single" w:sz="6" w:space="0" w:color="A2A9B1"/>
            </w:tcBorders>
            <w:shd w:val="clear" w:color="auto" w:fill="FDFDFF"/>
            <w:tcMar>
              <w:top w:w="48" w:type="dxa"/>
              <w:left w:w="96" w:type="dxa"/>
              <w:bottom w:w="48" w:type="dxa"/>
              <w:right w:w="96" w:type="dxa"/>
            </w:tcMar>
            <w:vAlign w:val="center"/>
            <w:hideMark/>
          </w:tcPr>
          <w:p w14:paraId="242512A7" w14:textId="77777777" w:rsidR="004641BC" w:rsidRPr="004641BC" w:rsidRDefault="004641BC" w:rsidP="004641BC">
            <w:r w:rsidRPr="004641BC">
              <w:t>4.3</w:t>
            </w:r>
            <w:r w:rsidRPr="004641BC">
              <w:br/>
              <w:t>(39.7)</w:t>
            </w:r>
          </w:p>
        </w:tc>
        <w:tc>
          <w:tcPr>
            <w:tcW w:w="0" w:type="auto"/>
            <w:tcBorders>
              <w:top w:val="single" w:sz="6" w:space="0" w:color="A2A9B1"/>
              <w:left w:val="single" w:sz="6" w:space="0" w:color="A2A9B1"/>
              <w:bottom w:val="single" w:sz="6" w:space="0" w:color="A2A9B1"/>
              <w:right w:val="single" w:sz="6" w:space="0" w:color="A2A9B1"/>
            </w:tcBorders>
            <w:shd w:val="clear" w:color="auto" w:fill="FFDCBA"/>
            <w:tcMar>
              <w:top w:w="48" w:type="dxa"/>
              <w:left w:w="96" w:type="dxa"/>
              <w:bottom w:w="48" w:type="dxa"/>
              <w:right w:w="96" w:type="dxa"/>
            </w:tcMar>
            <w:vAlign w:val="center"/>
            <w:hideMark/>
          </w:tcPr>
          <w:p w14:paraId="3D49457E" w14:textId="77777777" w:rsidR="004641BC" w:rsidRPr="004641BC" w:rsidRDefault="004641BC" w:rsidP="004641BC">
            <w:r w:rsidRPr="004641BC">
              <w:t>9.5</w:t>
            </w:r>
            <w:r w:rsidRPr="004641BC">
              <w:br/>
              <w:t>(49.1)</w:t>
            </w:r>
          </w:p>
        </w:tc>
        <w:tc>
          <w:tcPr>
            <w:tcW w:w="0" w:type="auto"/>
            <w:tcBorders>
              <w:top w:val="single" w:sz="6" w:space="0" w:color="A2A9B1"/>
              <w:left w:val="single" w:sz="6" w:space="0" w:color="A2A9B1"/>
              <w:bottom w:val="single" w:sz="6" w:space="0" w:color="A2A9B1"/>
              <w:right w:val="single" w:sz="6" w:space="0" w:color="A2A9B1"/>
            </w:tcBorders>
            <w:shd w:val="clear" w:color="auto" w:fill="FFB368"/>
            <w:tcMar>
              <w:top w:w="48" w:type="dxa"/>
              <w:left w:w="96" w:type="dxa"/>
              <w:bottom w:w="48" w:type="dxa"/>
              <w:right w:w="96" w:type="dxa"/>
            </w:tcMar>
            <w:vAlign w:val="center"/>
            <w:hideMark/>
          </w:tcPr>
          <w:p w14:paraId="3EFBCEC9" w14:textId="77777777" w:rsidR="004641BC" w:rsidRPr="004641BC" w:rsidRDefault="004641BC" w:rsidP="004641BC">
            <w:r w:rsidRPr="004641BC">
              <w:t>15.4</w:t>
            </w:r>
            <w:r w:rsidRPr="004641BC">
              <w:br/>
              <w:t>(59.7)</w:t>
            </w:r>
          </w:p>
        </w:tc>
        <w:tc>
          <w:tcPr>
            <w:tcW w:w="0" w:type="auto"/>
            <w:tcBorders>
              <w:top w:val="single" w:sz="6" w:space="0" w:color="A2A9B1"/>
              <w:left w:val="single" w:sz="6" w:space="0" w:color="A2A9B1"/>
              <w:bottom w:val="single" w:sz="6" w:space="0" w:color="A2A9B1"/>
              <w:right w:val="single" w:sz="6" w:space="0" w:color="A2A9B1"/>
            </w:tcBorders>
            <w:shd w:val="clear" w:color="auto" w:fill="FFCE9E"/>
            <w:tcMar>
              <w:top w:w="48" w:type="dxa"/>
              <w:left w:w="96" w:type="dxa"/>
              <w:bottom w:w="48" w:type="dxa"/>
              <w:right w:w="96" w:type="dxa"/>
            </w:tcMar>
            <w:vAlign w:val="center"/>
            <w:hideMark/>
          </w:tcPr>
          <w:p w14:paraId="5D38D0F5" w14:textId="77777777" w:rsidR="004641BC" w:rsidRPr="004641BC" w:rsidRDefault="004641BC" w:rsidP="004641BC">
            <w:r w:rsidRPr="004641BC">
              <w:t>11.5</w:t>
            </w:r>
            <w:r w:rsidRPr="004641BC">
              <w:br/>
              <w:t>(52.7)</w:t>
            </w:r>
          </w:p>
        </w:tc>
        <w:tc>
          <w:tcPr>
            <w:tcW w:w="0" w:type="auto"/>
            <w:tcBorders>
              <w:top w:val="single" w:sz="6" w:space="0" w:color="A2A9B1"/>
              <w:left w:val="single" w:sz="6" w:space="0" w:color="A2A9B1"/>
              <w:bottom w:val="single" w:sz="6" w:space="0" w:color="A2A9B1"/>
              <w:right w:val="single" w:sz="6" w:space="0" w:color="A2A9B1"/>
            </w:tcBorders>
            <w:shd w:val="clear" w:color="auto" w:fill="FFD9B3"/>
            <w:tcMar>
              <w:top w:w="48" w:type="dxa"/>
              <w:left w:w="96" w:type="dxa"/>
              <w:bottom w:w="48" w:type="dxa"/>
              <w:right w:w="96" w:type="dxa"/>
            </w:tcMar>
            <w:vAlign w:val="center"/>
            <w:hideMark/>
          </w:tcPr>
          <w:p w14:paraId="67B51BF8" w14:textId="77777777" w:rsidR="004641BC" w:rsidRPr="004641BC" w:rsidRDefault="004641BC" w:rsidP="004641BC">
            <w:r w:rsidRPr="004641BC">
              <w:t>10.0</w:t>
            </w:r>
            <w:r w:rsidRPr="004641BC">
              <w:br/>
              <w:t>(50.0)</w:t>
            </w:r>
          </w:p>
        </w:tc>
        <w:tc>
          <w:tcPr>
            <w:tcW w:w="0" w:type="auto"/>
            <w:tcBorders>
              <w:top w:val="single" w:sz="6" w:space="0" w:color="A2A9B1"/>
              <w:left w:val="single" w:sz="6" w:space="0" w:color="A2A9B1"/>
              <w:bottom w:val="single" w:sz="6" w:space="0" w:color="A2A9B1"/>
              <w:right w:val="single" w:sz="6" w:space="0" w:color="A2A9B1"/>
            </w:tcBorders>
            <w:shd w:val="clear" w:color="auto" w:fill="FAFAFF"/>
            <w:tcMar>
              <w:top w:w="48" w:type="dxa"/>
              <w:left w:w="96" w:type="dxa"/>
              <w:bottom w:w="48" w:type="dxa"/>
              <w:right w:w="96" w:type="dxa"/>
            </w:tcMar>
            <w:vAlign w:val="center"/>
            <w:hideMark/>
          </w:tcPr>
          <w:p w14:paraId="29FEF88C" w14:textId="77777777" w:rsidR="004641BC" w:rsidRPr="004641BC" w:rsidRDefault="004641BC" w:rsidP="004641BC">
            <w:r w:rsidRPr="004641BC">
              <w:t>3.6</w:t>
            </w:r>
            <w:r w:rsidRPr="004641BC">
              <w:br/>
              <w:t>(38.5)</w:t>
            </w:r>
          </w:p>
        </w:tc>
        <w:tc>
          <w:tcPr>
            <w:tcW w:w="0" w:type="auto"/>
            <w:tcBorders>
              <w:top w:val="single" w:sz="6" w:space="0" w:color="A2A9B1"/>
              <w:left w:val="single" w:sz="6" w:space="0" w:color="A2A9B1"/>
              <w:bottom w:val="single" w:sz="6" w:space="0" w:color="A2A9B1"/>
              <w:right w:val="single" w:sz="6" w:space="0" w:color="A2A9B1"/>
            </w:tcBorders>
            <w:shd w:val="clear" w:color="auto" w:fill="D7D7FF"/>
            <w:tcMar>
              <w:top w:w="48" w:type="dxa"/>
              <w:left w:w="96" w:type="dxa"/>
              <w:bottom w:w="48" w:type="dxa"/>
              <w:right w:w="96" w:type="dxa"/>
            </w:tcMar>
            <w:vAlign w:val="center"/>
            <w:hideMark/>
          </w:tcPr>
          <w:p w14:paraId="3591EB93" w14:textId="77777777" w:rsidR="004641BC" w:rsidRPr="004641BC" w:rsidRDefault="004641BC" w:rsidP="004641BC">
            <w:r w:rsidRPr="004641BC">
              <w:t>−2.9</w:t>
            </w:r>
            <w:r w:rsidRPr="004641BC">
              <w:br/>
              <w:t>(26.8)</w:t>
            </w:r>
          </w:p>
        </w:tc>
        <w:tc>
          <w:tcPr>
            <w:tcW w:w="0" w:type="auto"/>
            <w:tcBorders>
              <w:top w:val="single" w:sz="6" w:space="0" w:color="A2A9B1"/>
              <w:left w:val="single" w:sz="6" w:space="0" w:color="A2A9B1"/>
              <w:bottom w:val="single" w:sz="6" w:space="0" w:color="A2A9B1"/>
              <w:right w:val="single" w:sz="6" w:space="0" w:color="A2A9B1"/>
            </w:tcBorders>
            <w:shd w:val="clear" w:color="auto" w:fill="CDCDFF"/>
            <w:tcMar>
              <w:top w:w="48" w:type="dxa"/>
              <w:left w:w="96" w:type="dxa"/>
              <w:bottom w:w="48" w:type="dxa"/>
              <w:right w:w="96" w:type="dxa"/>
            </w:tcMar>
            <w:vAlign w:val="center"/>
            <w:hideMark/>
          </w:tcPr>
          <w:p w14:paraId="3A0742A4" w14:textId="77777777" w:rsidR="004641BC" w:rsidRPr="004641BC" w:rsidRDefault="004641BC" w:rsidP="004641BC">
            <w:r w:rsidRPr="004641BC">
              <w:t>−4.7</w:t>
            </w:r>
            <w:r w:rsidRPr="004641BC">
              <w:br/>
              <w:t>(23.5)</w:t>
            </w:r>
          </w:p>
        </w:tc>
        <w:tc>
          <w:tcPr>
            <w:tcW w:w="0" w:type="auto"/>
            <w:tcBorders>
              <w:top w:val="single" w:sz="6" w:space="0" w:color="A2A9B1"/>
              <w:left w:val="single" w:sz="24" w:space="0" w:color="A2A9B1"/>
              <w:bottom w:val="single" w:sz="6" w:space="0" w:color="A2A9B1"/>
              <w:right w:val="single" w:sz="6" w:space="0" w:color="A2A9B1"/>
            </w:tcBorders>
            <w:shd w:val="clear" w:color="auto" w:fill="BABAFF"/>
            <w:tcMar>
              <w:top w:w="48" w:type="dxa"/>
              <w:left w:w="96" w:type="dxa"/>
              <w:bottom w:w="48" w:type="dxa"/>
              <w:right w:w="96" w:type="dxa"/>
            </w:tcMar>
            <w:vAlign w:val="center"/>
            <w:hideMark/>
          </w:tcPr>
          <w:p w14:paraId="4394580F" w14:textId="77777777" w:rsidR="004641BC" w:rsidRPr="004641BC" w:rsidRDefault="004641BC" w:rsidP="004641BC">
            <w:r w:rsidRPr="004641BC">
              <w:t>−8.2</w:t>
            </w:r>
            <w:r w:rsidRPr="004641BC">
              <w:br/>
              <w:t>(17.2)</w:t>
            </w:r>
          </w:p>
        </w:tc>
      </w:tr>
      <w:tr w:rsidR="004641BC" w:rsidRPr="004641BC" w14:paraId="09E97DBF" w14:textId="77777777" w:rsidTr="004641BC">
        <w:trPr>
          <w:trHeight w:val="240"/>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725F34C" w14:textId="77777777" w:rsidR="004641BC" w:rsidRPr="004641BC" w:rsidRDefault="004641BC" w:rsidP="004641BC">
            <w:pPr>
              <w:rPr>
                <w:b/>
                <w:bCs/>
              </w:rPr>
            </w:pPr>
            <w:r w:rsidRPr="004641BC">
              <w:rPr>
                <w:b/>
                <w:bCs/>
              </w:rPr>
              <w:t>Average </w:t>
            </w:r>
            <w:hyperlink r:id="rId544" w:tooltip="Precipitation" w:history="1">
              <w:r w:rsidRPr="004641BC">
                <w:rPr>
                  <w:rStyle w:val="Hyperlink"/>
                  <w:b/>
                  <w:bCs/>
                </w:rPr>
                <w:t>precipitation</w:t>
              </w:r>
            </w:hyperlink>
            <w:r w:rsidRPr="004641BC">
              <w:rPr>
                <w:b/>
                <w:bCs/>
              </w:rPr>
              <w:t> mm (inches)</w:t>
            </w:r>
          </w:p>
        </w:tc>
        <w:tc>
          <w:tcPr>
            <w:tcW w:w="0" w:type="auto"/>
            <w:tcBorders>
              <w:top w:val="single" w:sz="6" w:space="0" w:color="A2A9B1"/>
              <w:left w:val="single" w:sz="6" w:space="0" w:color="A2A9B1"/>
              <w:bottom w:val="single" w:sz="6" w:space="0" w:color="A2A9B1"/>
              <w:right w:val="single" w:sz="6" w:space="0" w:color="A2A9B1"/>
            </w:tcBorders>
            <w:shd w:val="clear" w:color="auto" w:fill="41FF41"/>
            <w:tcMar>
              <w:top w:w="48" w:type="dxa"/>
              <w:left w:w="96" w:type="dxa"/>
              <w:bottom w:w="48" w:type="dxa"/>
              <w:right w:w="96" w:type="dxa"/>
            </w:tcMar>
            <w:vAlign w:val="center"/>
            <w:hideMark/>
          </w:tcPr>
          <w:p w14:paraId="35F39F20" w14:textId="77777777" w:rsidR="004641BC" w:rsidRPr="004641BC" w:rsidRDefault="004641BC" w:rsidP="004641BC">
            <w:r w:rsidRPr="004641BC">
              <w:t>127.5</w:t>
            </w:r>
            <w:r w:rsidRPr="004641BC">
              <w:br/>
              <w:t>(5.02)</w:t>
            </w:r>
          </w:p>
        </w:tc>
        <w:tc>
          <w:tcPr>
            <w:tcW w:w="0" w:type="auto"/>
            <w:tcBorders>
              <w:top w:val="single" w:sz="6" w:space="0" w:color="A2A9B1"/>
              <w:left w:val="single" w:sz="6" w:space="0" w:color="A2A9B1"/>
              <w:bottom w:val="single" w:sz="6" w:space="0" w:color="A2A9B1"/>
              <w:right w:val="single" w:sz="6" w:space="0" w:color="A2A9B1"/>
            </w:tcBorders>
            <w:shd w:val="clear" w:color="auto" w:fill="4FFF4F"/>
            <w:tcMar>
              <w:top w:w="48" w:type="dxa"/>
              <w:left w:w="96" w:type="dxa"/>
              <w:bottom w:w="48" w:type="dxa"/>
              <w:right w:w="96" w:type="dxa"/>
            </w:tcMar>
            <w:vAlign w:val="center"/>
            <w:hideMark/>
          </w:tcPr>
          <w:p w14:paraId="5E2C5368" w14:textId="77777777" w:rsidR="004641BC" w:rsidRPr="004641BC" w:rsidRDefault="004641BC" w:rsidP="004641BC">
            <w:r w:rsidRPr="004641BC">
              <w:t>107.2</w:t>
            </w:r>
            <w:r w:rsidRPr="004641BC">
              <w:br/>
              <w:t>(4.22)</w:t>
            </w:r>
          </w:p>
        </w:tc>
        <w:tc>
          <w:tcPr>
            <w:tcW w:w="0" w:type="auto"/>
            <w:tcBorders>
              <w:top w:val="single" w:sz="6" w:space="0" w:color="A2A9B1"/>
              <w:left w:val="single" w:sz="6" w:space="0" w:color="A2A9B1"/>
              <w:bottom w:val="single" w:sz="6" w:space="0" w:color="A2A9B1"/>
              <w:right w:val="single" w:sz="6" w:space="0" w:color="A2A9B1"/>
            </w:tcBorders>
            <w:shd w:val="clear" w:color="auto" w:fill="8BFF8B"/>
            <w:tcMar>
              <w:top w:w="48" w:type="dxa"/>
              <w:left w:w="96" w:type="dxa"/>
              <w:bottom w:w="48" w:type="dxa"/>
              <w:right w:w="96" w:type="dxa"/>
            </w:tcMar>
            <w:vAlign w:val="center"/>
            <w:hideMark/>
          </w:tcPr>
          <w:p w14:paraId="6588B33E" w14:textId="77777777" w:rsidR="004641BC" w:rsidRPr="004641BC" w:rsidRDefault="004641BC" w:rsidP="004641BC">
            <w:r w:rsidRPr="004641BC">
              <w:t>77.8</w:t>
            </w:r>
            <w:r w:rsidRPr="004641BC">
              <w:br/>
              <w:t>(3.06)</w:t>
            </w:r>
          </w:p>
        </w:tc>
        <w:tc>
          <w:tcPr>
            <w:tcW w:w="0" w:type="auto"/>
            <w:tcBorders>
              <w:top w:val="single" w:sz="6" w:space="0" w:color="A2A9B1"/>
              <w:left w:val="single" w:sz="6" w:space="0" w:color="A2A9B1"/>
              <w:bottom w:val="single" w:sz="6" w:space="0" w:color="A2A9B1"/>
              <w:right w:val="single" w:sz="6" w:space="0" w:color="A2A9B1"/>
            </w:tcBorders>
            <w:shd w:val="clear" w:color="auto" w:fill="B1FFB1"/>
            <w:tcMar>
              <w:top w:w="48" w:type="dxa"/>
              <w:left w:w="96" w:type="dxa"/>
              <w:bottom w:w="48" w:type="dxa"/>
              <w:right w:w="96" w:type="dxa"/>
            </w:tcMar>
            <w:vAlign w:val="center"/>
            <w:hideMark/>
          </w:tcPr>
          <w:p w14:paraId="48513208" w14:textId="77777777" w:rsidR="004641BC" w:rsidRPr="004641BC" w:rsidRDefault="004641BC" w:rsidP="004641BC">
            <w:r w:rsidRPr="004641BC">
              <w:t>50.1</w:t>
            </w:r>
            <w:r w:rsidRPr="004641BC">
              <w:br/>
              <w:t>(1.97)</w:t>
            </w:r>
          </w:p>
        </w:tc>
        <w:tc>
          <w:tcPr>
            <w:tcW w:w="0" w:type="auto"/>
            <w:tcBorders>
              <w:top w:val="single" w:sz="6" w:space="0" w:color="A2A9B1"/>
              <w:left w:val="single" w:sz="6" w:space="0" w:color="A2A9B1"/>
              <w:bottom w:val="single" w:sz="6" w:space="0" w:color="A2A9B1"/>
              <w:right w:val="single" w:sz="6" w:space="0" w:color="A2A9B1"/>
            </w:tcBorders>
            <w:shd w:val="clear" w:color="auto" w:fill="CDFFCD"/>
            <w:tcMar>
              <w:top w:w="48" w:type="dxa"/>
              <w:left w:w="96" w:type="dxa"/>
              <w:bottom w:w="48" w:type="dxa"/>
              <w:right w:w="96" w:type="dxa"/>
            </w:tcMar>
            <w:vAlign w:val="center"/>
            <w:hideMark/>
          </w:tcPr>
          <w:p w14:paraId="6DF934F2" w14:textId="77777777" w:rsidR="004641BC" w:rsidRPr="004641BC" w:rsidRDefault="004641BC" w:rsidP="004641BC">
            <w:r w:rsidRPr="004641BC">
              <w:t>32.9</w:t>
            </w:r>
            <w:r w:rsidRPr="004641BC">
              <w:br/>
              <w:t>(1.30)</w:t>
            </w:r>
          </w:p>
        </w:tc>
        <w:tc>
          <w:tcPr>
            <w:tcW w:w="0" w:type="auto"/>
            <w:tcBorders>
              <w:top w:val="single" w:sz="6" w:space="0" w:color="A2A9B1"/>
              <w:left w:val="single" w:sz="6" w:space="0" w:color="A2A9B1"/>
              <w:bottom w:val="single" w:sz="6" w:space="0" w:color="A2A9B1"/>
              <w:right w:val="single" w:sz="6" w:space="0" w:color="A2A9B1"/>
            </w:tcBorders>
            <w:shd w:val="clear" w:color="auto" w:fill="E8FFE8"/>
            <w:tcMar>
              <w:top w:w="48" w:type="dxa"/>
              <w:left w:w="96" w:type="dxa"/>
              <w:bottom w:w="48" w:type="dxa"/>
              <w:right w:w="96" w:type="dxa"/>
            </w:tcMar>
            <w:vAlign w:val="center"/>
            <w:hideMark/>
          </w:tcPr>
          <w:p w14:paraId="0C71122A" w14:textId="77777777" w:rsidR="004641BC" w:rsidRPr="004641BC" w:rsidRDefault="004641BC" w:rsidP="004641BC">
            <w:r w:rsidRPr="004641BC">
              <w:t>14.4</w:t>
            </w:r>
            <w:r w:rsidRPr="004641BC">
              <w:br/>
              <w:t>(0.57)</w:t>
            </w:r>
          </w:p>
        </w:tc>
        <w:tc>
          <w:tcPr>
            <w:tcW w:w="0" w:type="auto"/>
            <w:tcBorders>
              <w:top w:val="single" w:sz="6" w:space="0" w:color="A2A9B1"/>
              <w:left w:val="single" w:sz="6" w:space="0" w:color="A2A9B1"/>
              <w:bottom w:val="single" w:sz="6" w:space="0" w:color="A2A9B1"/>
              <w:right w:val="single" w:sz="6" w:space="0" w:color="A2A9B1"/>
            </w:tcBorders>
            <w:shd w:val="clear" w:color="auto" w:fill="FAFFFA"/>
            <w:tcMar>
              <w:top w:w="48" w:type="dxa"/>
              <w:left w:w="96" w:type="dxa"/>
              <w:bottom w:w="48" w:type="dxa"/>
              <w:right w:w="96" w:type="dxa"/>
            </w:tcMar>
            <w:vAlign w:val="center"/>
            <w:hideMark/>
          </w:tcPr>
          <w:p w14:paraId="68D29E9C" w14:textId="77777777" w:rsidR="004641BC" w:rsidRPr="004641BC" w:rsidRDefault="004641BC" w:rsidP="004641BC">
            <w:r w:rsidRPr="004641BC">
              <w:t>3.0</w:t>
            </w:r>
            <w:r w:rsidRPr="004641BC">
              <w:br/>
              <w:t>(0.12)</w:t>
            </w:r>
          </w:p>
        </w:tc>
        <w:tc>
          <w:tcPr>
            <w:tcW w:w="0" w:type="auto"/>
            <w:tcBorders>
              <w:top w:val="single" w:sz="6" w:space="0" w:color="A2A9B1"/>
              <w:left w:val="single" w:sz="6" w:space="0" w:color="A2A9B1"/>
              <w:bottom w:val="single" w:sz="6" w:space="0" w:color="A2A9B1"/>
              <w:right w:val="single" w:sz="6" w:space="0" w:color="A2A9B1"/>
            </w:tcBorders>
            <w:shd w:val="clear" w:color="auto" w:fill="F5FFF5"/>
            <w:tcMar>
              <w:top w:w="48" w:type="dxa"/>
              <w:left w:w="96" w:type="dxa"/>
              <w:bottom w:w="48" w:type="dxa"/>
              <w:right w:w="96" w:type="dxa"/>
            </w:tcMar>
            <w:vAlign w:val="center"/>
            <w:hideMark/>
          </w:tcPr>
          <w:p w14:paraId="731BC034" w14:textId="77777777" w:rsidR="004641BC" w:rsidRPr="004641BC" w:rsidRDefault="004641BC" w:rsidP="004641BC">
            <w:r w:rsidRPr="004641BC">
              <w:t>6.7</w:t>
            </w:r>
            <w:r w:rsidRPr="004641BC">
              <w:br/>
              <w:t>(0.26)</w:t>
            </w:r>
          </w:p>
        </w:tc>
        <w:tc>
          <w:tcPr>
            <w:tcW w:w="0" w:type="auto"/>
            <w:tcBorders>
              <w:top w:val="single" w:sz="6" w:space="0" w:color="A2A9B1"/>
              <w:left w:val="single" w:sz="6" w:space="0" w:color="A2A9B1"/>
              <w:bottom w:val="single" w:sz="6" w:space="0" w:color="A2A9B1"/>
              <w:right w:val="single" w:sz="6" w:space="0" w:color="A2A9B1"/>
            </w:tcBorders>
            <w:shd w:val="clear" w:color="auto" w:fill="DAFFDA"/>
            <w:tcMar>
              <w:top w:w="48" w:type="dxa"/>
              <w:left w:w="96" w:type="dxa"/>
              <w:bottom w:w="48" w:type="dxa"/>
              <w:right w:w="96" w:type="dxa"/>
            </w:tcMar>
            <w:vAlign w:val="center"/>
            <w:hideMark/>
          </w:tcPr>
          <w:p w14:paraId="0AA97C8F" w14:textId="77777777" w:rsidR="004641BC" w:rsidRPr="004641BC" w:rsidRDefault="004641BC" w:rsidP="004641BC">
            <w:r w:rsidRPr="004641BC">
              <w:t>23.5</w:t>
            </w:r>
            <w:r w:rsidRPr="004641BC">
              <w:br/>
              <w:t>(0.93)</w:t>
            </w:r>
          </w:p>
        </w:tc>
        <w:tc>
          <w:tcPr>
            <w:tcW w:w="0" w:type="auto"/>
            <w:tcBorders>
              <w:top w:val="single" w:sz="6" w:space="0" w:color="A2A9B1"/>
              <w:left w:val="single" w:sz="6" w:space="0" w:color="A2A9B1"/>
              <w:bottom w:val="single" w:sz="6" w:space="0" w:color="A2A9B1"/>
              <w:right w:val="single" w:sz="6" w:space="0" w:color="A2A9B1"/>
            </w:tcBorders>
            <w:shd w:val="clear" w:color="auto" w:fill="AAFFAA"/>
            <w:tcMar>
              <w:top w:w="48" w:type="dxa"/>
              <w:left w:w="96" w:type="dxa"/>
              <w:bottom w:w="48" w:type="dxa"/>
              <w:right w:w="96" w:type="dxa"/>
            </w:tcMar>
            <w:vAlign w:val="center"/>
            <w:hideMark/>
          </w:tcPr>
          <w:p w14:paraId="231C428F" w14:textId="77777777" w:rsidR="004641BC" w:rsidRPr="004641BC" w:rsidRDefault="004641BC" w:rsidP="004641BC">
            <w:r w:rsidRPr="004641BC">
              <w:t>56.5</w:t>
            </w:r>
            <w:r w:rsidRPr="004641BC">
              <w:br/>
              <w:t>(2.22)</w:t>
            </w:r>
          </w:p>
        </w:tc>
        <w:tc>
          <w:tcPr>
            <w:tcW w:w="0" w:type="auto"/>
            <w:tcBorders>
              <w:top w:val="single" w:sz="6" w:space="0" w:color="A2A9B1"/>
              <w:left w:val="single" w:sz="6" w:space="0" w:color="A2A9B1"/>
              <w:bottom w:val="single" w:sz="6" w:space="0" w:color="A2A9B1"/>
              <w:right w:val="single" w:sz="6" w:space="0" w:color="A2A9B1"/>
            </w:tcBorders>
            <w:shd w:val="clear" w:color="auto" w:fill="65FF65"/>
            <w:tcMar>
              <w:top w:w="48" w:type="dxa"/>
              <w:left w:w="96" w:type="dxa"/>
              <w:bottom w:w="48" w:type="dxa"/>
              <w:right w:w="96" w:type="dxa"/>
            </w:tcMar>
            <w:vAlign w:val="center"/>
            <w:hideMark/>
          </w:tcPr>
          <w:p w14:paraId="0E321BCE" w14:textId="77777777" w:rsidR="004641BC" w:rsidRPr="004641BC" w:rsidRDefault="004641BC" w:rsidP="004641BC">
            <w:r w:rsidRPr="004641BC">
              <w:t>99.6</w:t>
            </w:r>
            <w:r w:rsidRPr="004641BC">
              <w:br/>
              <w:t>(3.92)</w:t>
            </w:r>
          </w:p>
        </w:tc>
        <w:tc>
          <w:tcPr>
            <w:tcW w:w="0" w:type="auto"/>
            <w:tcBorders>
              <w:top w:val="single" w:sz="6" w:space="0" w:color="A2A9B1"/>
              <w:left w:val="single" w:sz="6" w:space="0" w:color="A2A9B1"/>
              <w:bottom w:val="single" w:sz="6" w:space="0" w:color="A2A9B1"/>
              <w:right w:val="single" w:sz="6" w:space="0" w:color="A2A9B1"/>
            </w:tcBorders>
            <w:shd w:val="clear" w:color="auto" w:fill="3BFF3B"/>
            <w:tcMar>
              <w:top w:w="48" w:type="dxa"/>
              <w:left w:w="96" w:type="dxa"/>
              <w:bottom w:w="48" w:type="dxa"/>
              <w:right w:w="96" w:type="dxa"/>
            </w:tcMar>
            <w:vAlign w:val="center"/>
            <w:hideMark/>
          </w:tcPr>
          <w:p w14:paraId="336155A0" w14:textId="77777777" w:rsidR="004641BC" w:rsidRPr="004641BC" w:rsidRDefault="004641BC" w:rsidP="004641BC">
            <w:r w:rsidRPr="004641BC">
              <w:t>131.3</w:t>
            </w:r>
            <w:r w:rsidRPr="004641BC">
              <w:br/>
              <w:t>(5.17)</w:t>
            </w:r>
          </w:p>
        </w:tc>
        <w:tc>
          <w:tcPr>
            <w:tcW w:w="0" w:type="auto"/>
            <w:tcBorders>
              <w:top w:val="single" w:sz="6" w:space="0" w:color="A2A9B1"/>
              <w:left w:val="single" w:sz="24" w:space="0" w:color="A2A9B1"/>
              <w:bottom w:val="single" w:sz="6" w:space="0" w:color="A2A9B1"/>
              <w:right w:val="single" w:sz="6" w:space="0" w:color="A2A9B1"/>
            </w:tcBorders>
            <w:shd w:val="clear" w:color="auto" w:fill="A2FFA2"/>
            <w:tcMar>
              <w:top w:w="48" w:type="dxa"/>
              <w:left w:w="96" w:type="dxa"/>
              <w:bottom w:w="48" w:type="dxa"/>
              <w:right w:w="96" w:type="dxa"/>
            </w:tcMar>
            <w:vAlign w:val="center"/>
            <w:hideMark/>
          </w:tcPr>
          <w:p w14:paraId="381E9FE9" w14:textId="77777777" w:rsidR="004641BC" w:rsidRPr="004641BC" w:rsidRDefault="004641BC" w:rsidP="004641BC">
            <w:r w:rsidRPr="004641BC">
              <w:t>730.5</w:t>
            </w:r>
            <w:r w:rsidRPr="004641BC">
              <w:br/>
              <w:t>(28.76)</w:t>
            </w:r>
          </w:p>
        </w:tc>
      </w:tr>
      <w:tr w:rsidR="004641BC" w:rsidRPr="004641BC" w14:paraId="2F898348" w14:textId="77777777" w:rsidTr="004641BC">
        <w:trPr>
          <w:trHeight w:val="240"/>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D89C288" w14:textId="77777777" w:rsidR="004641BC" w:rsidRPr="004641BC" w:rsidRDefault="004641BC" w:rsidP="004641BC">
            <w:pPr>
              <w:rPr>
                <w:b/>
                <w:bCs/>
              </w:rPr>
            </w:pPr>
            <w:r w:rsidRPr="004641BC">
              <w:rPr>
                <w:b/>
                <w:bCs/>
              </w:rPr>
              <w:t>Average precipitation days</w:t>
            </w:r>
          </w:p>
        </w:tc>
        <w:tc>
          <w:tcPr>
            <w:tcW w:w="0" w:type="auto"/>
            <w:tcBorders>
              <w:top w:val="single" w:sz="6" w:space="0" w:color="A2A9B1"/>
              <w:left w:val="single" w:sz="6" w:space="0" w:color="A2A9B1"/>
              <w:bottom w:val="single" w:sz="6" w:space="0" w:color="A2A9B1"/>
              <w:right w:val="single" w:sz="6" w:space="0" w:color="A2A9B1"/>
            </w:tcBorders>
            <w:shd w:val="clear" w:color="auto" w:fill="7070FF"/>
            <w:tcMar>
              <w:top w:w="48" w:type="dxa"/>
              <w:left w:w="96" w:type="dxa"/>
              <w:bottom w:w="48" w:type="dxa"/>
              <w:right w:w="96" w:type="dxa"/>
            </w:tcMar>
            <w:vAlign w:val="center"/>
            <w:hideMark/>
          </w:tcPr>
          <w:p w14:paraId="08F8B373" w14:textId="77777777" w:rsidR="004641BC" w:rsidRPr="004641BC" w:rsidRDefault="004641BC" w:rsidP="004641BC">
            <w:r w:rsidRPr="004641BC">
              <w:t>11.57</w:t>
            </w:r>
          </w:p>
        </w:tc>
        <w:tc>
          <w:tcPr>
            <w:tcW w:w="0" w:type="auto"/>
            <w:tcBorders>
              <w:top w:val="single" w:sz="6" w:space="0" w:color="A2A9B1"/>
              <w:left w:val="single" w:sz="6" w:space="0" w:color="A2A9B1"/>
              <w:bottom w:val="single" w:sz="6" w:space="0" w:color="A2A9B1"/>
              <w:right w:val="single" w:sz="6" w:space="0" w:color="A2A9B1"/>
            </w:tcBorders>
            <w:shd w:val="clear" w:color="auto" w:fill="5C5CFF"/>
            <w:tcMar>
              <w:top w:w="48" w:type="dxa"/>
              <w:left w:w="96" w:type="dxa"/>
              <w:bottom w:w="48" w:type="dxa"/>
              <w:right w:w="96" w:type="dxa"/>
            </w:tcMar>
            <w:vAlign w:val="center"/>
            <w:hideMark/>
          </w:tcPr>
          <w:p w14:paraId="480906AA" w14:textId="77777777" w:rsidR="004641BC" w:rsidRPr="004641BC" w:rsidRDefault="004641BC" w:rsidP="004641BC">
            <w:r w:rsidRPr="004641BC">
              <w:t>12.00</w:t>
            </w:r>
          </w:p>
        </w:tc>
        <w:tc>
          <w:tcPr>
            <w:tcW w:w="0" w:type="auto"/>
            <w:tcBorders>
              <w:top w:val="single" w:sz="6" w:space="0" w:color="A2A9B1"/>
              <w:left w:val="single" w:sz="6" w:space="0" w:color="A2A9B1"/>
              <w:bottom w:val="single" w:sz="6" w:space="0" w:color="A2A9B1"/>
              <w:right w:val="single" w:sz="6" w:space="0" w:color="A2A9B1"/>
            </w:tcBorders>
            <w:shd w:val="clear" w:color="auto" w:fill="8080FF"/>
            <w:tcMar>
              <w:top w:w="48" w:type="dxa"/>
              <w:left w:w="96" w:type="dxa"/>
              <w:bottom w:w="48" w:type="dxa"/>
              <w:right w:w="96" w:type="dxa"/>
            </w:tcMar>
            <w:vAlign w:val="center"/>
            <w:hideMark/>
          </w:tcPr>
          <w:p w14:paraId="1D5170F7" w14:textId="77777777" w:rsidR="004641BC" w:rsidRPr="004641BC" w:rsidRDefault="004641BC" w:rsidP="004641BC">
            <w:r w:rsidRPr="004641BC">
              <w:t>10.23</w:t>
            </w:r>
          </w:p>
        </w:tc>
        <w:tc>
          <w:tcPr>
            <w:tcW w:w="0" w:type="auto"/>
            <w:tcBorders>
              <w:top w:val="single" w:sz="6" w:space="0" w:color="A2A9B1"/>
              <w:left w:val="single" w:sz="6" w:space="0" w:color="A2A9B1"/>
              <w:bottom w:val="single" w:sz="6" w:space="0" w:color="A2A9B1"/>
              <w:right w:val="single" w:sz="6" w:space="0" w:color="A2A9B1"/>
            </w:tcBorders>
            <w:shd w:val="clear" w:color="auto" w:fill="8C8CFF"/>
            <w:tcMar>
              <w:top w:w="48" w:type="dxa"/>
              <w:left w:w="96" w:type="dxa"/>
              <w:bottom w:w="48" w:type="dxa"/>
              <w:right w:w="96" w:type="dxa"/>
            </w:tcMar>
            <w:vAlign w:val="center"/>
            <w:hideMark/>
          </w:tcPr>
          <w:p w14:paraId="586778F7" w14:textId="77777777" w:rsidR="004641BC" w:rsidRPr="004641BC" w:rsidRDefault="004641BC" w:rsidP="004641BC">
            <w:r w:rsidRPr="004641BC">
              <w:t>9.00</w:t>
            </w:r>
          </w:p>
        </w:tc>
        <w:tc>
          <w:tcPr>
            <w:tcW w:w="0" w:type="auto"/>
            <w:tcBorders>
              <w:top w:val="single" w:sz="6" w:space="0" w:color="A2A9B1"/>
              <w:left w:val="single" w:sz="6" w:space="0" w:color="A2A9B1"/>
              <w:bottom w:val="single" w:sz="6" w:space="0" w:color="A2A9B1"/>
              <w:right w:val="single" w:sz="6" w:space="0" w:color="A2A9B1"/>
            </w:tcBorders>
            <w:shd w:val="clear" w:color="auto" w:fill="A7A7FF"/>
            <w:tcMar>
              <w:top w:w="48" w:type="dxa"/>
              <w:left w:w="96" w:type="dxa"/>
              <w:bottom w:w="48" w:type="dxa"/>
              <w:right w:w="96" w:type="dxa"/>
            </w:tcMar>
            <w:vAlign w:val="center"/>
            <w:hideMark/>
          </w:tcPr>
          <w:p w14:paraId="14986F47" w14:textId="77777777" w:rsidR="004641BC" w:rsidRPr="004641BC" w:rsidRDefault="004641BC" w:rsidP="004641BC">
            <w:r w:rsidRPr="004641BC">
              <w:t>7.10</w:t>
            </w:r>
          </w:p>
        </w:tc>
        <w:tc>
          <w:tcPr>
            <w:tcW w:w="0" w:type="auto"/>
            <w:tcBorders>
              <w:top w:val="single" w:sz="6" w:space="0" w:color="A2A9B1"/>
              <w:left w:val="single" w:sz="6" w:space="0" w:color="A2A9B1"/>
              <w:bottom w:val="single" w:sz="6" w:space="0" w:color="A2A9B1"/>
              <w:right w:val="single" w:sz="6" w:space="0" w:color="A2A9B1"/>
            </w:tcBorders>
            <w:shd w:val="clear" w:color="auto" w:fill="D0D0FF"/>
            <w:tcMar>
              <w:top w:w="48" w:type="dxa"/>
              <w:left w:w="96" w:type="dxa"/>
              <w:bottom w:w="48" w:type="dxa"/>
              <w:right w:w="96" w:type="dxa"/>
            </w:tcMar>
            <w:vAlign w:val="center"/>
            <w:hideMark/>
          </w:tcPr>
          <w:p w14:paraId="36F1BE93" w14:textId="77777777" w:rsidR="004641BC" w:rsidRPr="004641BC" w:rsidRDefault="004641BC" w:rsidP="004641BC">
            <w:r w:rsidRPr="004641BC">
              <w:t>3.67</w:t>
            </w:r>
          </w:p>
        </w:tc>
        <w:tc>
          <w:tcPr>
            <w:tcW w:w="0" w:type="auto"/>
            <w:tcBorders>
              <w:top w:val="single" w:sz="6" w:space="0" w:color="A2A9B1"/>
              <w:left w:val="single" w:sz="6" w:space="0" w:color="A2A9B1"/>
              <w:bottom w:val="single" w:sz="6" w:space="0" w:color="A2A9B1"/>
              <w:right w:val="single" w:sz="6" w:space="0" w:color="A2A9B1"/>
            </w:tcBorders>
            <w:shd w:val="clear" w:color="auto" w:fill="F6F6FF"/>
            <w:tcMar>
              <w:top w:w="48" w:type="dxa"/>
              <w:left w:w="96" w:type="dxa"/>
              <w:bottom w:w="48" w:type="dxa"/>
              <w:right w:w="96" w:type="dxa"/>
            </w:tcMar>
            <w:vAlign w:val="center"/>
            <w:hideMark/>
          </w:tcPr>
          <w:p w14:paraId="7328E7B0" w14:textId="77777777" w:rsidR="004641BC" w:rsidRPr="004641BC" w:rsidRDefault="004641BC" w:rsidP="004641BC">
            <w:r w:rsidRPr="004641BC">
              <w:t>0.67</w:t>
            </w:r>
          </w:p>
        </w:tc>
        <w:tc>
          <w:tcPr>
            <w:tcW w:w="0" w:type="auto"/>
            <w:tcBorders>
              <w:top w:val="single" w:sz="6" w:space="0" w:color="A2A9B1"/>
              <w:left w:val="single" w:sz="6" w:space="0" w:color="A2A9B1"/>
              <w:bottom w:val="single" w:sz="6" w:space="0" w:color="A2A9B1"/>
              <w:right w:val="single" w:sz="6" w:space="0" w:color="A2A9B1"/>
            </w:tcBorders>
            <w:shd w:val="clear" w:color="auto" w:fill="F4F4FF"/>
            <w:tcMar>
              <w:top w:w="48" w:type="dxa"/>
              <w:left w:w="96" w:type="dxa"/>
              <w:bottom w:w="48" w:type="dxa"/>
              <w:right w:w="96" w:type="dxa"/>
            </w:tcMar>
            <w:vAlign w:val="center"/>
            <w:hideMark/>
          </w:tcPr>
          <w:p w14:paraId="034D466C" w14:textId="77777777" w:rsidR="004641BC" w:rsidRPr="004641BC" w:rsidRDefault="004641BC" w:rsidP="004641BC">
            <w:r w:rsidRPr="004641BC">
              <w:t>0.83</w:t>
            </w:r>
          </w:p>
        </w:tc>
        <w:tc>
          <w:tcPr>
            <w:tcW w:w="0" w:type="auto"/>
            <w:tcBorders>
              <w:top w:val="single" w:sz="6" w:space="0" w:color="A2A9B1"/>
              <w:left w:val="single" w:sz="6" w:space="0" w:color="A2A9B1"/>
              <w:bottom w:val="single" w:sz="6" w:space="0" w:color="A2A9B1"/>
              <w:right w:val="single" w:sz="6" w:space="0" w:color="A2A9B1"/>
            </w:tcBorders>
            <w:shd w:val="clear" w:color="auto" w:fill="D7D7FF"/>
            <w:tcMar>
              <w:top w:w="48" w:type="dxa"/>
              <w:left w:w="96" w:type="dxa"/>
              <w:bottom w:w="48" w:type="dxa"/>
              <w:right w:w="96" w:type="dxa"/>
            </w:tcMar>
            <w:vAlign w:val="center"/>
            <w:hideMark/>
          </w:tcPr>
          <w:p w14:paraId="46935DE6" w14:textId="77777777" w:rsidR="004641BC" w:rsidRPr="004641BC" w:rsidRDefault="004641BC" w:rsidP="004641BC">
            <w:r w:rsidRPr="004641BC">
              <w:t>3.07</w:t>
            </w:r>
          </w:p>
        </w:tc>
        <w:tc>
          <w:tcPr>
            <w:tcW w:w="0" w:type="auto"/>
            <w:tcBorders>
              <w:top w:val="single" w:sz="6" w:space="0" w:color="A2A9B1"/>
              <w:left w:val="single" w:sz="6" w:space="0" w:color="A2A9B1"/>
              <w:bottom w:val="single" w:sz="6" w:space="0" w:color="A2A9B1"/>
              <w:right w:val="single" w:sz="6" w:space="0" w:color="A2A9B1"/>
            </w:tcBorders>
            <w:shd w:val="clear" w:color="auto" w:fill="ACACFF"/>
            <w:tcMar>
              <w:top w:w="48" w:type="dxa"/>
              <w:left w:w="96" w:type="dxa"/>
              <w:bottom w:w="48" w:type="dxa"/>
              <w:right w:w="96" w:type="dxa"/>
            </w:tcMar>
            <w:vAlign w:val="center"/>
            <w:hideMark/>
          </w:tcPr>
          <w:p w14:paraId="1E861108" w14:textId="77777777" w:rsidR="004641BC" w:rsidRPr="004641BC" w:rsidRDefault="004641BC" w:rsidP="004641BC">
            <w:r w:rsidRPr="004641BC">
              <w:t>6.67</w:t>
            </w:r>
          </w:p>
        </w:tc>
        <w:tc>
          <w:tcPr>
            <w:tcW w:w="0" w:type="auto"/>
            <w:tcBorders>
              <w:top w:val="single" w:sz="6" w:space="0" w:color="A2A9B1"/>
              <w:left w:val="single" w:sz="6" w:space="0" w:color="A2A9B1"/>
              <w:bottom w:val="single" w:sz="6" w:space="0" w:color="A2A9B1"/>
              <w:right w:val="single" w:sz="6" w:space="0" w:color="A2A9B1"/>
            </w:tcBorders>
            <w:shd w:val="clear" w:color="auto" w:fill="8B8BFF"/>
            <w:tcMar>
              <w:top w:w="48" w:type="dxa"/>
              <w:left w:w="96" w:type="dxa"/>
              <w:bottom w:w="48" w:type="dxa"/>
              <w:right w:w="96" w:type="dxa"/>
            </w:tcMar>
            <w:vAlign w:val="center"/>
            <w:hideMark/>
          </w:tcPr>
          <w:p w14:paraId="18482D89" w14:textId="77777777" w:rsidR="004641BC" w:rsidRPr="004641BC" w:rsidRDefault="004641BC" w:rsidP="004641BC">
            <w:r w:rsidRPr="004641BC">
              <w:t>9.07</w:t>
            </w:r>
          </w:p>
        </w:tc>
        <w:tc>
          <w:tcPr>
            <w:tcW w:w="0" w:type="auto"/>
            <w:tcBorders>
              <w:top w:val="single" w:sz="6" w:space="0" w:color="A2A9B1"/>
              <w:left w:val="single" w:sz="6" w:space="0" w:color="A2A9B1"/>
              <w:bottom w:val="single" w:sz="6" w:space="0" w:color="A2A9B1"/>
              <w:right w:val="single" w:sz="6" w:space="0" w:color="A2A9B1"/>
            </w:tcBorders>
            <w:shd w:val="clear" w:color="auto" w:fill="5A5AFF"/>
            <w:tcMar>
              <w:top w:w="48" w:type="dxa"/>
              <w:left w:w="96" w:type="dxa"/>
              <w:bottom w:w="48" w:type="dxa"/>
              <w:right w:w="96" w:type="dxa"/>
            </w:tcMar>
            <w:vAlign w:val="center"/>
            <w:hideMark/>
          </w:tcPr>
          <w:p w14:paraId="24079B24" w14:textId="77777777" w:rsidR="004641BC" w:rsidRPr="004641BC" w:rsidRDefault="004641BC" w:rsidP="004641BC">
            <w:r w:rsidRPr="004641BC">
              <w:t>13.30</w:t>
            </w:r>
          </w:p>
        </w:tc>
        <w:tc>
          <w:tcPr>
            <w:tcW w:w="0" w:type="auto"/>
            <w:tcBorders>
              <w:top w:val="single" w:sz="6" w:space="0" w:color="A2A9B1"/>
              <w:left w:val="single" w:sz="24" w:space="0" w:color="A2A9B1"/>
              <w:bottom w:val="single" w:sz="6" w:space="0" w:color="A2A9B1"/>
              <w:right w:val="single" w:sz="6" w:space="0" w:color="A2A9B1"/>
            </w:tcBorders>
            <w:shd w:val="clear" w:color="auto" w:fill="A3A3FF"/>
            <w:tcMar>
              <w:top w:w="48" w:type="dxa"/>
              <w:left w:w="96" w:type="dxa"/>
              <w:bottom w:w="48" w:type="dxa"/>
              <w:right w:w="96" w:type="dxa"/>
            </w:tcMar>
            <w:vAlign w:val="center"/>
            <w:hideMark/>
          </w:tcPr>
          <w:p w14:paraId="52D77AA9" w14:textId="77777777" w:rsidR="004641BC" w:rsidRPr="004641BC" w:rsidRDefault="004641BC" w:rsidP="004641BC">
            <w:r w:rsidRPr="004641BC">
              <w:t>87.2</w:t>
            </w:r>
          </w:p>
        </w:tc>
      </w:tr>
      <w:tr w:rsidR="004641BC" w:rsidRPr="004641BC" w14:paraId="5450C94F" w14:textId="77777777" w:rsidTr="004641BC">
        <w:trPr>
          <w:trHeight w:val="240"/>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97E2B7C" w14:textId="77777777" w:rsidR="004641BC" w:rsidRPr="004641BC" w:rsidRDefault="004641BC" w:rsidP="004641BC">
            <w:pPr>
              <w:rPr>
                <w:b/>
                <w:bCs/>
              </w:rPr>
            </w:pPr>
            <w:r w:rsidRPr="004641BC">
              <w:rPr>
                <w:b/>
                <w:bCs/>
              </w:rPr>
              <w:t>Average snowy days</w:t>
            </w:r>
          </w:p>
        </w:tc>
        <w:tc>
          <w:tcPr>
            <w:tcW w:w="0" w:type="auto"/>
            <w:tcBorders>
              <w:top w:val="single" w:sz="6" w:space="0" w:color="A2A9B1"/>
              <w:left w:val="single" w:sz="6" w:space="0" w:color="A2A9B1"/>
              <w:bottom w:val="single" w:sz="6" w:space="0" w:color="A2A9B1"/>
              <w:right w:val="single" w:sz="6" w:space="0" w:color="A2A9B1"/>
            </w:tcBorders>
            <w:shd w:val="clear" w:color="auto" w:fill="F8F8FF"/>
            <w:tcMar>
              <w:top w:w="48" w:type="dxa"/>
              <w:left w:w="96" w:type="dxa"/>
              <w:bottom w:w="48" w:type="dxa"/>
              <w:right w:w="96" w:type="dxa"/>
            </w:tcMar>
            <w:vAlign w:val="center"/>
            <w:hideMark/>
          </w:tcPr>
          <w:p w14:paraId="08571515" w14:textId="77777777" w:rsidR="004641BC" w:rsidRPr="004641BC" w:rsidRDefault="004641BC" w:rsidP="004641BC">
            <w:r w:rsidRPr="004641BC">
              <w:t>0.53</w:t>
            </w:r>
          </w:p>
        </w:tc>
        <w:tc>
          <w:tcPr>
            <w:tcW w:w="0" w:type="auto"/>
            <w:tcBorders>
              <w:top w:val="single" w:sz="6" w:space="0" w:color="A2A9B1"/>
              <w:left w:val="single" w:sz="6" w:space="0" w:color="A2A9B1"/>
              <w:bottom w:val="single" w:sz="6" w:space="0" w:color="A2A9B1"/>
              <w:right w:val="single" w:sz="6" w:space="0" w:color="A2A9B1"/>
            </w:tcBorders>
            <w:shd w:val="clear" w:color="auto" w:fill="F7F7FF"/>
            <w:tcMar>
              <w:top w:w="48" w:type="dxa"/>
              <w:left w:w="96" w:type="dxa"/>
              <w:bottom w:w="48" w:type="dxa"/>
              <w:right w:w="96" w:type="dxa"/>
            </w:tcMar>
            <w:vAlign w:val="center"/>
            <w:hideMark/>
          </w:tcPr>
          <w:p w14:paraId="0FD082BA" w14:textId="77777777" w:rsidR="004641BC" w:rsidRPr="004641BC" w:rsidRDefault="004641BC" w:rsidP="004641BC">
            <w:r w:rsidRPr="004641BC">
              <w:t>0.56</w:t>
            </w:r>
          </w:p>
        </w:tc>
        <w:tc>
          <w:tcPr>
            <w:tcW w:w="0" w:type="auto"/>
            <w:tcBorders>
              <w:top w:val="single" w:sz="6" w:space="0" w:color="A2A9B1"/>
              <w:left w:val="single" w:sz="6" w:space="0" w:color="A2A9B1"/>
              <w:bottom w:val="single" w:sz="6" w:space="0" w:color="A2A9B1"/>
              <w:right w:val="single" w:sz="6" w:space="0" w:color="A2A9B1"/>
            </w:tcBorders>
            <w:shd w:val="clear" w:color="auto" w:fill="FDFDFF"/>
            <w:tcMar>
              <w:top w:w="48" w:type="dxa"/>
              <w:left w:w="96" w:type="dxa"/>
              <w:bottom w:w="48" w:type="dxa"/>
              <w:right w:w="96" w:type="dxa"/>
            </w:tcMar>
            <w:vAlign w:val="center"/>
            <w:hideMark/>
          </w:tcPr>
          <w:p w14:paraId="4D33C09C" w14:textId="77777777" w:rsidR="004641BC" w:rsidRPr="004641BC" w:rsidRDefault="004641BC" w:rsidP="004641BC">
            <w:r w:rsidRPr="004641BC">
              <w:t>0.13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5570EC80" w14:textId="77777777" w:rsidR="004641BC" w:rsidRPr="004641BC" w:rsidRDefault="004641BC" w:rsidP="004641BC">
            <w:r w:rsidRPr="004641BC">
              <w:t>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682DBD72" w14:textId="77777777" w:rsidR="004641BC" w:rsidRPr="004641BC" w:rsidRDefault="004641BC" w:rsidP="004641BC">
            <w:r w:rsidRPr="004641BC">
              <w:t>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3DC99B2D" w14:textId="77777777" w:rsidR="004641BC" w:rsidRPr="004641BC" w:rsidRDefault="004641BC" w:rsidP="004641BC">
            <w:r w:rsidRPr="004641BC">
              <w:t>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7A52E23D" w14:textId="77777777" w:rsidR="004641BC" w:rsidRPr="004641BC" w:rsidRDefault="004641BC" w:rsidP="004641BC">
            <w:r w:rsidRPr="004641BC">
              <w:t>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58BE36A5" w14:textId="77777777" w:rsidR="004641BC" w:rsidRPr="004641BC" w:rsidRDefault="004641BC" w:rsidP="004641BC">
            <w:r w:rsidRPr="004641BC">
              <w:t>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144334C8" w14:textId="77777777" w:rsidR="004641BC" w:rsidRPr="004641BC" w:rsidRDefault="004641BC" w:rsidP="004641BC">
            <w:r w:rsidRPr="004641BC">
              <w:t>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714C9227" w14:textId="77777777" w:rsidR="004641BC" w:rsidRPr="004641BC" w:rsidRDefault="004641BC" w:rsidP="004641BC">
            <w:r w:rsidRPr="004641BC">
              <w:t>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218FD689" w14:textId="77777777" w:rsidR="004641BC" w:rsidRPr="004641BC" w:rsidRDefault="004641BC" w:rsidP="004641BC">
            <w:r w:rsidRPr="004641BC">
              <w:t>0</w:t>
            </w:r>
          </w:p>
        </w:tc>
        <w:tc>
          <w:tcPr>
            <w:tcW w:w="0" w:type="auto"/>
            <w:tcBorders>
              <w:top w:val="single" w:sz="6" w:space="0" w:color="A2A9B1"/>
              <w:left w:val="single" w:sz="6" w:space="0" w:color="A2A9B1"/>
              <w:bottom w:val="single" w:sz="6" w:space="0" w:color="A2A9B1"/>
              <w:right w:val="single" w:sz="6" w:space="0" w:color="A2A9B1"/>
            </w:tcBorders>
            <w:shd w:val="clear" w:color="auto" w:fill="FCFCFF"/>
            <w:tcMar>
              <w:top w:w="48" w:type="dxa"/>
              <w:left w:w="96" w:type="dxa"/>
              <w:bottom w:w="48" w:type="dxa"/>
              <w:right w:w="96" w:type="dxa"/>
            </w:tcMar>
            <w:vAlign w:val="center"/>
            <w:hideMark/>
          </w:tcPr>
          <w:p w14:paraId="2625FCB2" w14:textId="77777777" w:rsidR="004641BC" w:rsidRPr="004641BC" w:rsidRDefault="004641BC" w:rsidP="004641BC">
            <w:r w:rsidRPr="004641BC">
              <w:t>0.19</w:t>
            </w:r>
          </w:p>
        </w:tc>
        <w:tc>
          <w:tcPr>
            <w:tcW w:w="0" w:type="auto"/>
            <w:tcBorders>
              <w:top w:val="single" w:sz="6" w:space="0" w:color="A2A9B1"/>
              <w:left w:val="single" w:sz="24" w:space="0" w:color="A2A9B1"/>
              <w:bottom w:val="single" w:sz="6" w:space="0" w:color="A2A9B1"/>
              <w:right w:val="single" w:sz="6" w:space="0" w:color="A2A9B1"/>
            </w:tcBorders>
            <w:shd w:val="clear" w:color="auto" w:fill="FDFDFF"/>
            <w:tcMar>
              <w:top w:w="48" w:type="dxa"/>
              <w:left w:w="96" w:type="dxa"/>
              <w:bottom w:w="48" w:type="dxa"/>
              <w:right w:w="96" w:type="dxa"/>
            </w:tcMar>
            <w:vAlign w:val="center"/>
            <w:hideMark/>
          </w:tcPr>
          <w:p w14:paraId="1A5BF19D" w14:textId="77777777" w:rsidR="004641BC" w:rsidRPr="004641BC" w:rsidRDefault="004641BC" w:rsidP="004641BC">
            <w:r w:rsidRPr="004641BC">
              <w:t>1.41</w:t>
            </w:r>
          </w:p>
        </w:tc>
      </w:tr>
      <w:tr w:rsidR="004641BC" w:rsidRPr="004641BC" w14:paraId="634BDBBF" w14:textId="77777777" w:rsidTr="004641BC">
        <w:trPr>
          <w:trHeight w:val="240"/>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A47BB29" w14:textId="77777777" w:rsidR="004641BC" w:rsidRPr="004641BC" w:rsidRDefault="004641BC" w:rsidP="004641BC">
            <w:pPr>
              <w:rPr>
                <w:b/>
                <w:bCs/>
              </w:rPr>
            </w:pPr>
            <w:r w:rsidRPr="004641BC">
              <w:rPr>
                <w:b/>
                <w:bCs/>
              </w:rPr>
              <w:t>Average </w:t>
            </w:r>
            <w:hyperlink r:id="rId545" w:tooltip="Relative humidity" w:history="1">
              <w:r w:rsidRPr="004641BC">
                <w:rPr>
                  <w:rStyle w:val="Hyperlink"/>
                  <w:b/>
                  <w:bCs/>
                </w:rPr>
                <w:t>relative humidity</w:t>
              </w:r>
            </w:hyperlink>
            <w:r w:rsidRPr="004641BC">
              <w:rPr>
                <w:b/>
                <w:bCs/>
              </w:rPr>
              <w:t> (%)</w:t>
            </w:r>
          </w:p>
        </w:tc>
        <w:tc>
          <w:tcPr>
            <w:tcW w:w="0" w:type="auto"/>
            <w:tcBorders>
              <w:top w:val="single" w:sz="6" w:space="0" w:color="A2A9B1"/>
              <w:left w:val="single" w:sz="6" w:space="0" w:color="A2A9B1"/>
              <w:bottom w:val="single" w:sz="6" w:space="0" w:color="A2A9B1"/>
              <w:right w:val="single" w:sz="6" w:space="0" w:color="A2A9B1"/>
            </w:tcBorders>
            <w:shd w:val="clear" w:color="auto" w:fill="0000F6"/>
            <w:tcMar>
              <w:top w:w="48" w:type="dxa"/>
              <w:left w:w="96" w:type="dxa"/>
              <w:bottom w:w="48" w:type="dxa"/>
              <w:right w:w="96" w:type="dxa"/>
            </w:tcMar>
            <w:vAlign w:val="center"/>
            <w:hideMark/>
          </w:tcPr>
          <w:p w14:paraId="6CE3D71A" w14:textId="77777777" w:rsidR="004641BC" w:rsidRPr="004641BC" w:rsidRDefault="004641BC" w:rsidP="004641BC">
            <w:r w:rsidRPr="004641BC">
              <w:t>68.9</w:t>
            </w:r>
          </w:p>
        </w:tc>
        <w:tc>
          <w:tcPr>
            <w:tcW w:w="0" w:type="auto"/>
            <w:tcBorders>
              <w:top w:val="single" w:sz="6" w:space="0" w:color="A2A9B1"/>
              <w:left w:val="single" w:sz="6" w:space="0" w:color="A2A9B1"/>
              <w:bottom w:val="single" w:sz="6" w:space="0" w:color="A2A9B1"/>
              <w:right w:val="single" w:sz="6" w:space="0" w:color="A2A9B1"/>
            </w:tcBorders>
            <w:shd w:val="clear" w:color="auto" w:fill="0000FC"/>
            <w:tcMar>
              <w:top w:w="48" w:type="dxa"/>
              <w:left w:w="96" w:type="dxa"/>
              <w:bottom w:w="48" w:type="dxa"/>
              <w:right w:w="96" w:type="dxa"/>
            </w:tcMar>
            <w:vAlign w:val="center"/>
            <w:hideMark/>
          </w:tcPr>
          <w:p w14:paraId="7BBFFE06" w14:textId="77777777" w:rsidR="004641BC" w:rsidRPr="004641BC" w:rsidRDefault="004641BC" w:rsidP="004641BC">
            <w:r w:rsidRPr="004641BC">
              <w:t>67.3</w:t>
            </w:r>
          </w:p>
        </w:tc>
        <w:tc>
          <w:tcPr>
            <w:tcW w:w="0" w:type="auto"/>
            <w:tcBorders>
              <w:top w:val="single" w:sz="6" w:space="0" w:color="A2A9B1"/>
              <w:left w:val="single" w:sz="6" w:space="0" w:color="A2A9B1"/>
              <w:bottom w:val="single" w:sz="6" w:space="0" w:color="A2A9B1"/>
              <w:right w:val="single" w:sz="6" w:space="0" w:color="A2A9B1"/>
            </w:tcBorders>
            <w:shd w:val="clear" w:color="auto" w:fill="0C0CFF"/>
            <w:tcMar>
              <w:top w:w="48" w:type="dxa"/>
              <w:left w:w="96" w:type="dxa"/>
              <w:bottom w:w="48" w:type="dxa"/>
              <w:right w:w="96" w:type="dxa"/>
            </w:tcMar>
            <w:vAlign w:val="center"/>
            <w:hideMark/>
          </w:tcPr>
          <w:p w14:paraId="0F811682" w14:textId="77777777" w:rsidR="004641BC" w:rsidRPr="004641BC" w:rsidRDefault="004641BC" w:rsidP="004641BC">
            <w:r w:rsidRPr="004641BC">
              <w:t>63.5</w:t>
            </w:r>
          </w:p>
        </w:tc>
        <w:tc>
          <w:tcPr>
            <w:tcW w:w="0" w:type="auto"/>
            <w:tcBorders>
              <w:top w:val="single" w:sz="6" w:space="0" w:color="A2A9B1"/>
              <w:left w:val="single" w:sz="6" w:space="0" w:color="A2A9B1"/>
              <w:bottom w:val="single" w:sz="6" w:space="0" w:color="A2A9B1"/>
              <w:right w:val="single" w:sz="6" w:space="0" w:color="A2A9B1"/>
            </w:tcBorders>
            <w:shd w:val="clear" w:color="auto" w:fill="1818FF"/>
            <w:tcMar>
              <w:top w:w="48" w:type="dxa"/>
              <w:left w:w="96" w:type="dxa"/>
              <w:bottom w:w="48" w:type="dxa"/>
              <w:right w:w="96" w:type="dxa"/>
            </w:tcMar>
            <w:vAlign w:val="center"/>
            <w:hideMark/>
          </w:tcPr>
          <w:p w14:paraId="6649231C" w14:textId="77777777" w:rsidR="004641BC" w:rsidRPr="004641BC" w:rsidRDefault="004641BC" w:rsidP="004641BC">
            <w:r w:rsidRPr="004641BC">
              <w:t>60.3</w:t>
            </w:r>
          </w:p>
        </w:tc>
        <w:tc>
          <w:tcPr>
            <w:tcW w:w="0" w:type="auto"/>
            <w:tcBorders>
              <w:top w:val="single" w:sz="6" w:space="0" w:color="A2A9B1"/>
              <w:left w:val="single" w:sz="6" w:space="0" w:color="A2A9B1"/>
              <w:bottom w:val="single" w:sz="6" w:space="0" w:color="A2A9B1"/>
              <w:right w:val="single" w:sz="6" w:space="0" w:color="A2A9B1"/>
            </w:tcBorders>
            <w:shd w:val="clear" w:color="auto" w:fill="2222FF"/>
            <w:tcMar>
              <w:top w:w="48" w:type="dxa"/>
              <w:left w:w="96" w:type="dxa"/>
              <w:bottom w:w="48" w:type="dxa"/>
              <w:right w:w="96" w:type="dxa"/>
            </w:tcMar>
            <w:vAlign w:val="center"/>
            <w:hideMark/>
          </w:tcPr>
          <w:p w14:paraId="1ED4D79E" w14:textId="77777777" w:rsidR="004641BC" w:rsidRPr="004641BC" w:rsidRDefault="004641BC" w:rsidP="004641BC">
            <w:r w:rsidRPr="004641BC">
              <w:t>57.6</w:t>
            </w:r>
          </w:p>
        </w:tc>
        <w:tc>
          <w:tcPr>
            <w:tcW w:w="0" w:type="auto"/>
            <w:tcBorders>
              <w:top w:val="single" w:sz="6" w:space="0" w:color="A2A9B1"/>
              <w:left w:val="single" w:sz="6" w:space="0" w:color="A2A9B1"/>
              <w:bottom w:val="single" w:sz="6" w:space="0" w:color="A2A9B1"/>
              <w:right w:val="single" w:sz="6" w:space="0" w:color="A2A9B1"/>
            </w:tcBorders>
            <w:shd w:val="clear" w:color="auto" w:fill="3939FF"/>
            <w:tcMar>
              <w:top w:w="48" w:type="dxa"/>
              <w:left w:w="96" w:type="dxa"/>
              <w:bottom w:w="48" w:type="dxa"/>
              <w:right w:w="96" w:type="dxa"/>
            </w:tcMar>
            <w:vAlign w:val="center"/>
            <w:hideMark/>
          </w:tcPr>
          <w:p w14:paraId="66609832" w14:textId="77777777" w:rsidR="004641BC" w:rsidRPr="004641BC" w:rsidRDefault="004641BC" w:rsidP="004641BC">
            <w:r w:rsidRPr="004641BC">
              <w:t>51.6</w:t>
            </w:r>
          </w:p>
        </w:tc>
        <w:tc>
          <w:tcPr>
            <w:tcW w:w="0" w:type="auto"/>
            <w:tcBorders>
              <w:top w:val="single" w:sz="6" w:space="0" w:color="A2A9B1"/>
              <w:left w:val="single" w:sz="6" w:space="0" w:color="A2A9B1"/>
              <w:bottom w:val="single" w:sz="6" w:space="0" w:color="A2A9B1"/>
              <w:right w:val="single" w:sz="6" w:space="0" w:color="A2A9B1"/>
            </w:tcBorders>
            <w:shd w:val="clear" w:color="auto" w:fill="4444FF"/>
            <w:tcMar>
              <w:top w:w="48" w:type="dxa"/>
              <w:left w:w="96" w:type="dxa"/>
              <w:bottom w:w="48" w:type="dxa"/>
              <w:right w:w="96" w:type="dxa"/>
            </w:tcMar>
            <w:vAlign w:val="center"/>
            <w:hideMark/>
          </w:tcPr>
          <w:p w14:paraId="22BBA12A" w14:textId="77777777" w:rsidR="004641BC" w:rsidRPr="004641BC" w:rsidRDefault="004641BC" w:rsidP="004641BC">
            <w:r w:rsidRPr="004641BC">
              <w:t>48.7</w:t>
            </w:r>
          </w:p>
        </w:tc>
        <w:tc>
          <w:tcPr>
            <w:tcW w:w="0" w:type="auto"/>
            <w:tcBorders>
              <w:top w:val="single" w:sz="6" w:space="0" w:color="A2A9B1"/>
              <w:left w:val="single" w:sz="6" w:space="0" w:color="A2A9B1"/>
              <w:bottom w:val="single" w:sz="6" w:space="0" w:color="A2A9B1"/>
              <w:right w:val="single" w:sz="6" w:space="0" w:color="A2A9B1"/>
            </w:tcBorders>
            <w:shd w:val="clear" w:color="auto" w:fill="3D3DFF"/>
            <w:tcMar>
              <w:top w:w="48" w:type="dxa"/>
              <w:left w:w="96" w:type="dxa"/>
              <w:bottom w:w="48" w:type="dxa"/>
              <w:right w:w="96" w:type="dxa"/>
            </w:tcMar>
            <w:vAlign w:val="center"/>
            <w:hideMark/>
          </w:tcPr>
          <w:p w14:paraId="13228A6C" w14:textId="77777777" w:rsidR="004641BC" w:rsidRPr="004641BC" w:rsidRDefault="004641BC" w:rsidP="004641BC">
            <w:r w:rsidRPr="004641BC">
              <w:t>50.7</w:t>
            </w:r>
          </w:p>
        </w:tc>
        <w:tc>
          <w:tcPr>
            <w:tcW w:w="0" w:type="auto"/>
            <w:tcBorders>
              <w:top w:val="single" w:sz="6" w:space="0" w:color="A2A9B1"/>
              <w:left w:val="single" w:sz="6" w:space="0" w:color="A2A9B1"/>
              <w:bottom w:val="single" w:sz="6" w:space="0" w:color="A2A9B1"/>
              <w:right w:val="single" w:sz="6" w:space="0" w:color="A2A9B1"/>
            </w:tcBorders>
            <w:shd w:val="clear" w:color="auto" w:fill="2828FF"/>
            <w:tcMar>
              <w:top w:w="48" w:type="dxa"/>
              <w:left w:w="96" w:type="dxa"/>
              <w:bottom w:w="48" w:type="dxa"/>
              <w:right w:w="96" w:type="dxa"/>
            </w:tcMar>
            <w:vAlign w:val="center"/>
            <w:hideMark/>
          </w:tcPr>
          <w:p w14:paraId="2F25139F" w14:textId="77777777" w:rsidR="004641BC" w:rsidRPr="004641BC" w:rsidRDefault="004641BC" w:rsidP="004641BC">
            <w:r w:rsidRPr="004641BC">
              <w:t>56.0</w:t>
            </w:r>
          </w:p>
        </w:tc>
        <w:tc>
          <w:tcPr>
            <w:tcW w:w="0" w:type="auto"/>
            <w:tcBorders>
              <w:top w:val="single" w:sz="6" w:space="0" w:color="A2A9B1"/>
              <w:left w:val="single" w:sz="6" w:space="0" w:color="A2A9B1"/>
              <w:bottom w:val="single" w:sz="6" w:space="0" w:color="A2A9B1"/>
              <w:right w:val="single" w:sz="6" w:space="0" w:color="A2A9B1"/>
            </w:tcBorders>
            <w:shd w:val="clear" w:color="auto" w:fill="0D0DFF"/>
            <w:tcMar>
              <w:top w:w="48" w:type="dxa"/>
              <w:left w:w="96" w:type="dxa"/>
              <w:bottom w:w="48" w:type="dxa"/>
              <w:right w:w="96" w:type="dxa"/>
            </w:tcMar>
            <w:vAlign w:val="center"/>
            <w:hideMark/>
          </w:tcPr>
          <w:p w14:paraId="3C6E920E" w14:textId="77777777" w:rsidR="004641BC" w:rsidRPr="004641BC" w:rsidRDefault="004641BC" w:rsidP="004641BC">
            <w:r w:rsidRPr="004641BC">
              <w:t>63.1</w:t>
            </w:r>
          </w:p>
        </w:tc>
        <w:tc>
          <w:tcPr>
            <w:tcW w:w="0" w:type="auto"/>
            <w:tcBorders>
              <w:top w:val="single" w:sz="6" w:space="0" w:color="A2A9B1"/>
              <w:left w:val="single" w:sz="6" w:space="0" w:color="A2A9B1"/>
              <w:bottom w:val="single" w:sz="6" w:space="0" w:color="A2A9B1"/>
              <w:right w:val="single" w:sz="6" w:space="0" w:color="A2A9B1"/>
            </w:tcBorders>
            <w:shd w:val="clear" w:color="auto" w:fill="0000FC"/>
            <w:tcMar>
              <w:top w:w="48" w:type="dxa"/>
              <w:left w:w="96" w:type="dxa"/>
              <w:bottom w:w="48" w:type="dxa"/>
              <w:right w:w="96" w:type="dxa"/>
            </w:tcMar>
            <w:vAlign w:val="center"/>
            <w:hideMark/>
          </w:tcPr>
          <w:p w14:paraId="78E5EE03" w14:textId="77777777" w:rsidR="004641BC" w:rsidRPr="004641BC" w:rsidRDefault="004641BC" w:rsidP="004641BC">
            <w:r w:rsidRPr="004641BC">
              <w:t>67.4</w:t>
            </w:r>
          </w:p>
        </w:tc>
        <w:tc>
          <w:tcPr>
            <w:tcW w:w="0" w:type="auto"/>
            <w:tcBorders>
              <w:top w:val="single" w:sz="6" w:space="0" w:color="A2A9B1"/>
              <w:left w:val="single" w:sz="6" w:space="0" w:color="A2A9B1"/>
              <w:bottom w:val="single" w:sz="6" w:space="0" w:color="A2A9B1"/>
              <w:right w:val="single" w:sz="6" w:space="0" w:color="A2A9B1"/>
            </w:tcBorders>
            <w:shd w:val="clear" w:color="auto" w:fill="0000F1"/>
            <w:tcMar>
              <w:top w:w="48" w:type="dxa"/>
              <w:left w:w="96" w:type="dxa"/>
              <w:bottom w:w="48" w:type="dxa"/>
              <w:right w:w="96" w:type="dxa"/>
            </w:tcMar>
            <w:vAlign w:val="center"/>
            <w:hideMark/>
          </w:tcPr>
          <w:p w14:paraId="27E8DB82" w14:textId="77777777" w:rsidR="004641BC" w:rsidRPr="004641BC" w:rsidRDefault="004641BC" w:rsidP="004641BC">
            <w:r w:rsidRPr="004641BC">
              <w:t>70.1</w:t>
            </w:r>
          </w:p>
        </w:tc>
        <w:tc>
          <w:tcPr>
            <w:tcW w:w="0" w:type="auto"/>
            <w:tcBorders>
              <w:top w:val="single" w:sz="6" w:space="0" w:color="A2A9B1"/>
              <w:left w:val="single" w:sz="24" w:space="0" w:color="A2A9B1"/>
              <w:bottom w:val="single" w:sz="6" w:space="0" w:color="A2A9B1"/>
              <w:right w:val="single" w:sz="6" w:space="0" w:color="A2A9B1"/>
            </w:tcBorders>
            <w:shd w:val="clear" w:color="auto" w:fill="1717FF"/>
            <w:tcMar>
              <w:top w:w="48" w:type="dxa"/>
              <w:left w:w="96" w:type="dxa"/>
              <w:bottom w:w="48" w:type="dxa"/>
              <w:right w:w="96" w:type="dxa"/>
            </w:tcMar>
            <w:vAlign w:val="center"/>
            <w:hideMark/>
          </w:tcPr>
          <w:p w14:paraId="2B39CBCA" w14:textId="77777777" w:rsidR="004641BC" w:rsidRPr="004641BC" w:rsidRDefault="004641BC" w:rsidP="004641BC">
            <w:r w:rsidRPr="004641BC">
              <w:t>60.4</w:t>
            </w:r>
          </w:p>
        </w:tc>
      </w:tr>
      <w:tr w:rsidR="004641BC" w:rsidRPr="004641BC" w14:paraId="53F50914" w14:textId="77777777" w:rsidTr="004641BC">
        <w:trPr>
          <w:trHeight w:val="240"/>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03A26A5" w14:textId="77777777" w:rsidR="004641BC" w:rsidRPr="004641BC" w:rsidRDefault="004641BC" w:rsidP="004641BC">
            <w:pPr>
              <w:rPr>
                <w:b/>
                <w:bCs/>
              </w:rPr>
            </w:pPr>
            <w:r w:rsidRPr="004641BC">
              <w:rPr>
                <w:b/>
                <w:bCs/>
              </w:rPr>
              <w:t>Mean monthly </w:t>
            </w:r>
            <w:hyperlink r:id="rId546" w:tooltip="Sunshine duration" w:history="1">
              <w:r w:rsidRPr="004641BC">
                <w:rPr>
                  <w:rStyle w:val="Hyperlink"/>
                  <w:b/>
                  <w:bCs/>
                </w:rPr>
                <w:t>sunshine hours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BFBF2A"/>
            <w:tcMar>
              <w:top w:w="48" w:type="dxa"/>
              <w:left w:w="96" w:type="dxa"/>
              <w:bottom w:w="48" w:type="dxa"/>
              <w:right w:w="96" w:type="dxa"/>
            </w:tcMar>
            <w:vAlign w:val="center"/>
            <w:hideMark/>
          </w:tcPr>
          <w:p w14:paraId="01E9763D" w14:textId="77777777" w:rsidR="004641BC" w:rsidRPr="004641BC" w:rsidRDefault="004641BC" w:rsidP="004641BC">
            <w:r w:rsidRPr="004641BC">
              <w:t>139.5</w:t>
            </w:r>
          </w:p>
        </w:tc>
        <w:tc>
          <w:tcPr>
            <w:tcW w:w="0" w:type="auto"/>
            <w:tcBorders>
              <w:top w:val="single" w:sz="6" w:space="0" w:color="A2A9B1"/>
              <w:left w:val="single" w:sz="6" w:space="0" w:color="A2A9B1"/>
              <w:bottom w:val="single" w:sz="6" w:space="0" w:color="A2A9B1"/>
              <w:right w:val="single" w:sz="6" w:space="0" w:color="A2A9B1"/>
            </w:tcBorders>
            <w:shd w:val="clear" w:color="auto" w:fill="C9C900"/>
            <w:tcMar>
              <w:top w:w="48" w:type="dxa"/>
              <w:left w:w="96" w:type="dxa"/>
              <w:bottom w:w="48" w:type="dxa"/>
              <w:right w:w="96" w:type="dxa"/>
            </w:tcMar>
            <w:vAlign w:val="center"/>
            <w:hideMark/>
          </w:tcPr>
          <w:p w14:paraId="7469C405" w14:textId="77777777" w:rsidR="004641BC" w:rsidRPr="004641BC" w:rsidRDefault="004641BC" w:rsidP="004641BC">
            <w:r w:rsidRPr="004641BC">
              <w:t>146.9</w:t>
            </w:r>
          </w:p>
        </w:tc>
        <w:tc>
          <w:tcPr>
            <w:tcW w:w="0" w:type="auto"/>
            <w:tcBorders>
              <w:top w:val="single" w:sz="6" w:space="0" w:color="A2A9B1"/>
              <w:left w:val="single" w:sz="6" w:space="0" w:color="A2A9B1"/>
              <w:bottom w:val="single" w:sz="6" w:space="0" w:color="A2A9B1"/>
              <w:right w:val="single" w:sz="6" w:space="0" w:color="A2A9B1"/>
            </w:tcBorders>
            <w:shd w:val="clear" w:color="auto" w:fill="D8D800"/>
            <w:tcMar>
              <w:top w:w="48" w:type="dxa"/>
              <w:left w:w="96" w:type="dxa"/>
              <w:bottom w:w="48" w:type="dxa"/>
              <w:right w:w="96" w:type="dxa"/>
            </w:tcMar>
            <w:vAlign w:val="center"/>
            <w:hideMark/>
          </w:tcPr>
          <w:p w14:paraId="1891E710" w14:textId="77777777" w:rsidR="004641BC" w:rsidRPr="004641BC" w:rsidRDefault="004641BC" w:rsidP="004641BC">
            <w:r w:rsidRPr="004641BC">
              <w:t>204.6</w:t>
            </w:r>
          </w:p>
        </w:tc>
        <w:tc>
          <w:tcPr>
            <w:tcW w:w="0" w:type="auto"/>
            <w:tcBorders>
              <w:top w:val="single" w:sz="6" w:space="0" w:color="A2A9B1"/>
              <w:left w:val="single" w:sz="6" w:space="0" w:color="A2A9B1"/>
              <w:bottom w:val="single" w:sz="6" w:space="0" w:color="A2A9B1"/>
              <w:right w:val="single" w:sz="6" w:space="0" w:color="A2A9B1"/>
            </w:tcBorders>
            <w:shd w:val="clear" w:color="auto" w:fill="E1E100"/>
            <w:tcMar>
              <w:top w:w="48" w:type="dxa"/>
              <w:left w:w="96" w:type="dxa"/>
              <w:bottom w:w="48" w:type="dxa"/>
              <w:right w:w="96" w:type="dxa"/>
            </w:tcMar>
            <w:vAlign w:val="center"/>
            <w:hideMark/>
          </w:tcPr>
          <w:p w14:paraId="305A02F1" w14:textId="77777777" w:rsidR="004641BC" w:rsidRPr="004641BC" w:rsidRDefault="004641BC" w:rsidP="004641BC">
            <w:r w:rsidRPr="004641BC">
              <w:t>237.0</w:t>
            </w:r>
          </w:p>
        </w:tc>
        <w:tc>
          <w:tcPr>
            <w:tcW w:w="0" w:type="auto"/>
            <w:tcBorders>
              <w:top w:val="single" w:sz="6" w:space="0" w:color="A2A9B1"/>
              <w:left w:val="single" w:sz="6" w:space="0" w:color="A2A9B1"/>
              <w:bottom w:val="single" w:sz="6" w:space="0" w:color="A2A9B1"/>
              <w:right w:val="single" w:sz="6" w:space="0" w:color="A2A9B1"/>
            </w:tcBorders>
            <w:shd w:val="clear" w:color="auto" w:fill="EEEE0B"/>
            <w:tcMar>
              <w:top w:w="48" w:type="dxa"/>
              <w:left w:w="96" w:type="dxa"/>
              <w:bottom w:w="48" w:type="dxa"/>
              <w:right w:w="96" w:type="dxa"/>
            </w:tcMar>
            <w:vAlign w:val="center"/>
            <w:hideMark/>
          </w:tcPr>
          <w:p w14:paraId="082F9EE3" w14:textId="77777777" w:rsidR="004641BC" w:rsidRPr="004641BC" w:rsidRDefault="004641BC" w:rsidP="004641BC">
            <w:r w:rsidRPr="004641BC">
              <w:t>300.7</w:t>
            </w:r>
          </w:p>
        </w:tc>
        <w:tc>
          <w:tcPr>
            <w:tcW w:w="0" w:type="auto"/>
            <w:tcBorders>
              <w:top w:val="single" w:sz="6" w:space="0" w:color="A2A9B1"/>
              <w:left w:val="single" w:sz="6" w:space="0" w:color="A2A9B1"/>
              <w:bottom w:val="single" w:sz="6" w:space="0" w:color="A2A9B1"/>
              <w:right w:val="single" w:sz="6" w:space="0" w:color="A2A9B1"/>
            </w:tcBorders>
            <w:shd w:val="clear" w:color="auto" w:fill="FBFB2A"/>
            <w:tcMar>
              <w:top w:w="48" w:type="dxa"/>
              <w:left w:w="96" w:type="dxa"/>
              <w:bottom w:w="48" w:type="dxa"/>
              <w:right w:w="96" w:type="dxa"/>
            </w:tcMar>
            <w:vAlign w:val="center"/>
            <w:hideMark/>
          </w:tcPr>
          <w:p w14:paraId="25EF1AF2" w14:textId="77777777" w:rsidR="004641BC" w:rsidRPr="004641BC" w:rsidRDefault="004641BC" w:rsidP="004641BC">
            <w:r w:rsidRPr="004641BC">
              <w:t>345.0</w:t>
            </w:r>
          </w:p>
        </w:tc>
        <w:tc>
          <w:tcPr>
            <w:tcW w:w="0" w:type="auto"/>
            <w:tcBorders>
              <w:top w:val="single" w:sz="6" w:space="0" w:color="A2A9B1"/>
              <w:left w:val="single" w:sz="6" w:space="0" w:color="A2A9B1"/>
              <w:bottom w:val="single" w:sz="6" w:space="0" w:color="A2A9B1"/>
              <w:right w:val="single" w:sz="6" w:space="0" w:color="A2A9B1"/>
            </w:tcBorders>
            <w:shd w:val="clear" w:color="auto" w:fill="FFFF38"/>
            <w:tcMar>
              <w:top w:w="48" w:type="dxa"/>
              <w:left w:w="96" w:type="dxa"/>
              <w:bottom w:w="48" w:type="dxa"/>
              <w:right w:w="96" w:type="dxa"/>
            </w:tcMar>
            <w:vAlign w:val="center"/>
            <w:hideMark/>
          </w:tcPr>
          <w:p w14:paraId="60E97D65" w14:textId="77777777" w:rsidR="004641BC" w:rsidRPr="004641BC" w:rsidRDefault="004641BC" w:rsidP="004641BC">
            <w:r w:rsidRPr="004641BC">
              <w:t>381.3</w:t>
            </w:r>
          </w:p>
        </w:tc>
        <w:tc>
          <w:tcPr>
            <w:tcW w:w="0" w:type="auto"/>
            <w:tcBorders>
              <w:top w:val="single" w:sz="6" w:space="0" w:color="A2A9B1"/>
              <w:left w:val="single" w:sz="6" w:space="0" w:color="A2A9B1"/>
              <w:bottom w:val="single" w:sz="6" w:space="0" w:color="A2A9B1"/>
              <w:right w:val="single" w:sz="6" w:space="0" w:color="A2A9B1"/>
            </w:tcBorders>
            <w:shd w:val="clear" w:color="auto" w:fill="FCFC2C"/>
            <w:tcMar>
              <w:top w:w="48" w:type="dxa"/>
              <w:left w:w="96" w:type="dxa"/>
              <w:bottom w:w="48" w:type="dxa"/>
              <w:right w:w="96" w:type="dxa"/>
            </w:tcMar>
            <w:vAlign w:val="center"/>
            <w:hideMark/>
          </w:tcPr>
          <w:p w14:paraId="787C7078" w14:textId="77777777" w:rsidR="004641BC" w:rsidRPr="004641BC" w:rsidRDefault="004641BC" w:rsidP="004641BC">
            <w:r w:rsidRPr="004641BC">
              <w:t>359.6</w:t>
            </w:r>
          </w:p>
        </w:tc>
        <w:tc>
          <w:tcPr>
            <w:tcW w:w="0" w:type="auto"/>
            <w:tcBorders>
              <w:top w:val="single" w:sz="6" w:space="0" w:color="A2A9B1"/>
              <w:left w:val="single" w:sz="6" w:space="0" w:color="A2A9B1"/>
              <w:bottom w:val="single" w:sz="6" w:space="0" w:color="A2A9B1"/>
              <w:right w:val="single" w:sz="6" w:space="0" w:color="A2A9B1"/>
            </w:tcBorders>
            <w:shd w:val="clear" w:color="auto" w:fill="EEEE0B"/>
            <w:tcMar>
              <w:top w:w="48" w:type="dxa"/>
              <w:left w:w="96" w:type="dxa"/>
              <w:bottom w:w="48" w:type="dxa"/>
              <w:right w:w="96" w:type="dxa"/>
            </w:tcMar>
            <w:vAlign w:val="center"/>
            <w:hideMark/>
          </w:tcPr>
          <w:p w14:paraId="58F39132" w14:textId="77777777" w:rsidR="004641BC" w:rsidRPr="004641BC" w:rsidRDefault="004641BC" w:rsidP="004641BC">
            <w:r w:rsidRPr="004641BC">
              <w:t>291.0</w:t>
            </w:r>
          </w:p>
        </w:tc>
        <w:tc>
          <w:tcPr>
            <w:tcW w:w="0" w:type="auto"/>
            <w:tcBorders>
              <w:top w:val="single" w:sz="6" w:space="0" w:color="A2A9B1"/>
              <w:left w:val="single" w:sz="6" w:space="0" w:color="A2A9B1"/>
              <w:bottom w:val="single" w:sz="6" w:space="0" w:color="A2A9B1"/>
              <w:right w:val="single" w:sz="6" w:space="0" w:color="A2A9B1"/>
            </w:tcBorders>
            <w:shd w:val="clear" w:color="auto" w:fill="DFDF00"/>
            <w:tcMar>
              <w:top w:w="48" w:type="dxa"/>
              <w:left w:w="96" w:type="dxa"/>
              <w:bottom w:w="48" w:type="dxa"/>
              <w:right w:w="96" w:type="dxa"/>
            </w:tcMar>
            <w:vAlign w:val="center"/>
            <w:hideMark/>
          </w:tcPr>
          <w:p w14:paraId="131610B2" w14:textId="77777777" w:rsidR="004641BC" w:rsidRPr="004641BC" w:rsidRDefault="004641BC" w:rsidP="004641BC">
            <w:r w:rsidRPr="004641BC">
              <w:t>235.6</w:t>
            </w:r>
          </w:p>
        </w:tc>
        <w:tc>
          <w:tcPr>
            <w:tcW w:w="0" w:type="auto"/>
            <w:tcBorders>
              <w:top w:val="single" w:sz="6" w:space="0" w:color="A2A9B1"/>
              <w:left w:val="single" w:sz="6" w:space="0" w:color="A2A9B1"/>
              <w:bottom w:val="single" w:sz="6" w:space="0" w:color="A2A9B1"/>
              <w:right w:val="single" w:sz="6" w:space="0" w:color="A2A9B1"/>
            </w:tcBorders>
            <w:shd w:val="clear" w:color="auto" w:fill="D1D100"/>
            <w:tcMar>
              <w:top w:w="48" w:type="dxa"/>
              <w:left w:w="96" w:type="dxa"/>
              <w:bottom w:w="48" w:type="dxa"/>
              <w:right w:w="96" w:type="dxa"/>
            </w:tcMar>
            <w:vAlign w:val="center"/>
            <w:hideMark/>
          </w:tcPr>
          <w:p w14:paraId="508B34DC" w14:textId="77777777" w:rsidR="004641BC" w:rsidRPr="004641BC" w:rsidRDefault="004641BC" w:rsidP="004641BC">
            <w:r w:rsidRPr="004641BC">
              <w:t>174.0</w:t>
            </w:r>
          </w:p>
        </w:tc>
        <w:tc>
          <w:tcPr>
            <w:tcW w:w="0" w:type="auto"/>
            <w:tcBorders>
              <w:top w:val="single" w:sz="6" w:space="0" w:color="A2A9B1"/>
              <w:left w:val="single" w:sz="6" w:space="0" w:color="A2A9B1"/>
              <w:bottom w:val="single" w:sz="6" w:space="0" w:color="A2A9B1"/>
              <w:right w:val="single" w:sz="6" w:space="0" w:color="A2A9B1"/>
            </w:tcBorders>
            <w:shd w:val="clear" w:color="auto" w:fill="BBBB44"/>
            <w:tcMar>
              <w:top w:w="48" w:type="dxa"/>
              <w:left w:w="96" w:type="dxa"/>
              <w:bottom w:w="48" w:type="dxa"/>
              <w:right w:w="96" w:type="dxa"/>
            </w:tcMar>
            <w:vAlign w:val="center"/>
            <w:hideMark/>
          </w:tcPr>
          <w:p w14:paraId="0777BE9B" w14:textId="77777777" w:rsidR="004641BC" w:rsidRPr="004641BC" w:rsidRDefault="004641BC" w:rsidP="004641BC">
            <w:r w:rsidRPr="004641BC">
              <w:t>130.2</w:t>
            </w:r>
          </w:p>
        </w:tc>
        <w:tc>
          <w:tcPr>
            <w:tcW w:w="0" w:type="auto"/>
            <w:tcBorders>
              <w:top w:val="single" w:sz="6" w:space="0" w:color="A2A9B1"/>
              <w:left w:val="single" w:sz="24" w:space="0" w:color="A2A9B1"/>
              <w:bottom w:val="single" w:sz="6" w:space="0" w:color="A2A9B1"/>
              <w:right w:val="single" w:sz="6" w:space="0" w:color="A2A9B1"/>
            </w:tcBorders>
            <w:shd w:val="clear" w:color="auto" w:fill="E3E300"/>
            <w:tcMar>
              <w:top w:w="48" w:type="dxa"/>
              <w:left w:w="96" w:type="dxa"/>
              <w:bottom w:w="48" w:type="dxa"/>
              <w:right w:w="96" w:type="dxa"/>
            </w:tcMar>
            <w:vAlign w:val="center"/>
            <w:hideMark/>
          </w:tcPr>
          <w:p w14:paraId="17D7FC41" w14:textId="77777777" w:rsidR="004641BC" w:rsidRPr="004641BC" w:rsidRDefault="004641BC" w:rsidP="004641BC">
            <w:r w:rsidRPr="004641BC">
              <w:t>2,945.4</w:t>
            </w:r>
          </w:p>
        </w:tc>
      </w:tr>
      <w:tr w:rsidR="004641BC" w:rsidRPr="004641BC" w14:paraId="6D136D53" w14:textId="77777777" w:rsidTr="004641BC">
        <w:trPr>
          <w:trHeight w:val="240"/>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A6A1855" w14:textId="77777777" w:rsidR="004641BC" w:rsidRPr="004641BC" w:rsidRDefault="004641BC" w:rsidP="004641BC">
            <w:pPr>
              <w:rPr>
                <w:b/>
                <w:bCs/>
              </w:rPr>
            </w:pPr>
            <w:r w:rsidRPr="004641BC">
              <w:rPr>
                <w:b/>
                <w:bCs/>
              </w:rPr>
              <w:t>Mean daily </w:t>
            </w:r>
            <w:hyperlink r:id="rId547" w:tooltip="Sunshine duration" w:history="1">
              <w:r w:rsidRPr="004641BC">
                <w:rPr>
                  <w:rStyle w:val="Hyperlink"/>
                  <w:b/>
                  <w:bCs/>
                </w:rPr>
                <w:t>sunshine hours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0C024"/>
            <w:tcMar>
              <w:top w:w="48" w:type="dxa"/>
              <w:left w:w="96" w:type="dxa"/>
              <w:bottom w:w="48" w:type="dxa"/>
              <w:right w:w="96" w:type="dxa"/>
            </w:tcMar>
            <w:vAlign w:val="center"/>
            <w:hideMark/>
          </w:tcPr>
          <w:p w14:paraId="53346D70" w14:textId="77777777" w:rsidR="004641BC" w:rsidRPr="004641BC" w:rsidRDefault="004641BC" w:rsidP="004641BC">
            <w:r w:rsidRPr="004641BC">
              <w:t>4.5</w:t>
            </w:r>
          </w:p>
        </w:tc>
        <w:tc>
          <w:tcPr>
            <w:tcW w:w="0" w:type="auto"/>
            <w:tcBorders>
              <w:top w:val="single" w:sz="6" w:space="0" w:color="A2A9B1"/>
              <w:left w:val="single" w:sz="6" w:space="0" w:color="A2A9B1"/>
              <w:bottom w:val="single" w:sz="6" w:space="0" w:color="A2A9B1"/>
              <w:right w:val="single" w:sz="6" w:space="0" w:color="A2A9B1"/>
            </w:tcBorders>
            <w:shd w:val="clear" w:color="auto" w:fill="CACA00"/>
            <w:tcMar>
              <w:top w:w="48" w:type="dxa"/>
              <w:left w:w="96" w:type="dxa"/>
              <w:bottom w:w="48" w:type="dxa"/>
              <w:right w:w="96" w:type="dxa"/>
            </w:tcMar>
            <w:vAlign w:val="center"/>
            <w:hideMark/>
          </w:tcPr>
          <w:p w14:paraId="1D574592" w14:textId="77777777" w:rsidR="004641BC" w:rsidRPr="004641BC" w:rsidRDefault="004641BC" w:rsidP="004641BC">
            <w:r w:rsidRPr="004641BC">
              <w:t>5.2</w:t>
            </w:r>
          </w:p>
        </w:tc>
        <w:tc>
          <w:tcPr>
            <w:tcW w:w="0" w:type="auto"/>
            <w:tcBorders>
              <w:top w:val="single" w:sz="6" w:space="0" w:color="A2A9B1"/>
              <w:left w:val="single" w:sz="6" w:space="0" w:color="A2A9B1"/>
              <w:bottom w:val="single" w:sz="6" w:space="0" w:color="A2A9B1"/>
              <w:right w:val="single" w:sz="6" w:space="0" w:color="A2A9B1"/>
            </w:tcBorders>
            <w:shd w:val="clear" w:color="auto" w:fill="D9D900"/>
            <w:tcMar>
              <w:top w:w="48" w:type="dxa"/>
              <w:left w:w="96" w:type="dxa"/>
              <w:bottom w:w="48" w:type="dxa"/>
              <w:right w:w="96" w:type="dxa"/>
            </w:tcMar>
            <w:vAlign w:val="center"/>
            <w:hideMark/>
          </w:tcPr>
          <w:p w14:paraId="3814AA63" w14:textId="77777777" w:rsidR="004641BC" w:rsidRPr="004641BC" w:rsidRDefault="004641BC" w:rsidP="004641BC">
            <w:r w:rsidRPr="004641BC">
              <w:t>6.6</w:t>
            </w:r>
          </w:p>
        </w:tc>
        <w:tc>
          <w:tcPr>
            <w:tcW w:w="0" w:type="auto"/>
            <w:tcBorders>
              <w:top w:val="single" w:sz="6" w:space="0" w:color="A2A9B1"/>
              <w:left w:val="single" w:sz="6" w:space="0" w:color="A2A9B1"/>
              <w:bottom w:val="single" w:sz="6" w:space="0" w:color="A2A9B1"/>
              <w:right w:val="single" w:sz="6" w:space="0" w:color="A2A9B1"/>
            </w:tcBorders>
            <w:shd w:val="clear" w:color="auto" w:fill="E2E200"/>
            <w:tcMar>
              <w:top w:w="48" w:type="dxa"/>
              <w:left w:w="96" w:type="dxa"/>
              <w:bottom w:w="48" w:type="dxa"/>
              <w:right w:w="96" w:type="dxa"/>
            </w:tcMar>
            <w:vAlign w:val="center"/>
            <w:hideMark/>
          </w:tcPr>
          <w:p w14:paraId="0BD96239" w14:textId="77777777" w:rsidR="004641BC" w:rsidRPr="004641BC" w:rsidRDefault="004641BC" w:rsidP="004641BC">
            <w:r w:rsidRPr="004641BC">
              <w:t>7.9</w:t>
            </w:r>
          </w:p>
        </w:tc>
        <w:tc>
          <w:tcPr>
            <w:tcW w:w="0" w:type="auto"/>
            <w:tcBorders>
              <w:top w:val="single" w:sz="6" w:space="0" w:color="A2A9B1"/>
              <w:left w:val="single" w:sz="6" w:space="0" w:color="A2A9B1"/>
              <w:bottom w:val="single" w:sz="6" w:space="0" w:color="A2A9B1"/>
              <w:right w:val="single" w:sz="6" w:space="0" w:color="A2A9B1"/>
            </w:tcBorders>
            <w:shd w:val="clear" w:color="auto" w:fill="EFEF0E"/>
            <w:tcMar>
              <w:top w:w="48" w:type="dxa"/>
              <w:left w:w="96" w:type="dxa"/>
              <w:bottom w:w="48" w:type="dxa"/>
              <w:right w:w="96" w:type="dxa"/>
            </w:tcMar>
            <w:vAlign w:val="center"/>
            <w:hideMark/>
          </w:tcPr>
          <w:p w14:paraId="2D99D869" w14:textId="77777777" w:rsidR="004641BC" w:rsidRPr="004641BC" w:rsidRDefault="004641BC" w:rsidP="004641BC">
            <w:r w:rsidRPr="004641BC">
              <w:t>9.7</w:t>
            </w:r>
          </w:p>
        </w:tc>
        <w:tc>
          <w:tcPr>
            <w:tcW w:w="0" w:type="auto"/>
            <w:tcBorders>
              <w:top w:val="single" w:sz="6" w:space="0" w:color="A2A9B1"/>
              <w:left w:val="single" w:sz="6" w:space="0" w:color="A2A9B1"/>
              <w:bottom w:val="single" w:sz="6" w:space="0" w:color="A2A9B1"/>
              <w:right w:val="single" w:sz="6" w:space="0" w:color="A2A9B1"/>
            </w:tcBorders>
            <w:shd w:val="clear" w:color="auto" w:fill="FCFC2D"/>
            <w:tcMar>
              <w:top w:w="48" w:type="dxa"/>
              <w:left w:w="96" w:type="dxa"/>
              <w:bottom w:w="48" w:type="dxa"/>
              <w:right w:w="96" w:type="dxa"/>
            </w:tcMar>
            <w:vAlign w:val="center"/>
            <w:hideMark/>
          </w:tcPr>
          <w:p w14:paraId="020FF45D" w14:textId="77777777" w:rsidR="004641BC" w:rsidRPr="004641BC" w:rsidRDefault="004641BC" w:rsidP="004641BC">
            <w:r w:rsidRPr="004641BC">
              <w:t>11.5</w:t>
            </w:r>
          </w:p>
        </w:tc>
        <w:tc>
          <w:tcPr>
            <w:tcW w:w="0" w:type="auto"/>
            <w:tcBorders>
              <w:top w:val="single" w:sz="6" w:space="0" w:color="A2A9B1"/>
              <w:left w:val="single" w:sz="6" w:space="0" w:color="A2A9B1"/>
              <w:bottom w:val="single" w:sz="6" w:space="0" w:color="A2A9B1"/>
              <w:right w:val="single" w:sz="6" w:space="0" w:color="A2A9B1"/>
            </w:tcBorders>
            <w:shd w:val="clear" w:color="auto" w:fill="FFFF3B"/>
            <w:tcMar>
              <w:top w:w="48" w:type="dxa"/>
              <w:left w:w="96" w:type="dxa"/>
              <w:bottom w:w="48" w:type="dxa"/>
              <w:right w:w="96" w:type="dxa"/>
            </w:tcMar>
            <w:vAlign w:val="center"/>
            <w:hideMark/>
          </w:tcPr>
          <w:p w14:paraId="391E3A73" w14:textId="77777777" w:rsidR="004641BC" w:rsidRPr="004641BC" w:rsidRDefault="004641BC" w:rsidP="004641BC">
            <w:r w:rsidRPr="004641BC">
              <w:t>12.3</w:t>
            </w:r>
          </w:p>
        </w:tc>
        <w:tc>
          <w:tcPr>
            <w:tcW w:w="0" w:type="auto"/>
            <w:tcBorders>
              <w:top w:val="single" w:sz="6" w:space="0" w:color="A2A9B1"/>
              <w:left w:val="single" w:sz="6" w:space="0" w:color="A2A9B1"/>
              <w:bottom w:val="single" w:sz="6" w:space="0" w:color="A2A9B1"/>
              <w:right w:val="single" w:sz="6" w:space="0" w:color="A2A9B1"/>
            </w:tcBorders>
            <w:shd w:val="clear" w:color="auto" w:fill="FDFD2F"/>
            <w:tcMar>
              <w:top w:w="48" w:type="dxa"/>
              <w:left w:w="96" w:type="dxa"/>
              <w:bottom w:w="48" w:type="dxa"/>
              <w:right w:w="96" w:type="dxa"/>
            </w:tcMar>
            <w:vAlign w:val="center"/>
            <w:hideMark/>
          </w:tcPr>
          <w:p w14:paraId="57B51D21" w14:textId="77777777" w:rsidR="004641BC" w:rsidRPr="004641BC" w:rsidRDefault="004641BC" w:rsidP="004641BC">
            <w:r w:rsidRPr="004641BC">
              <w:t>11.6</w:t>
            </w:r>
          </w:p>
        </w:tc>
        <w:tc>
          <w:tcPr>
            <w:tcW w:w="0" w:type="auto"/>
            <w:tcBorders>
              <w:top w:val="single" w:sz="6" w:space="0" w:color="A2A9B1"/>
              <w:left w:val="single" w:sz="6" w:space="0" w:color="A2A9B1"/>
              <w:bottom w:val="single" w:sz="6" w:space="0" w:color="A2A9B1"/>
              <w:right w:val="single" w:sz="6" w:space="0" w:color="A2A9B1"/>
            </w:tcBorders>
            <w:shd w:val="clear" w:color="auto" w:fill="EFEF0E"/>
            <w:tcMar>
              <w:top w:w="48" w:type="dxa"/>
              <w:left w:w="96" w:type="dxa"/>
              <w:bottom w:w="48" w:type="dxa"/>
              <w:right w:w="96" w:type="dxa"/>
            </w:tcMar>
            <w:vAlign w:val="center"/>
            <w:hideMark/>
          </w:tcPr>
          <w:p w14:paraId="5A2B532D" w14:textId="77777777" w:rsidR="004641BC" w:rsidRPr="004641BC" w:rsidRDefault="004641BC" w:rsidP="004641BC">
            <w:r w:rsidRPr="004641BC">
              <w:t>9.7</w:t>
            </w:r>
          </w:p>
        </w:tc>
        <w:tc>
          <w:tcPr>
            <w:tcW w:w="0" w:type="auto"/>
            <w:tcBorders>
              <w:top w:val="single" w:sz="6" w:space="0" w:color="A2A9B1"/>
              <w:left w:val="single" w:sz="6" w:space="0" w:color="A2A9B1"/>
              <w:bottom w:val="single" w:sz="6" w:space="0" w:color="A2A9B1"/>
              <w:right w:val="single" w:sz="6" w:space="0" w:color="A2A9B1"/>
            </w:tcBorders>
            <w:shd w:val="clear" w:color="auto" w:fill="E0E000"/>
            <w:tcMar>
              <w:top w:w="48" w:type="dxa"/>
              <w:left w:w="96" w:type="dxa"/>
              <w:bottom w:w="48" w:type="dxa"/>
              <w:right w:w="96" w:type="dxa"/>
            </w:tcMar>
            <w:vAlign w:val="center"/>
            <w:hideMark/>
          </w:tcPr>
          <w:p w14:paraId="4B22DD88" w14:textId="77777777" w:rsidR="004641BC" w:rsidRPr="004641BC" w:rsidRDefault="004641BC" w:rsidP="004641BC">
            <w:r w:rsidRPr="004641BC">
              <w:t>7.6</w:t>
            </w:r>
          </w:p>
        </w:tc>
        <w:tc>
          <w:tcPr>
            <w:tcW w:w="0" w:type="auto"/>
            <w:tcBorders>
              <w:top w:val="single" w:sz="6" w:space="0" w:color="A2A9B1"/>
              <w:left w:val="single" w:sz="6" w:space="0" w:color="A2A9B1"/>
              <w:bottom w:val="single" w:sz="6" w:space="0" w:color="A2A9B1"/>
              <w:right w:val="single" w:sz="6" w:space="0" w:color="A2A9B1"/>
            </w:tcBorders>
            <w:shd w:val="clear" w:color="auto" w:fill="D2D200"/>
            <w:tcMar>
              <w:top w:w="48" w:type="dxa"/>
              <w:left w:w="96" w:type="dxa"/>
              <w:bottom w:w="48" w:type="dxa"/>
              <w:right w:w="96" w:type="dxa"/>
            </w:tcMar>
            <w:vAlign w:val="center"/>
            <w:hideMark/>
          </w:tcPr>
          <w:p w14:paraId="139991BC" w14:textId="77777777" w:rsidR="004641BC" w:rsidRPr="004641BC" w:rsidRDefault="004641BC" w:rsidP="004641BC">
            <w:r w:rsidRPr="004641BC">
              <w:t>5.8</w:t>
            </w:r>
          </w:p>
        </w:tc>
        <w:tc>
          <w:tcPr>
            <w:tcW w:w="0" w:type="auto"/>
            <w:tcBorders>
              <w:top w:val="single" w:sz="6" w:space="0" w:color="A2A9B1"/>
              <w:left w:val="single" w:sz="6" w:space="0" w:color="A2A9B1"/>
              <w:bottom w:val="single" w:sz="6" w:space="0" w:color="A2A9B1"/>
              <w:right w:val="single" w:sz="6" w:space="0" w:color="A2A9B1"/>
            </w:tcBorders>
            <w:shd w:val="clear" w:color="auto" w:fill="BBBB3E"/>
            <w:tcMar>
              <w:top w:w="48" w:type="dxa"/>
              <w:left w:w="96" w:type="dxa"/>
              <w:bottom w:w="48" w:type="dxa"/>
              <w:right w:w="96" w:type="dxa"/>
            </w:tcMar>
            <w:vAlign w:val="center"/>
            <w:hideMark/>
          </w:tcPr>
          <w:p w14:paraId="05789F49" w14:textId="77777777" w:rsidR="004641BC" w:rsidRPr="004641BC" w:rsidRDefault="004641BC" w:rsidP="004641BC">
            <w:r w:rsidRPr="004641BC">
              <w:t>4.2</w:t>
            </w:r>
          </w:p>
        </w:tc>
        <w:tc>
          <w:tcPr>
            <w:tcW w:w="0" w:type="auto"/>
            <w:tcBorders>
              <w:top w:val="single" w:sz="6" w:space="0" w:color="A2A9B1"/>
              <w:left w:val="single" w:sz="24" w:space="0" w:color="A2A9B1"/>
              <w:bottom w:val="single" w:sz="6" w:space="0" w:color="A2A9B1"/>
              <w:right w:val="single" w:sz="6" w:space="0" w:color="A2A9B1"/>
            </w:tcBorders>
            <w:shd w:val="clear" w:color="auto" w:fill="E3E300"/>
            <w:tcMar>
              <w:top w:w="48" w:type="dxa"/>
              <w:left w:w="96" w:type="dxa"/>
              <w:bottom w:w="48" w:type="dxa"/>
              <w:right w:w="96" w:type="dxa"/>
            </w:tcMar>
            <w:vAlign w:val="center"/>
            <w:hideMark/>
          </w:tcPr>
          <w:p w14:paraId="7F8359A8" w14:textId="77777777" w:rsidR="004641BC" w:rsidRPr="004641BC" w:rsidRDefault="004641BC" w:rsidP="004641BC">
            <w:r w:rsidRPr="004641BC">
              <w:t>8.0</w:t>
            </w:r>
          </w:p>
        </w:tc>
      </w:tr>
      <w:tr w:rsidR="004641BC" w:rsidRPr="004641BC" w14:paraId="0952B291" w14:textId="77777777" w:rsidTr="004641BC">
        <w:tc>
          <w:tcPr>
            <w:tcW w:w="0" w:type="auto"/>
            <w:gridSpan w:val="14"/>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560D8E" w14:textId="77777777" w:rsidR="004641BC" w:rsidRPr="004641BC" w:rsidRDefault="004641BC" w:rsidP="004641BC">
            <w:r w:rsidRPr="004641BC">
              <w:t>Source 1: </w:t>
            </w:r>
            <w:hyperlink r:id="rId548" w:tooltip="Turkish State Meteorological Service" w:history="1">
              <w:r w:rsidRPr="004641BC">
                <w:rPr>
                  <w:rStyle w:val="Hyperlink"/>
                </w:rPr>
                <w:t>Turkish State Meteorological Service</w:t>
              </w:r>
            </w:hyperlink>
            <w:hyperlink r:id="rId549" w:anchor="cite_note-TMS-66" w:history="1">
              <w:r w:rsidRPr="004641BC">
                <w:rPr>
                  <w:rStyle w:val="Hyperlink"/>
                  <w:vertAlign w:val="superscript"/>
                </w:rPr>
                <w:t>[65]</w:t>
              </w:r>
            </w:hyperlink>
          </w:p>
        </w:tc>
      </w:tr>
      <w:tr w:rsidR="004641BC" w:rsidRPr="004641BC" w14:paraId="412377A0" w14:textId="77777777" w:rsidTr="004641BC">
        <w:tc>
          <w:tcPr>
            <w:tcW w:w="0" w:type="auto"/>
            <w:gridSpan w:val="14"/>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991E12" w14:textId="77777777" w:rsidR="004641BC" w:rsidRPr="004641BC" w:rsidRDefault="004641BC" w:rsidP="004641BC">
            <w:r w:rsidRPr="004641BC">
              <w:t>Source 2: </w:t>
            </w:r>
            <w:hyperlink r:id="rId550" w:tooltip="NOAA" w:history="1">
              <w:r w:rsidRPr="004641BC">
                <w:rPr>
                  <w:rStyle w:val="Hyperlink"/>
                </w:rPr>
                <w:t>NOAA</w:t>
              </w:r>
            </w:hyperlink>
            <w:r w:rsidRPr="004641BC">
              <w:t> (humidity, 1991-2020),</w:t>
            </w:r>
            <w:hyperlink r:id="rId551" w:anchor="cite_note-WMOCLINO-67" w:history="1">
              <w:r w:rsidRPr="004641BC">
                <w:rPr>
                  <w:rStyle w:val="Hyperlink"/>
                  <w:vertAlign w:val="superscript"/>
                </w:rPr>
                <w:t>[66]</w:t>
              </w:r>
            </w:hyperlink>
            <w:r w:rsidRPr="004641BC">
              <w:t> Meteomanz(snow days 2008-2023)</w:t>
            </w:r>
            <w:hyperlink r:id="rId552" w:anchor="cite_note-68" w:history="1">
              <w:r w:rsidRPr="004641BC">
                <w:rPr>
                  <w:rStyle w:val="Hyperlink"/>
                  <w:vertAlign w:val="superscript"/>
                </w:rPr>
                <w:t>[67]</w:t>
              </w:r>
            </w:hyperlink>
          </w:p>
        </w:tc>
      </w:tr>
    </w:tbl>
    <w:p w14:paraId="08B0FBDC" w14:textId="77777777" w:rsidR="004641BC" w:rsidRPr="004641BC" w:rsidRDefault="004641BC" w:rsidP="004641BC">
      <w:pPr>
        <w:rPr>
          <w:b/>
          <w:bCs/>
        </w:rPr>
      </w:pPr>
      <w:r w:rsidRPr="004641BC">
        <w:rPr>
          <w:b/>
          <w:bCs/>
        </w:rPr>
        <w:t>Main sights</w:t>
      </w:r>
    </w:p>
    <w:p w14:paraId="08BAEC62" w14:textId="4F21384A" w:rsidR="004641BC" w:rsidRPr="004641BC" w:rsidRDefault="004641BC" w:rsidP="004641BC">
      <w:r w:rsidRPr="004641BC">
        <w:lastRenderedPageBreak/>
        <w:drawing>
          <wp:inline distT="0" distB="0" distL="0" distR="0" wp14:anchorId="5062AFD0" wp14:editId="21F60E61">
            <wp:extent cx="2571750" cy="1447800"/>
            <wp:effectExtent l="0" t="0" r="0" b="0"/>
            <wp:docPr id="306901519" name="Picture 164" descr="A clock tower in a city&#10;&#10;AI-generated content may be incorrect.">
              <a:hlinkClick xmlns:a="http://schemas.openxmlformats.org/drawingml/2006/main" r:id="rId5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01519" name="Picture 164" descr="A clock tower in a city&#10;&#10;AI-generated content may be incorrect.">
                      <a:hlinkClick r:id="rId553"/>
                    </pic:cNvPr>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571750" cy="1447800"/>
                    </a:xfrm>
                    <a:prstGeom prst="rect">
                      <a:avLst/>
                    </a:prstGeom>
                    <a:noFill/>
                    <a:ln>
                      <a:noFill/>
                    </a:ln>
                  </pic:spPr>
                </pic:pic>
              </a:graphicData>
            </a:graphic>
          </wp:inline>
        </w:drawing>
      </w:r>
      <w:r w:rsidRPr="004641BC">
        <w:t>The </w:t>
      </w:r>
      <w:hyperlink r:id="rId555" w:tooltip="İzmir Clock Tower" w:history="1">
        <w:r w:rsidRPr="004641BC">
          <w:rPr>
            <w:rStyle w:val="Hyperlink"/>
          </w:rPr>
          <w:t>Clock Tower</w:t>
        </w:r>
      </w:hyperlink>
      <w:r w:rsidRPr="004641BC">
        <w:t> is the symbol of the city.</w:t>
      </w:r>
    </w:p>
    <w:p w14:paraId="060B2DB1" w14:textId="77777777" w:rsidR="004641BC" w:rsidRPr="004641BC" w:rsidRDefault="004641BC" w:rsidP="004641BC">
      <w:r w:rsidRPr="004641BC">
        <w:t>Standing on Mount </w:t>
      </w:r>
      <w:hyperlink r:id="rId556" w:tooltip="Yamanlar" w:history="1">
        <w:r w:rsidRPr="004641BC">
          <w:rPr>
            <w:rStyle w:val="Hyperlink"/>
          </w:rPr>
          <w:t>Yamanlar</w:t>
        </w:r>
      </w:hyperlink>
      <w:r w:rsidRPr="004641BC">
        <w:t>, the tomb of </w:t>
      </w:r>
      <w:hyperlink r:id="rId557" w:tooltip="Tantalus" w:history="1">
        <w:r w:rsidRPr="004641BC">
          <w:rPr>
            <w:rStyle w:val="Hyperlink"/>
          </w:rPr>
          <w:t>Tantalus</w:t>
        </w:r>
      </w:hyperlink>
      <w:r w:rsidRPr="004641BC">
        <w:t> was excavated by </w:t>
      </w:r>
      <w:hyperlink r:id="rId558" w:tooltip="Félix Marie Charles Texier" w:history="1">
        <w:r w:rsidRPr="004641BC">
          <w:rPr>
            <w:rStyle w:val="Hyperlink"/>
          </w:rPr>
          <w:t>Charles Texier</w:t>
        </w:r>
      </w:hyperlink>
      <w:r w:rsidRPr="004641BC">
        <w:t> in 1835 and is an example of the historic traces in the region prior to the </w:t>
      </w:r>
      <w:hyperlink r:id="rId559" w:tooltip="Hellenistic Age" w:history="1">
        <w:r w:rsidRPr="004641BC">
          <w:rPr>
            <w:rStyle w:val="Hyperlink"/>
          </w:rPr>
          <w:t>Hellenistic Age</w:t>
        </w:r>
      </w:hyperlink>
      <w:r w:rsidRPr="004641BC">
        <w:t>, along with those found in nearby </w:t>
      </w:r>
      <w:hyperlink r:id="rId560" w:tooltip="Kemalpaşa" w:history="1">
        <w:r w:rsidRPr="004641BC">
          <w:rPr>
            <w:rStyle w:val="Hyperlink"/>
          </w:rPr>
          <w:t>Kemalpaşa</w:t>
        </w:r>
      </w:hyperlink>
      <w:r w:rsidRPr="004641BC">
        <w:t> and </w:t>
      </w:r>
      <w:hyperlink r:id="rId561" w:tooltip="Mount Sipylus" w:history="1">
        <w:r w:rsidRPr="004641BC">
          <w:rPr>
            <w:rStyle w:val="Hyperlink"/>
          </w:rPr>
          <w:t>Mount Sipylus</w:t>
        </w:r>
      </w:hyperlink>
      <w:r w:rsidRPr="004641BC">
        <w:t>.</w:t>
      </w:r>
    </w:p>
    <w:p w14:paraId="75E49AB7" w14:textId="064FC497" w:rsidR="004641BC" w:rsidRPr="004641BC" w:rsidRDefault="004641BC" w:rsidP="004641BC">
      <w:r w:rsidRPr="004641BC">
        <w:drawing>
          <wp:inline distT="0" distB="0" distL="0" distR="0" wp14:anchorId="74FFAB95" wp14:editId="77926777">
            <wp:extent cx="1809750" cy="2409825"/>
            <wp:effectExtent l="0" t="0" r="0" b="9525"/>
            <wp:docPr id="148715353" name="Picture 163" descr="A tall brick tower with a steeple&#10;&#10;AI-generated content may be incorrec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5353" name="Picture 163" descr="A tall brick tower with a steeple&#10;&#10;AI-generated content may be incorrect.">
                      <a:hlinkClick r:id="rId17"/>
                    </pic:cNvPr>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809750" cy="2409825"/>
                    </a:xfrm>
                    <a:prstGeom prst="rect">
                      <a:avLst/>
                    </a:prstGeom>
                    <a:noFill/>
                    <a:ln>
                      <a:noFill/>
                    </a:ln>
                  </pic:spPr>
                </pic:pic>
              </a:graphicData>
            </a:graphic>
          </wp:inline>
        </w:drawing>
      </w:r>
      <w:hyperlink r:id="rId563" w:tooltip="Asansör" w:history="1">
        <w:r w:rsidRPr="004641BC">
          <w:rPr>
            <w:rStyle w:val="Hyperlink"/>
          </w:rPr>
          <w:t>Asansör</w:t>
        </w:r>
      </w:hyperlink>
      <w:r w:rsidRPr="004641BC">
        <w:t> (1907) offers panoramic views of the city.</w:t>
      </w:r>
    </w:p>
    <w:p w14:paraId="5E106041" w14:textId="77777777" w:rsidR="004641BC" w:rsidRPr="004641BC" w:rsidRDefault="004641BC" w:rsidP="004641BC">
      <w:r w:rsidRPr="004641BC">
        <w:t>The </w:t>
      </w:r>
      <w:hyperlink r:id="rId564" w:tooltip="Agora" w:history="1">
        <w:r w:rsidRPr="004641BC">
          <w:rPr>
            <w:rStyle w:val="Hyperlink"/>
          </w:rPr>
          <w:t>Agora</w:t>
        </w:r>
      </w:hyperlink>
      <w:r w:rsidRPr="004641BC">
        <w:t> of </w:t>
      </w:r>
      <w:hyperlink r:id="rId565" w:tooltip="Smyrna" w:history="1">
        <w:r w:rsidRPr="004641BC">
          <w:rPr>
            <w:rStyle w:val="Hyperlink"/>
          </w:rPr>
          <w:t>Smyrna</w:t>
        </w:r>
      </w:hyperlink>
      <w:r w:rsidRPr="004641BC">
        <w:t> is well preserved, and is arranged into the </w:t>
      </w:r>
      <w:hyperlink r:id="rId566" w:tooltip="Agora Open Air Museum of İzmir" w:history="1">
        <w:r w:rsidRPr="004641BC">
          <w:rPr>
            <w:rStyle w:val="Hyperlink"/>
          </w:rPr>
          <w:t>Agora Open Air Museum of İzmir</w:t>
        </w:r>
      </w:hyperlink>
      <w:r w:rsidRPr="004641BC">
        <w:t>, although important parts buried under modern buildings wait to be brought to light. Serious consideration is also being given to uncovering the ancient theatre of Smyrna where </w:t>
      </w:r>
      <w:hyperlink r:id="rId567" w:tooltip="St. Polycarp" w:history="1">
        <w:r w:rsidRPr="004641BC">
          <w:rPr>
            <w:rStyle w:val="Hyperlink"/>
          </w:rPr>
          <w:t>St. Polycarp</w:t>
        </w:r>
      </w:hyperlink>
      <w:r w:rsidRPr="004641BC">
        <w:t> was martyred, buried under an urban zone on the slopes of </w:t>
      </w:r>
      <w:hyperlink r:id="rId568" w:tooltip="Kadifekale" w:history="1">
        <w:r w:rsidRPr="004641BC">
          <w:rPr>
            <w:rStyle w:val="Hyperlink"/>
          </w:rPr>
          <w:t>Kadifekale</w:t>
        </w:r>
      </w:hyperlink>
      <w:r w:rsidRPr="004641BC">
        <w:t>. It was distinguishable until the 19th century, as evident by the sketches done at the time. At top of the same hill stands an ancient castle, one of İzmir's landmarks. Other ancient monument include also the Kızılçullu aqueducts in </w:t>
      </w:r>
      <w:hyperlink r:id="rId569" w:tooltip="Buca" w:history="1">
        <w:r w:rsidRPr="004641BC">
          <w:rPr>
            <w:rStyle w:val="Hyperlink"/>
          </w:rPr>
          <w:t>Buca</w:t>
        </w:r>
      </w:hyperlink>
      <w:r w:rsidRPr="004641BC">
        <w:t> district.</w:t>
      </w:r>
    </w:p>
    <w:p w14:paraId="35498E88" w14:textId="77777777" w:rsidR="004641BC" w:rsidRPr="004641BC" w:rsidRDefault="004641BC" w:rsidP="004641BC">
      <w:r w:rsidRPr="004641BC">
        <w:t>One of the more pronounced elements of İzmir's harbor is the </w:t>
      </w:r>
      <w:hyperlink r:id="rId570" w:tooltip="İzmir Clock Tower" w:history="1">
        <w:r w:rsidRPr="004641BC">
          <w:rPr>
            <w:rStyle w:val="Hyperlink"/>
          </w:rPr>
          <w:t>Clock Tower</w:t>
        </w:r>
      </w:hyperlink>
      <w:r w:rsidRPr="004641BC">
        <w:t>, a marble tower in the middle of the </w:t>
      </w:r>
      <w:hyperlink r:id="rId571" w:tooltip="Konak, İzmir" w:history="1">
        <w:r w:rsidRPr="004641BC">
          <w:rPr>
            <w:rStyle w:val="Hyperlink"/>
          </w:rPr>
          <w:t>Konak</w:t>
        </w:r>
      </w:hyperlink>
      <w:r w:rsidRPr="004641BC">
        <w:t> district, standing 25 m (82 ft) in height. It was designed by Levantine </w:t>
      </w:r>
      <w:hyperlink r:id="rId572" w:tooltip="France" w:history="1">
        <w:r w:rsidRPr="004641BC">
          <w:rPr>
            <w:rStyle w:val="Hyperlink"/>
          </w:rPr>
          <w:t>French</w:t>
        </w:r>
      </w:hyperlink>
      <w:r w:rsidRPr="004641BC">
        <w:t> architect Raymond Charles Père in 1901 to commemorate the 25th anniversary of the ascension of </w:t>
      </w:r>
      <w:hyperlink r:id="rId573" w:tooltip="Abdülhamid II" w:history="1">
        <w:r w:rsidRPr="004641BC">
          <w:rPr>
            <w:rStyle w:val="Hyperlink"/>
          </w:rPr>
          <w:t>Abdülhamid II</w:t>
        </w:r>
      </w:hyperlink>
      <w:r w:rsidRPr="004641BC">
        <w:t> to the </w:t>
      </w:r>
      <w:hyperlink r:id="rId574" w:tooltip="Ottoman Empire" w:history="1">
        <w:r w:rsidRPr="004641BC">
          <w:rPr>
            <w:rStyle w:val="Hyperlink"/>
          </w:rPr>
          <w:t>Ottoman</w:t>
        </w:r>
      </w:hyperlink>
      <w:r w:rsidRPr="004641BC">
        <w:t> throne in 1876. The tower features four fountains placed around the base in a circular pattern, and the columns are inspired by North African themes.</w:t>
      </w:r>
    </w:p>
    <w:p w14:paraId="61EDC6FA" w14:textId="60267DEA" w:rsidR="004641BC" w:rsidRPr="004641BC" w:rsidRDefault="004641BC" w:rsidP="004641BC">
      <w:r w:rsidRPr="004641BC">
        <w:lastRenderedPageBreak/>
        <w:drawing>
          <wp:inline distT="0" distB="0" distL="0" distR="0" wp14:anchorId="0F6657FC" wp14:editId="46984454">
            <wp:extent cx="2381250" cy="1790700"/>
            <wp:effectExtent l="0" t="0" r="0" b="0"/>
            <wp:docPr id="935793715" name="Picture 162" descr="A body of water with buildings and boats&#10;&#10;AI-generated content may be incorrec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93715" name="Picture 162" descr="A body of water with buildings and boats&#10;&#10;AI-generated content may be incorrect.">
                      <a:hlinkClick r:id="rId23"/>
                    </pic:cNvPr>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r w:rsidRPr="004641BC">
        <w:t>Designed by </w:t>
      </w:r>
      <w:hyperlink r:id="rId576" w:tooltip="Gustave Eiffel" w:history="1">
        <w:r w:rsidRPr="004641BC">
          <w:rPr>
            <w:rStyle w:val="Hyperlink"/>
          </w:rPr>
          <w:t>Gustave Eiffel</w:t>
        </w:r>
      </w:hyperlink>
      <w:r w:rsidRPr="004641BC">
        <w:t> in 1890, the </w:t>
      </w:r>
      <w:hyperlink r:id="rId577" w:tooltip="Konak Pier" w:history="1">
        <w:r w:rsidRPr="004641BC">
          <w:rPr>
            <w:rStyle w:val="Hyperlink"/>
          </w:rPr>
          <w:t>Konak Pier</w:t>
        </w:r>
      </w:hyperlink>
      <w:r w:rsidRPr="004641BC">
        <w:t> has numerous shops, cafés and restaurants.</w:t>
      </w:r>
    </w:p>
    <w:p w14:paraId="79F76146" w14:textId="77777777" w:rsidR="004641BC" w:rsidRPr="004641BC" w:rsidRDefault="004641BC" w:rsidP="004641BC">
      <w:r w:rsidRPr="004641BC">
        <w:t>The </w:t>
      </w:r>
      <w:hyperlink r:id="rId578" w:tooltip="Kemeraltı" w:history="1">
        <w:r w:rsidRPr="004641BC">
          <w:rPr>
            <w:rStyle w:val="Hyperlink"/>
          </w:rPr>
          <w:t>Kemeraltı</w:t>
        </w:r>
      </w:hyperlink>
      <w:r w:rsidRPr="004641BC">
        <w:t> bazaar zone set up by the </w:t>
      </w:r>
      <w:hyperlink r:id="rId579" w:tooltip="Ottoman Turks" w:history="1">
        <w:r w:rsidRPr="004641BC">
          <w:rPr>
            <w:rStyle w:val="Hyperlink"/>
          </w:rPr>
          <w:t>Ottomans</w:t>
        </w:r>
      </w:hyperlink>
      <w:r w:rsidRPr="004641BC">
        <w:t>, combined with the Agora, rests near the slopes of </w:t>
      </w:r>
      <w:hyperlink r:id="rId580" w:tooltip="Kadifekale" w:history="1">
        <w:r w:rsidRPr="004641BC">
          <w:rPr>
            <w:rStyle w:val="Hyperlink"/>
          </w:rPr>
          <w:t>Kadifekale</w:t>
        </w:r>
      </w:hyperlink>
      <w:r w:rsidRPr="004641BC">
        <w:t>. İzmir has had three castles historically – </w:t>
      </w:r>
      <w:hyperlink r:id="rId581" w:tooltip="Kadifekale" w:history="1">
        <w:r w:rsidRPr="004641BC">
          <w:rPr>
            <w:rStyle w:val="Hyperlink"/>
          </w:rPr>
          <w:t>Kadifekale</w:t>
        </w:r>
      </w:hyperlink>
      <w:r w:rsidRPr="004641BC">
        <w:t> (</w:t>
      </w:r>
      <w:hyperlink r:id="rId582" w:tooltip="Pagos" w:history="1">
        <w:r w:rsidRPr="004641BC">
          <w:rPr>
            <w:rStyle w:val="Hyperlink"/>
            <w:i/>
            <w:iCs/>
          </w:rPr>
          <w:t>Pagos</w:t>
        </w:r>
      </w:hyperlink>
      <w:r w:rsidRPr="004641BC">
        <w:t>), the portuary Ok Kalesi (</w:t>
      </w:r>
      <w:r w:rsidRPr="004641BC">
        <w:rPr>
          <w:i/>
          <w:iCs/>
        </w:rPr>
        <w:t>Neon Kastron, St. Peter</w:t>
      </w:r>
      <w:r w:rsidRPr="004641BC">
        <w:t>), and Sancakkale, which remained vital to İzmir's security for centuries. Sancakkale is situated in the present-day İnciraltı quarter between the </w:t>
      </w:r>
      <w:hyperlink r:id="rId583" w:tooltip="Balçova" w:history="1">
        <w:r w:rsidRPr="004641BC">
          <w:rPr>
            <w:rStyle w:val="Hyperlink"/>
          </w:rPr>
          <w:t>Balçova</w:t>
        </w:r>
      </w:hyperlink>
      <w:r w:rsidRPr="004641BC">
        <w:t> and </w:t>
      </w:r>
      <w:hyperlink r:id="rId584" w:tooltip="Narlıdere" w:history="1">
        <w:r w:rsidRPr="004641BC">
          <w:rPr>
            <w:rStyle w:val="Hyperlink"/>
          </w:rPr>
          <w:t>Narlıdere</w:t>
        </w:r>
      </w:hyperlink>
      <w:r w:rsidRPr="004641BC">
        <w:t> districts, on the southern shore of the Gulf of İzmir. It is at a key point where the strait allows entry into the innermost tip of the Gulf at its narrowest, and due to shallow waters through a large part of this strait, ships have sailed close to the castle.</w:t>
      </w:r>
      <w:hyperlink r:id="rId585" w:anchor="cite_note-69" w:history="1">
        <w:r w:rsidRPr="004641BC">
          <w:rPr>
            <w:rStyle w:val="Hyperlink"/>
            <w:vertAlign w:val="superscript"/>
          </w:rPr>
          <w:t>[68]</w:t>
        </w:r>
      </w:hyperlink>
    </w:p>
    <w:p w14:paraId="225BAF52" w14:textId="77777777" w:rsidR="004641BC" w:rsidRPr="004641BC" w:rsidRDefault="004641BC" w:rsidP="004641BC">
      <w:r w:rsidRPr="004641BC">
        <w:t>There are nine </w:t>
      </w:r>
      <w:hyperlink r:id="rId586" w:tooltip="Synagogues" w:history="1">
        <w:r w:rsidRPr="004641BC">
          <w:rPr>
            <w:rStyle w:val="Hyperlink"/>
          </w:rPr>
          <w:t>synagogues</w:t>
        </w:r>
      </w:hyperlink>
      <w:r w:rsidRPr="004641BC">
        <w:t> in İzmir, concentrated either in the traditional Jewish quarter of </w:t>
      </w:r>
      <w:hyperlink r:id="rId587" w:tooltip="Karataş, Izmir" w:history="1">
        <w:r w:rsidRPr="004641BC">
          <w:rPr>
            <w:rStyle w:val="Hyperlink"/>
          </w:rPr>
          <w:t>Karatas</w:t>
        </w:r>
      </w:hyperlink>
      <w:r w:rsidRPr="004641BC">
        <w:t> or in Havra Sokak (</w:t>
      </w:r>
      <w:r w:rsidRPr="004641BC">
        <w:rPr>
          <w:i/>
          <w:iCs/>
        </w:rPr>
        <w:t>Synagogue street</w:t>
      </w:r>
      <w:r w:rsidRPr="004641BC">
        <w:t>) in </w:t>
      </w:r>
      <w:hyperlink r:id="rId588" w:tooltip="Kemeraltı" w:history="1">
        <w:r w:rsidRPr="004641BC">
          <w:rPr>
            <w:rStyle w:val="Hyperlink"/>
          </w:rPr>
          <w:t>Kemeraltı</w:t>
        </w:r>
      </w:hyperlink>
      <w:r w:rsidRPr="004641BC">
        <w:t>, and they all bear the signature of the 19th century when they were built or re-constructed in depth on the basis of former buildings.</w:t>
      </w:r>
    </w:p>
    <w:p w14:paraId="32619E0E" w14:textId="04A10ABC" w:rsidR="004641BC" w:rsidRPr="004641BC" w:rsidRDefault="004641BC" w:rsidP="004641BC">
      <w:r w:rsidRPr="004641BC">
        <w:drawing>
          <wp:inline distT="0" distB="0" distL="0" distR="0" wp14:anchorId="644A24E7" wp14:editId="5A822D58">
            <wp:extent cx="2381250" cy="1485900"/>
            <wp:effectExtent l="0" t="0" r="0" b="0"/>
            <wp:docPr id="492631861" name="Picture 161" descr="A tall white tower on a body of water with buildings in the background&#10;&#10;AI-generated content may be incorrect.">
              <a:hlinkClick xmlns:a="http://schemas.openxmlformats.org/drawingml/2006/main" r:id="rId5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31861" name="Picture 161" descr="A tall white tower on a body of water with buildings in the background&#10;&#10;AI-generated content may be incorrect.">
                      <a:hlinkClick r:id="rId589"/>
                    </pic:cNvPr>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381250" cy="1485900"/>
                    </a:xfrm>
                    <a:prstGeom prst="rect">
                      <a:avLst/>
                    </a:prstGeom>
                    <a:noFill/>
                    <a:ln>
                      <a:noFill/>
                    </a:ln>
                  </pic:spPr>
                </pic:pic>
              </a:graphicData>
            </a:graphic>
          </wp:inline>
        </w:drawing>
      </w:r>
      <w:r w:rsidRPr="004641BC">
        <w:t>The </w:t>
      </w:r>
      <w:hyperlink r:id="rId591" w:tooltip="Atatürk, His Mother and Women's Rights Monument" w:history="1">
        <w:r w:rsidRPr="004641BC">
          <w:rPr>
            <w:rStyle w:val="Hyperlink"/>
          </w:rPr>
          <w:t>Atatürk, His Mother and Women's Rights Monument</w:t>
        </w:r>
      </w:hyperlink>
      <w:r w:rsidRPr="004641BC">
        <w:t> in the </w:t>
      </w:r>
      <w:hyperlink r:id="rId592" w:tooltip="Karşıyaka" w:history="1">
        <w:r w:rsidRPr="004641BC">
          <w:rPr>
            <w:rStyle w:val="Hyperlink"/>
          </w:rPr>
          <w:t>Karşıyaka</w:t>
        </w:r>
      </w:hyperlink>
      <w:r w:rsidRPr="004641BC">
        <w:t> district of İzmir</w:t>
      </w:r>
    </w:p>
    <w:p w14:paraId="65F93A94" w14:textId="77777777" w:rsidR="004641BC" w:rsidRPr="004641BC" w:rsidRDefault="004641BC" w:rsidP="004641BC">
      <w:r w:rsidRPr="004641BC">
        <w:t>The </w:t>
      </w:r>
      <w:hyperlink r:id="rId593" w:tooltip="Atatürk Mask, İzmir" w:history="1">
        <w:r w:rsidRPr="004641BC">
          <w:rPr>
            <w:rStyle w:val="Hyperlink"/>
            <w:i/>
            <w:iCs/>
          </w:rPr>
          <w:t>Atatürk Mask</w:t>
        </w:r>
      </w:hyperlink>
      <w:r w:rsidRPr="004641BC">
        <w:t> (</w:t>
      </w:r>
      <w:hyperlink r:id="rId594" w:tooltip="Turkish language" w:history="1">
        <w:r w:rsidRPr="004641BC">
          <w:rPr>
            <w:rStyle w:val="Hyperlink"/>
          </w:rPr>
          <w:t>Turkish</w:t>
        </w:r>
      </w:hyperlink>
      <w:r w:rsidRPr="004641BC">
        <w:t>: </w:t>
      </w:r>
      <w:r w:rsidRPr="004641BC">
        <w:rPr>
          <w:i/>
          <w:iCs/>
          <w:lang w:val="tr-TR"/>
        </w:rPr>
        <w:t>Atatürk Maskı</w:t>
      </w:r>
      <w:r w:rsidRPr="004641BC">
        <w:t>) is a large concrete relief of the head of </w:t>
      </w:r>
      <w:hyperlink r:id="rId595" w:tooltip="Mustafa Kemal Atatürk" w:history="1">
        <w:r w:rsidRPr="004641BC">
          <w:rPr>
            <w:rStyle w:val="Hyperlink"/>
          </w:rPr>
          <w:t>Mustafa Kemal Atatürk</w:t>
        </w:r>
      </w:hyperlink>
      <w:r w:rsidRPr="004641BC">
        <w:t>, founder of modern </w:t>
      </w:r>
      <w:hyperlink r:id="rId596" w:tooltip="Turkey" w:history="1">
        <w:r w:rsidRPr="004641BC">
          <w:rPr>
            <w:rStyle w:val="Hyperlink"/>
          </w:rPr>
          <w:t>Turkey</w:t>
        </w:r>
      </w:hyperlink>
      <w:r w:rsidRPr="004641BC">
        <w:t>, located to the south of </w:t>
      </w:r>
      <w:hyperlink r:id="rId597" w:tooltip="Kadifekale" w:history="1">
        <w:r w:rsidRPr="004641BC">
          <w:rPr>
            <w:rStyle w:val="Hyperlink"/>
          </w:rPr>
          <w:t>Kadifekale</w:t>
        </w:r>
      </w:hyperlink>
      <w:r w:rsidRPr="004641BC">
        <w:t> the historical castle of İzmir.</w:t>
      </w:r>
    </w:p>
    <w:p w14:paraId="25492226" w14:textId="77777777" w:rsidR="004641BC" w:rsidRPr="004641BC" w:rsidRDefault="004641BC" w:rsidP="004641BC">
      <w:r w:rsidRPr="004641BC">
        <w:t>The İzmir Bird Paradise (</w:t>
      </w:r>
      <w:r w:rsidRPr="004641BC">
        <w:rPr>
          <w:i/>
          <w:iCs/>
        </w:rPr>
        <w:t>İzmir Kuş Cenneti</w:t>
      </w:r>
      <w:r w:rsidRPr="004641BC">
        <w:t>) in </w:t>
      </w:r>
      <w:hyperlink r:id="rId598" w:tooltip="Çiğli" w:history="1">
        <w:r w:rsidRPr="004641BC">
          <w:rPr>
            <w:rStyle w:val="Hyperlink"/>
          </w:rPr>
          <w:t>Çiğli</w:t>
        </w:r>
      </w:hyperlink>
      <w:r w:rsidRPr="004641BC">
        <w:t>, a bird sanctuary near </w:t>
      </w:r>
      <w:hyperlink r:id="rId599" w:tooltip="Karşıyaka" w:history="1">
        <w:r w:rsidRPr="004641BC">
          <w:rPr>
            <w:rStyle w:val="Hyperlink"/>
          </w:rPr>
          <w:t>Karşıyaka</w:t>
        </w:r>
      </w:hyperlink>
      <w:r w:rsidRPr="004641BC">
        <w:t xml:space="preserve">, has 205 recorded species of birds, including 63 species that are resident year-round, 54 species of summer migratory birds, 43 species of winter migratory birds, and 30 transient species. 56 </w:t>
      </w:r>
      <w:r w:rsidRPr="004641BC">
        <w:lastRenderedPageBreak/>
        <w:t>species of birds have bred in the park. The sanctuary, which covers 80 square kilometres, was registered as "the </w:t>
      </w:r>
      <w:hyperlink r:id="rId600" w:tooltip="Protected area" w:history="1">
        <w:r w:rsidRPr="004641BC">
          <w:rPr>
            <w:rStyle w:val="Hyperlink"/>
          </w:rPr>
          <w:t>protected area</w:t>
        </w:r>
      </w:hyperlink>
      <w:r w:rsidRPr="004641BC">
        <w:t> for water birds and for their breeding" by the Turkish Ministry of Forestry in 1982. A large open-air zoo was established in the same district of Çiğli in 2008 under the name Sasalı Park of Natural Life.</w:t>
      </w:r>
    </w:p>
    <w:p w14:paraId="01AFD23E" w14:textId="77777777" w:rsidR="004641BC" w:rsidRPr="004641BC" w:rsidRDefault="004641BC" w:rsidP="004641BC">
      <w:pPr>
        <w:rPr>
          <w:b/>
          <w:bCs/>
        </w:rPr>
      </w:pPr>
      <w:r w:rsidRPr="004641BC">
        <w:rPr>
          <w:b/>
          <w:bCs/>
        </w:rPr>
        <w:t>Culture</w:t>
      </w:r>
    </w:p>
    <w:p w14:paraId="51213E1C" w14:textId="129A7358" w:rsidR="004641BC" w:rsidRPr="004641BC" w:rsidRDefault="004641BC" w:rsidP="004641BC">
      <w:r w:rsidRPr="004641BC">
        <w:drawing>
          <wp:inline distT="0" distB="0" distL="0" distR="0" wp14:anchorId="0B76A144" wp14:editId="4F127936">
            <wp:extent cx="2381250" cy="1562100"/>
            <wp:effectExtent l="0" t="0" r="0" b="0"/>
            <wp:docPr id="866586207" name="Picture 160" descr="A building with lights on&#10;&#10;AI-generated content may be incorrect.">
              <a:hlinkClick xmlns:a="http://schemas.openxmlformats.org/drawingml/2006/main" r:id="rId6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86207" name="Picture 160" descr="A building with lights on&#10;&#10;AI-generated content may be incorrect.">
                      <a:hlinkClick r:id="rId601"/>
                    </pic:cNvPr>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2381250" cy="1562100"/>
                    </a:xfrm>
                    <a:prstGeom prst="rect">
                      <a:avLst/>
                    </a:prstGeom>
                    <a:noFill/>
                    <a:ln>
                      <a:noFill/>
                    </a:ln>
                  </pic:spPr>
                </pic:pic>
              </a:graphicData>
            </a:graphic>
          </wp:inline>
        </w:drawing>
      </w:r>
      <w:hyperlink r:id="rId603" w:tooltip="Arkas Art Center" w:history="1">
        <w:r w:rsidRPr="004641BC">
          <w:rPr>
            <w:rStyle w:val="Hyperlink"/>
          </w:rPr>
          <w:t>Arkas Art Centre</w:t>
        </w:r>
      </w:hyperlink>
      <w:r w:rsidRPr="004641BC">
        <w:t> in </w:t>
      </w:r>
      <w:hyperlink r:id="rId604" w:tooltip="Kültür, Konak" w:history="1">
        <w:r w:rsidRPr="004641BC">
          <w:rPr>
            <w:rStyle w:val="Hyperlink"/>
          </w:rPr>
          <w:t>Kültür</w:t>
        </w:r>
      </w:hyperlink>
    </w:p>
    <w:p w14:paraId="03588AC0" w14:textId="77777777" w:rsidR="004641BC" w:rsidRPr="004641BC" w:rsidRDefault="004641BC" w:rsidP="004641BC">
      <w:pPr>
        <w:rPr>
          <w:b/>
          <w:bCs/>
        </w:rPr>
      </w:pPr>
      <w:r w:rsidRPr="004641BC">
        <w:rPr>
          <w:b/>
          <w:bCs/>
        </w:rPr>
        <w:t>Museums</w:t>
      </w:r>
    </w:p>
    <w:p w14:paraId="76CF924E" w14:textId="77777777" w:rsidR="004641BC" w:rsidRPr="004641BC" w:rsidRDefault="004641BC" w:rsidP="004641BC">
      <w:pPr>
        <w:rPr>
          <w:i/>
          <w:iCs/>
        </w:rPr>
      </w:pPr>
      <w:r w:rsidRPr="004641BC">
        <w:rPr>
          <w:i/>
          <w:iCs/>
        </w:rPr>
        <w:t>Main article: </w:t>
      </w:r>
      <w:hyperlink r:id="rId605" w:tooltip="List of museums in İzmir" w:history="1">
        <w:r w:rsidRPr="004641BC">
          <w:rPr>
            <w:rStyle w:val="Hyperlink"/>
            <w:i/>
            <w:iCs/>
          </w:rPr>
          <w:t>List of museums in İzmir</w:t>
        </w:r>
      </w:hyperlink>
    </w:p>
    <w:p w14:paraId="142CC123" w14:textId="77777777" w:rsidR="004641BC" w:rsidRPr="004641BC" w:rsidRDefault="004641BC" w:rsidP="004641BC">
      <w:r w:rsidRPr="004641BC">
        <w:t>The most remarkable museums in İzmir are located in </w:t>
      </w:r>
      <w:hyperlink r:id="rId606" w:tooltip="Konak, İzmir" w:history="1">
        <w:r w:rsidRPr="004641BC">
          <w:rPr>
            <w:rStyle w:val="Hyperlink"/>
          </w:rPr>
          <w:t>Konak</w:t>
        </w:r>
      </w:hyperlink>
      <w:r w:rsidRPr="004641BC">
        <w:t>, the city centre. Built for the French Consulate-General in 1906, the seashore façade of the building, the </w:t>
      </w:r>
      <w:hyperlink r:id="rId607" w:tooltip="Arkas Art Center" w:history="1">
        <w:r w:rsidRPr="004641BC">
          <w:rPr>
            <w:rStyle w:val="Hyperlink"/>
          </w:rPr>
          <w:t>Arkas Art Centre</w:t>
        </w:r>
      </w:hyperlink>
      <w:r w:rsidRPr="004641BC">
        <w:t>, has become one of the most venerable cultural hubs after its acquisition by private initiative in 2011.</w:t>
      </w:r>
      <w:hyperlink r:id="rId608" w:anchor="cite_note-70" w:history="1">
        <w:r w:rsidRPr="004641BC">
          <w:rPr>
            <w:rStyle w:val="Hyperlink"/>
            <w:vertAlign w:val="superscript"/>
          </w:rPr>
          <w:t>[69]</w:t>
        </w:r>
      </w:hyperlink>
      <w:r w:rsidRPr="004641BC">
        <w:t> </w:t>
      </w:r>
      <w:hyperlink r:id="rId609" w:tooltip="İzmir Archaeological Museum" w:history="1">
        <w:r w:rsidRPr="004641BC">
          <w:rPr>
            <w:rStyle w:val="Hyperlink"/>
          </w:rPr>
          <w:t>İzmir Archeological Museum</w:t>
        </w:r>
      </w:hyperlink>
      <w:r w:rsidRPr="004641BC">
        <w:t> is one of the largest museums in the city, with over 200 thousand artefacts of Ancient Greek, Roman, and Byzantine heritage.</w:t>
      </w:r>
      <w:hyperlink r:id="rId610" w:anchor="cite_note-71" w:history="1">
        <w:r w:rsidRPr="004641BC">
          <w:rPr>
            <w:rStyle w:val="Hyperlink"/>
            <w:vertAlign w:val="superscript"/>
          </w:rPr>
          <w:t>[70]</w:t>
        </w:r>
      </w:hyperlink>
      <w:r w:rsidRPr="004641BC">
        <w:t> The former St. Roche Hospital is now in use as the </w:t>
      </w:r>
      <w:hyperlink r:id="rId611" w:tooltip="İzmir Ethnography Museum" w:history="1">
        <w:r w:rsidRPr="004641BC">
          <w:rPr>
            <w:rStyle w:val="Hyperlink"/>
          </w:rPr>
          <w:t>Ethnography Museum</w:t>
        </w:r>
      </w:hyperlink>
      <w:r w:rsidRPr="004641BC">
        <w:t>, which is dedicated to the Turkish and Ottoman legacy.</w:t>
      </w:r>
      <w:hyperlink r:id="rId612" w:anchor="cite_note-72" w:history="1">
        <w:r w:rsidRPr="004641BC">
          <w:rPr>
            <w:rStyle w:val="Hyperlink"/>
            <w:vertAlign w:val="superscript"/>
          </w:rPr>
          <w:t>[71]</w:t>
        </w:r>
      </w:hyperlink>
    </w:p>
    <w:p w14:paraId="13FA0680" w14:textId="77777777" w:rsidR="004641BC" w:rsidRPr="004641BC" w:rsidRDefault="004641BC" w:rsidP="004641BC">
      <w:hyperlink r:id="rId613" w:tooltip="İzmir Art and Sculpture Museum" w:history="1">
        <w:r w:rsidRPr="004641BC">
          <w:rPr>
            <w:rStyle w:val="Hyperlink"/>
          </w:rPr>
          <w:t>İzmir Art and Sculpture Museum</w:t>
        </w:r>
      </w:hyperlink>
      <w:r w:rsidRPr="004641BC">
        <w:t> is another tourist attraction ─ the exhibitions held by the Turkish government introduce pieces from all over Europe to art enthusiasts.</w:t>
      </w:r>
      <w:hyperlink r:id="rId614" w:anchor="cite_note-73" w:history="1">
        <w:r w:rsidRPr="004641BC">
          <w:rPr>
            <w:rStyle w:val="Hyperlink"/>
            <w:vertAlign w:val="superscript"/>
          </w:rPr>
          <w:t>[72]</w:t>
        </w:r>
      </w:hyperlink>
      <w:r w:rsidRPr="004641BC">
        <w:t> The other featuring museums within the urban sprawl include </w:t>
      </w:r>
      <w:hyperlink r:id="rId615" w:tooltip="İzmir Women's Museum" w:history="1">
        <w:r w:rsidRPr="004641BC">
          <w:rPr>
            <w:rStyle w:val="Hyperlink"/>
          </w:rPr>
          <w:t>İzmir Women's Museum</w:t>
        </w:r>
      </w:hyperlink>
      <w:r w:rsidRPr="004641BC">
        <w:t>, which promotes the influential Turkish women, the İzmir Mask Museum, the first of its kind in Turkey with over 300 pieces of masks, </w:t>
      </w:r>
      <w:hyperlink r:id="rId616" w:tooltip="TCDD Transport" w:history="1">
        <w:r w:rsidRPr="004641BC">
          <w:rPr>
            <w:rStyle w:val="Hyperlink"/>
          </w:rPr>
          <w:t>TCDD</w:t>
        </w:r>
      </w:hyperlink>
      <w:r w:rsidRPr="004641BC">
        <w:t> 3rd Region Museum and Art Gallery, a railway museum located next to the </w:t>
      </w:r>
      <w:hyperlink r:id="rId617" w:tooltip="Alsancak railway station" w:history="1">
        <w:r w:rsidRPr="004641BC">
          <w:rPr>
            <w:rStyle w:val="Hyperlink"/>
          </w:rPr>
          <w:t>Alsancak Gar</w:t>
        </w:r>
      </w:hyperlink>
      <w:r w:rsidRPr="004641BC">
        <w:t>, the İzmir History and Art Museum, featuring ancient artefacts recovered through modern excavations, the </w:t>
      </w:r>
      <w:hyperlink r:id="rId618" w:tooltip="İzmir Atatürk Museum" w:history="1">
        <w:r w:rsidRPr="004641BC">
          <w:rPr>
            <w:rStyle w:val="Hyperlink"/>
          </w:rPr>
          <w:t>İzmir Atatürk Museum</w:t>
        </w:r>
      </w:hyperlink>
      <w:r w:rsidRPr="004641BC">
        <w:t>, a personal collection of </w:t>
      </w:r>
      <w:hyperlink r:id="rId619" w:tooltip="Mustafa Kemal Atatürk" w:history="1">
        <w:r w:rsidRPr="004641BC">
          <w:rPr>
            <w:rStyle w:val="Hyperlink"/>
          </w:rPr>
          <w:t>Mustafa Kemal Atatürk</w:t>
        </w:r>
      </w:hyperlink>
      <w:r w:rsidRPr="004641BC">
        <w:t> and </w:t>
      </w:r>
      <w:hyperlink r:id="rId620" w:tooltip="İsmet İnönü" w:history="1">
        <w:r w:rsidRPr="004641BC">
          <w:rPr>
            <w:rStyle w:val="Hyperlink"/>
          </w:rPr>
          <w:t>İsmet İnönü</w:t>
        </w:r>
      </w:hyperlink>
      <w:r w:rsidRPr="004641BC">
        <w:t>'s items for the period they stayed in İzmir, and the Ahmet Piriştina Urban Archive and Museum, preserving late-modern İzmir's cultural heritage, historical structures, and the local government documents from the 19th century to this day.</w:t>
      </w:r>
      <w:hyperlink r:id="rId621" w:anchor="cite_note-74" w:history="1">
        <w:r w:rsidRPr="004641BC">
          <w:rPr>
            <w:rStyle w:val="Hyperlink"/>
            <w:vertAlign w:val="superscript"/>
          </w:rPr>
          <w:t>[73]</w:t>
        </w:r>
      </w:hyperlink>
      <w:r w:rsidRPr="004641BC">
        <w:t> The </w:t>
      </w:r>
      <w:hyperlink r:id="rId622" w:tooltip="Agora of Smyrna" w:history="1">
        <w:r w:rsidRPr="004641BC">
          <w:rPr>
            <w:rStyle w:val="Hyperlink"/>
          </w:rPr>
          <w:t>Agora of Smyrna</w:t>
        </w:r>
      </w:hyperlink>
      <w:r w:rsidRPr="004641BC">
        <w:t>, a </w:t>
      </w:r>
      <w:hyperlink r:id="rId623" w:tooltip="Tentative World Heritage Site" w:history="1">
        <w:r w:rsidRPr="004641BC">
          <w:rPr>
            <w:rStyle w:val="Hyperlink"/>
          </w:rPr>
          <w:t>Tentative World Heritage Site</w:t>
        </w:r>
      </w:hyperlink>
      <w:r w:rsidRPr="004641BC">
        <w:t xml:space="preserve">, enjoys a rich variety of cultural, economic, and political buildings as the </w:t>
      </w:r>
      <w:r w:rsidRPr="004641BC">
        <w:lastRenderedPageBreak/>
        <w:t>previous city centre of Smyrna. It is one of the largest </w:t>
      </w:r>
      <w:hyperlink r:id="rId624" w:tooltip="Agora" w:history="1">
        <w:r w:rsidRPr="004641BC">
          <w:rPr>
            <w:rStyle w:val="Hyperlink"/>
          </w:rPr>
          <w:t>agoras</w:t>
        </w:r>
      </w:hyperlink>
      <w:r w:rsidRPr="004641BC">
        <w:t> in the world that are located in urban area.</w:t>
      </w:r>
      <w:hyperlink r:id="rId625" w:anchor="cite_note-75" w:history="1">
        <w:r w:rsidRPr="004641BC">
          <w:rPr>
            <w:rStyle w:val="Hyperlink"/>
            <w:vertAlign w:val="superscript"/>
          </w:rPr>
          <w:t>[74]</w:t>
        </w:r>
      </w:hyperlink>
    </w:p>
    <w:p w14:paraId="79D82B79" w14:textId="77777777" w:rsidR="004641BC" w:rsidRPr="004641BC" w:rsidRDefault="004641BC" w:rsidP="004641BC">
      <w:r w:rsidRPr="004641BC">
        <w:t>The opposite shore of the </w:t>
      </w:r>
      <w:hyperlink r:id="rId626" w:tooltip="Gulf of İzmir" w:history="1">
        <w:r w:rsidRPr="004641BC">
          <w:rPr>
            <w:rStyle w:val="Hyperlink"/>
          </w:rPr>
          <w:t>Gulf of İzmir</w:t>
        </w:r>
      </w:hyperlink>
      <w:r w:rsidRPr="004641BC">
        <w:t>, </w:t>
      </w:r>
      <w:hyperlink r:id="rId627" w:tooltip="Karşıyaka" w:history="1">
        <w:r w:rsidRPr="004641BC">
          <w:rPr>
            <w:rStyle w:val="Hyperlink"/>
          </w:rPr>
          <w:t>Karşıyaka</w:t>
        </w:r>
      </w:hyperlink>
      <w:r w:rsidRPr="004641BC">
        <w:t>, is home to the </w:t>
      </w:r>
      <w:hyperlink r:id="rId628" w:tooltip="Bostanlı Open-air Archaeological Museum" w:history="1">
        <w:r w:rsidRPr="004641BC">
          <w:rPr>
            <w:rStyle w:val="Hyperlink"/>
          </w:rPr>
          <w:t>Bostanlı Open-air Archaeological Museum</w:t>
        </w:r>
      </w:hyperlink>
      <w:r w:rsidRPr="004641BC">
        <w:t>, featuring pillars and sculptures from 10th century BC to 3rd century AD.</w:t>
      </w:r>
      <w:hyperlink r:id="rId629" w:anchor="cite_note-76" w:history="1">
        <w:r w:rsidRPr="004641BC">
          <w:rPr>
            <w:rStyle w:val="Hyperlink"/>
            <w:vertAlign w:val="superscript"/>
          </w:rPr>
          <w:t>[75]</w:t>
        </w:r>
      </w:hyperlink>
      <w:r w:rsidRPr="004641BC">
        <w:t> On the west end of the city, in </w:t>
      </w:r>
      <w:hyperlink r:id="rId630" w:tooltip="Balçova" w:history="1">
        <w:r w:rsidRPr="004641BC">
          <w:rPr>
            <w:rStyle w:val="Hyperlink"/>
          </w:rPr>
          <w:t>Balçova</w:t>
        </w:r>
      </w:hyperlink>
      <w:r w:rsidRPr="004641BC">
        <w:t>, the </w:t>
      </w:r>
      <w:hyperlink r:id="rId631" w:tooltip="İnciraltı Sea Museum" w:history="1">
        <w:r w:rsidRPr="004641BC">
          <w:rPr>
            <w:rStyle w:val="Hyperlink"/>
          </w:rPr>
          <w:t>İnciraltı Sea Museum</w:t>
        </w:r>
      </w:hyperlink>
      <w:r w:rsidRPr="004641BC">
        <w:t> operated by the </w:t>
      </w:r>
      <w:hyperlink r:id="rId632" w:tooltip="Turkish Naval Forces" w:history="1">
        <w:r w:rsidRPr="004641BC">
          <w:rPr>
            <w:rStyle w:val="Hyperlink"/>
          </w:rPr>
          <w:t>Turkish Naval Forces</w:t>
        </w:r>
      </w:hyperlink>
      <w:r w:rsidRPr="004641BC">
        <w:t> displays the </w:t>
      </w:r>
      <w:hyperlink r:id="rId633" w:tooltip="TCG Piri Reis (S343)" w:history="1">
        <w:r w:rsidRPr="004641BC">
          <w:rPr>
            <w:rStyle w:val="Hyperlink"/>
          </w:rPr>
          <w:t>TCG Piri Reis</w:t>
        </w:r>
      </w:hyperlink>
      <w:r w:rsidRPr="004641BC">
        <w:t> submarine, the </w:t>
      </w:r>
      <w:hyperlink r:id="rId634" w:tooltip="TCG Ege (F 256)" w:history="1">
        <w:r w:rsidRPr="004641BC">
          <w:rPr>
            <w:rStyle w:val="Hyperlink"/>
          </w:rPr>
          <w:t>TCG Ege</w:t>
        </w:r>
      </w:hyperlink>
      <w:r w:rsidRPr="004641BC">
        <w:t> frigate with a naval utility helicopter, and the TCG Kasırga missile boat. In addition, a collection of Ottoman, Republican, and present naval uniforms, decorations, firearms, and weapon systems is available within the adjacent building.</w:t>
      </w:r>
      <w:hyperlink r:id="rId635" w:anchor="cite_note-77" w:history="1">
        <w:r w:rsidRPr="004641BC">
          <w:rPr>
            <w:rStyle w:val="Hyperlink"/>
            <w:vertAlign w:val="superscript"/>
          </w:rPr>
          <w:t>[76]</w:t>
        </w:r>
      </w:hyperlink>
    </w:p>
    <w:p w14:paraId="7508AC07" w14:textId="00A3807A" w:rsidR="004641BC" w:rsidRPr="004641BC" w:rsidRDefault="004641BC" w:rsidP="004641BC">
      <w:r w:rsidRPr="004641BC">
        <w:drawing>
          <wp:inline distT="0" distB="0" distL="0" distR="0" wp14:anchorId="61155E08" wp14:editId="12C0EA35">
            <wp:extent cx="2381250" cy="1343025"/>
            <wp:effectExtent l="0" t="0" r="0" b="9525"/>
            <wp:docPr id="782750149" name="Picture 159" descr="A group of people standing outside&#10;&#10;AI-generated content may be incorrect.">
              <a:hlinkClick xmlns:a="http://schemas.openxmlformats.org/drawingml/2006/main" r:id="rId6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750149" name="Picture 159" descr="A group of people standing outside&#10;&#10;AI-generated content may be incorrect.">
                      <a:hlinkClick r:id="rId636"/>
                    </pic:cNvPr>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2381250" cy="1343025"/>
                    </a:xfrm>
                    <a:prstGeom prst="rect">
                      <a:avLst/>
                    </a:prstGeom>
                    <a:noFill/>
                    <a:ln>
                      <a:noFill/>
                    </a:ln>
                  </pic:spPr>
                </pic:pic>
              </a:graphicData>
            </a:graphic>
          </wp:inline>
        </w:drawing>
      </w:r>
      <w:hyperlink r:id="rId638" w:tooltip="İzmir Pride" w:history="1">
        <w:r w:rsidRPr="004641BC">
          <w:rPr>
            <w:rStyle w:val="Hyperlink"/>
          </w:rPr>
          <w:t>İzmir Pride</w:t>
        </w:r>
      </w:hyperlink>
      <w:r w:rsidRPr="004641BC">
        <w:t> in 2014</w:t>
      </w:r>
    </w:p>
    <w:p w14:paraId="68BC781C" w14:textId="77777777" w:rsidR="004641BC" w:rsidRPr="004641BC" w:rsidRDefault="004641BC" w:rsidP="004641BC">
      <w:pPr>
        <w:rPr>
          <w:b/>
          <w:bCs/>
        </w:rPr>
      </w:pPr>
      <w:r w:rsidRPr="004641BC">
        <w:rPr>
          <w:b/>
          <w:bCs/>
        </w:rPr>
        <w:t>LGBT culture</w:t>
      </w:r>
    </w:p>
    <w:p w14:paraId="2158B5D9" w14:textId="77777777" w:rsidR="004641BC" w:rsidRPr="004641BC" w:rsidRDefault="004641BC" w:rsidP="004641BC">
      <w:r w:rsidRPr="004641BC">
        <w:t>İzmir is often considered the "most liberal city in Turkey".</w:t>
      </w:r>
      <w:hyperlink r:id="rId639" w:anchor="cite_note-78" w:history="1">
        <w:r w:rsidRPr="004641BC">
          <w:rPr>
            <w:rStyle w:val="Hyperlink"/>
            <w:vertAlign w:val="superscript"/>
          </w:rPr>
          <w:t>[77]</w:t>
        </w:r>
      </w:hyperlink>
      <w:hyperlink r:id="rId640" w:anchor="cite_note-79" w:history="1">
        <w:r w:rsidRPr="004641BC">
          <w:rPr>
            <w:rStyle w:val="Hyperlink"/>
            <w:vertAlign w:val="superscript"/>
          </w:rPr>
          <w:t>[78]</w:t>
        </w:r>
      </w:hyperlink>
      <w:r w:rsidRPr="004641BC">
        <w:t> Having held first in 2012, </w:t>
      </w:r>
      <w:hyperlink r:id="rId641" w:tooltip="İzmir Pride" w:history="1">
        <w:r w:rsidRPr="004641BC">
          <w:rPr>
            <w:rStyle w:val="Hyperlink"/>
          </w:rPr>
          <w:t>İzmir Pride</w:t>
        </w:r>
      </w:hyperlink>
      <w:r w:rsidRPr="004641BC">
        <w:t> peaked by 50,000 participants in 2018, the second largest in Muslim-majority countries after </w:t>
      </w:r>
      <w:hyperlink r:id="rId642" w:tooltip="Istanbul Pride" w:history="1">
        <w:r w:rsidRPr="004641BC">
          <w:rPr>
            <w:rStyle w:val="Hyperlink"/>
          </w:rPr>
          <w:t>Istanbul</w:t>
        </w:r>
      </w:hyperlink>
      <w:r w:rsidRPr="004641BC">
        <w:t>.</w:t>
      </w:r>
      <w:hyperlink r:id="rId643" w:anchor="cite_note-80" w:history="1">
        <w:r w:rsidRPr="004641BC">
          <w:rPr>
            <w:rStyle w:val="Hyperlink"/>
            <w:vertAlign w:val="superscript"/>
          </w:rPr>
          <w:t>[79]</w:t>
        </w:r>
      </w:hyperlink>
      <w:r w:rsidRPr="004641BC">
        <w:t> The </w:t>
      </w:r>
      <w:hyperlink r:id="rId644" w:anchor="Turkey" w:tooltip="Democratic backsliding in Asia by country" w:history="1">
        <w:r w:rsidRPr="004641BC">
          <w:rPr>
            <w:rStyle w:val="Hyperlink"/>
          </w:rPr>
          <w:t>democratic backsliding</w:t>
        </w:r>
      </w:hyperlink>
      <w:r w:rsidRPr="004641BC">
        <w:t> ended up with a ban on pride parades by the central government, yet people still preserve the annual tradition through tricking the police with bait pre-set event date and locations.</w:t>
      </w:r>
      <w:hyperlink r:id="rId645" w:anchor="cite_note-81" w:history="1">
        <w:r w:rsidRPr="004641BC">
          <w:rPr>
            <w:rStyle w:val="Hyperlink"/>
            <w:vertAlign w:val="superscript"/>
          </w:rPr>
          <w:t>[80]</w:t>
        </w:r>
      </w:hyperlink>
      <w:hyperlink r:id="rId646" w:anchor="cite_note-82" w:history="1">
        <w:r w:rsidRPr="004641BC">
          <w:rPr>
            <w:rStyle w:val="Hyperlink"/>
            <w:vertAlign w:val="superscript"/>
          </w:rPr>
          <w:t>[81]</w:t>
        </w:r>
      </w:hyperlink>
    </w:p>
    <w:p w14:paraId="6344F9FB" w14:textId="77777777" w:rsidR="004641BC" w:rsidRPr="004641BC" w:rsidRDefault="004641BC" w:rsidP="004641BC">
      <w:r w:rsidRPr="004641BC">
        <w:t>The local government has a dedicated directorate to address the challenges encountered by LGBTQ+ individuals, and many politicians openly engage in activities to cooperate with the civil society.</w:t>
      </w:r>
      <w:hyperlink r:id="rId647" w:anchor="cite_note-83" w:history="1">
        <w:r w:rsidRPr="004641BC">
          <w:rPr>
            <w:rStyle w:val="Hyperlink"/>
            <w:vertAlign w:val="superscript"/>
          </w:rPr>
          <w:t>[82]</w:t>
        </w:r>
      </w:hyperlink>
      <w:hyperlink r:id="rId648" w:anchor="cite_note-84" w:history="1">
        <w:r w:rsidRPr="004641BC">
          <w:rPr>
            <w:rStyle w:val="Hyperlink"/>
            <w:vertAlign w:val="superscript"/>
          </w:rPr>
          <w:t>[83]</w:t>
        </w:r>
      </w:hyperlink>
    </w:p>
    <w:p w14:paraId="6836FC34" w14:textId="76EF6E8D" w:rsidR="004641BC" w:rsidRPr="004641BC" w:rsidRDefault="004641BC" w:rsidP="004641BC">
      <w:r w:rsidRPr="004641BC">
        <w:drawing>
          <wp:inline distT="0" distB="0" distL="0" distR="0" wp14:anchorId="0BC538D1" wp14:editId="0DE5A1B6">
            <wp:extent cx="2381250" cy="1781175"/>
            <wp:effectExtent l="0" t="0" r="0" b="9525"/>
            <wp:docPr id="1883477522" name="Picture 158" descr="A view of a park and a city&#10;&#10;AI-generated content may be incorrect.">
              <a:hlinkClick xmlns:a="http://schemas.openxmlformats.org/drawingml/2006/main" r:id="rId6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77522" name="Picture 158" descr="A view of a park and a city&#10;&#10;AI-generated content may be incorrect.">
                      <a:hlinkClick r:id="rId649"/>
                    </pic:cNvPr>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r w:rsidRPr="004641BC">
        <w:t>A view of </w:t>
      </w:r>
      <w:hyperlink r:id="rId651" w:tooltip="Kültürpark" w:history="1">
        <w:r w:rsidRPr="004641BC">
          <w:rPr>
            <w:rStyle w:val="Hyperlink"/>
          </w:rPr>
          <w:t>Kültürpark</w:t>
        </w:r>
      </w:hyperlink>
      <w:r w:rsidRPr="004641BC">
        <w:t> in central İzmir</w:t>
      </w:r>
    </w:p>
    <w:p w14:paraId="207657EB" w14:textId="77777777" w:rsidR="004641BC" w:rsidRPr="004641BC" w:rsidRDefault="004641BC" w:rsidP="004641BC">
      <w:pPr>
        <w:rPr>
          <w:b/>
          <w:bCs/>
        </w:rPr>
      </w:pPr>
      <w:r w:rsidRPr="004641BC">
        <w:rPr>
          <w:b/>
          <w:bCs/>
        </w:rPr>
        <w:t>İzmir International Fair</w:t>
      </w:r>
    </w:p>
    <w:p w14:paraId="7717A3F7" w14:textId="77777777" w:rsidR="004641BC" w:rsidRPr="004641BC" w:rsidRDefault="004641BC" w:rsidP="004641BC">
      <w:pPr>
        <w:rPr>
          <w:i/>
          <w:iCs/>
        </w:rPr>
      </w:pPr>
      <w:r w:rsidRPr="004641BC">
        <w:rPr>
          <w:i/>
          <w:iCs/>
        </w:rPr>
        <w:lastRenderedPageBreak/>
        <w:t>Main article: </w:t>
      </w:r>
      <w:hyperlink r:id="rId652" w:tooltip="İzmir International Fair" w:history="1">
        <w:r w:rsidRPr="004641BC">
          <w:rPr>
            <w:rStyle w:val="Hyperlink"/>
            <w:i/>
            <w:iCs/>
          </w:rPr>
          <w:t>İzmir International Fair</w:t>
        </w:r>
      </w:hyperlink>
    </w:p>
    <w:p w14:paraId="60FA3383" w14:textId="77777777" w:rsidR="004641BC" w:rsidRPr="004641BC" w:rsidRDefault="004641BC" w:rsidP="004641BC">
      <w:r w:rsidRPr="004641BC">
        <w:t>İzmir prides itself with its busy schedule of </w:t>
      </w:r>
      <w:hyperlink r:id="rId653" w:tooltip="Trade fair" w:history="1">
        <w:r w:rsidRPr="004641BC">
          <w:rPr>
            <w:rStyle w:val="Hyperlink"/>
          </w:rPr>
          <w:t>trade fairs</w:t>
        </w:r>
      </w:hyperlink>
      <w:r w:rsidRPr="004641BC">
        <w:t>, </w:t>
      </w:r>
      <w:hyperlink r:id="rId654" w:tooltip="Art exhibition" w:history="1">
        <w:r w:rsidRPr="004641BC">
          <w:rPr>
            <w:rStyle w:val="Hyperlink"/>
          </w:rPr>
          <w:t>exhibitions</w:t>
        </w:r>
      </w:hyperlink>
      <w:r w:rsidRPr="004641BC">
        <w:t> and </w:t>
      </w:r>
      <w:hyperlink r:id="rId655" w:tooltip="Congress" w:history="1">
        <w:r w:rsidRPr="004641BC">
          <w:rPr>
            <w:rStyle w:val="Hyperlink"/>
          </w:rPr>
          <w:t>congresses</w:t>
        </w:r>
      </w:hyperlink>
      <w:r w:rsidRPr="004641BC">
        <w:t>. The fair and the festival are held in the compound of İzmir's vast inner city park named </w:t>
      </w:r>
      <w:hyperlink r:id="rId656" w:tooltip="Kültürpark" w:history="1">
        <w:r w:rsidRPr="004641BC">
          <w:rPr>
            <w:rStyle w:val="Hyperlink"/>
          </w:rPr>
          <w:t>Kültürpark</w:t>
        </w:r>
      </w:hyperlink>
      <w:r w:rsidRPr="004641BC">
        <w:t> in the first days of September, and organized by İZFAŞ, a depending company of İzmir Metropolitan Municipality.</w:t>
      </w:r>
    </w:p>
    <w:p w14:paraId="7997214C" w14:textId="77777777" w:rsidR="004641BC" w:rsidRPr="004641BC" w:rsidRDefault="004641BC" w:rsidP="004641BC">
      <w:pPr>
        <w:rPr>
          <w:b/>
          <w:bCs/>
        </w:rPr>
      </w:pPr>
      <w:r w:rsidRPr="004641BC">
        <w:rPr>
          <w:b/>
          <w:bCs/>
        </w:rPr>
        <w:t>Festivals</w:t>
      </w:r>
    </w:p>
    <w:p w14:paraId="35E5525A" w14:textId="6F854B80" w:rsidR="004641BC" w:rsidRPr="004641BC" w:rsidRDefault="004641BC" w:rsidP="004641BC">
      <w:r w:rsidRPr="004641BC">
        <w:drawing>
          <wp:inline distT="0" distB="0" distL="0" distR="0" wp14:anchorId="28217096" wp14:editId="3D798E45">
            <wp:extent cx="2381250" cy="1790700"/>
            <wp:effectExtent l="0" t="0" r="0" b="0"/>
            <wp:docPr id="757293439" name="Picture 157" descr="A long shot of a building&#10;&#10;AI-generated content may be incorrect.">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93439" name="Picture 157" descr="A long shot of a building&#10;&#10;AI-generated content may be incorrect.">
                      <a:hlinkClick r:id="rId657"/>
                    </pic:cNvPr>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hyperlink r:id="rId659" w:tooltip="Ahmed Adnan Saygun Arts Center" w:history="1">
        <w:r w:rsidRPr="004641BC">
          <w:rPr>
            <w:rStyle w:val="Hyperlink"/>
          </w:rPr>
          <w:t>Ahmed Adnan Saygun Arts Center</w:t>
        </w:r>
      </w:hyperlink>
    </w:p>
    <w:p w14:paraId="39951658" w14:textId="77777777" w:rsidR="004641BC" w:rsidRPr="004641BC" w:rsidRDefault="004641BC" w:rsidP="004641BC">
      <w:r w:rsidRPr="004641BC">
        <w:t>The annual International İzmir Festival, which begins in mid-June and continues until mid-July, has been organized every year since 1987. During the festival, many world-class performers such as </w:t>
      </w:r>
      <w:hyperlink r:id="rId660" w:tooltip="Solo (music)" w:history="1">
        <w:r w:rsidRPr="004641BC">
          <w:rPr>
            <w:rStyle w:val="Hyperlink"/>
          </w:rPr>
          <w:t>soloists</w:t>
        </w:r>
      </w:hyperlink>
      <w:r w:rsidRPr="004641BC">
        <w:t> and </w:t>
      </w:r>
      <w:hyperlink r:id="rId661" w:tooltip="Virtuoso" w:history="1">
        <w:r w:rsidRPr="004641BC">
          <w:rPr>
            <w:rStyle w:val="Hyperlink"/>
          </w:rPr>
          <w:t>virtuosi</w:t>
        </w:r>
      </w:hyperlink>
      <w:r w:rsidRPr="004641BC">
        <w:t>, </w:t>
      </w:r>
      <w:hyperlink r:id="rId662" w:tooltip="Orchestra" w:history="1">
        <w:r w:rsidRPr="004641BC">
          <w:rPr>
            <w:rStyle w:val="Hyperlink"/>
          </w:rPr>
          <w:t>orchestras</w:t>
        </w:r>
      </w:hyperlink>
      <w:r w:rsidRPr="004641BC">
        <w:t>, dance companies, </w:t>
      </w:r>
      <w:hyperlink r:id="rId663" w:tooltip="Rock music" w:history="1">
        <w:r w:rsidRPr="004641BC">
          <w:rPr>
            <w:rStyle w:val="Hyperlink"/>
          </w:rPr>
          <w:t>rock</w:t>
        </w:r>
      </w:hyperlink>
      <w:r w:rsidRPr="004641BC">
        <w:t> and </w:t>
      </w:r>
      <w:hyperlink r:id="rId664" w:tooltip="Jazz" w:history="1">
        <w:r w:rsidRPr="004641BC">
          <w:rPr>
            <w:rStyle w:val="Hyperlink"/>
          </w:rPr>
          <w:t>jazz</w:t>
        </w:r>
      </w:hyperlink>
      <w:r w:rsidRPr="004641BC">
        <w:t> groups have given recitals and performances at various venues in the city and its surrounding areas; including the ancient theatres at </w:t>
      </w:r>
      <w:hyperlink r:id="rId665" w:tooltip="Ephesus" w:history="1">
        <w:r w:rsidRPr="004641BC">
          <w:rPr>
            <w:rStyle w:val="Hyperlink"/>
          </w:rPr>
          <w:t>Ephesus</w:t>
        </w:r>
      </w:hyperlink>
      <w:r w:rsidRPr="004641BC">
        <w:t> (near </w:t>
      </w:r>
      <w:hyperlink r:id="rId666" w:tooltip="Selçuk" w:history="1">
        <w:r w:rsidRPr="004641BC">
          <w:rPr>
            <w:rStyle w:val="Hyperlink"/>
          </w:rPr>
          <w:t>Selçuk</w:t>
        </w:r>
      </w:hyperlink>
      <w:r w:rsidRPr="004641BC">
        <w:t>) and Metropolis (an ancient </w:t>
      </w:r>
      <w:hyperlink r:id="rId667" w:tooltip="Ionia" w:history="1">
        <w:r w:rsidRPr="004641BC">
          <w:rPr>
            <w:rStyle w:val="Hyperlink"/>
          </w:rPr>
          <w:t>Ionian</w:t>
        </w:r>
      </w:hyperlink>
      <w:r w:rsidRPr="004641BC">
        <w:t> city situated near the town of </w:t>
      </w:r>
      <w:hyperlink r:id="rId668" w:tooltip="Torbalı" w:history="1">
        <w:r w:rsidRPr="004641BC">
          <w:rPr>
            <w:rStyle w:val="Hyperlink"/>
          </w:rPr>
          <w:t>Torbalı</w:t>
        </w:r>
      </w:hyperlink>
      <w:r w:rsidRPr="004641BC">
        <w:t>.) The festival is a member of the </w:t>
      </w:r>
      <w:hyperlink r:id="rId669" w:tooltip="European Festivals Association" w:history="1">
        <w:r w:rsidRPr="004641BC">
          <w:rPr>
            <w:rStyle w:val="Hyperlink"/>
          </w:rPr>
          <w:t>European Festivals Association</w:t>
        </w:r>
      </w:hyperlink>
      <w:r w:rsidRPr="004641BC">
        <w:t> since 2003.</w:t>
      </w:r>
    </w:p>
    <w:p w14:paraId="27870B08" w14:textId="77777777" w:rsidR="004641BC" w:rsidRPr="004641BC" w:rsidRDefault="004641BC" w:rsidP="004641BC">
      <w:r w:rsidRPr="004641BC">
        <w:t>The </w:t>
      </w:r>
      <w:hyperlink r:id="rId670" w:tooltip="İzmir European Jazz Festival" w:history="1">
        <w:r w:rsidRPr="004641BC">
          <w:rPr>
            <w:rStyle w:val="Hyperlink"/>
          </w:rPr>
          <w:t>İzmir European Jazz Festival</w:t>
        </w:r>
      </w:hyperlink>
      <w:r w:rsidRPr="004641BC">
        <w:t> is among the numerous events organized every year by the İKSEV (İzmir Foundation for Culture, Arts and Education) since 1994. The festival aims to bring together masters and lovers of </w:t>
      </w:r>
      <w:hyperlink r:id="rId671" w:tooltip="Jazz" w:history="1">
        <w:r w:rsidRPr="004641BC">
          <w:rPr>
            <w:rStyle w:val="Hyperlink"/>
          </w:rPr>
          <w:t>jazz</w:t>
        </w:r>
      </w:hyperlink>
      <w:r w:rsidRPr="004641BC">
        <w:t> with the aim to generate feelings of love, friendship and peace.</w:t>
      </w:r>
    </w:p>
    <w:p w14:paraId="02BEFC50" w14:textId="77777777" w:rsidR="004641BC" w:rsidRPr="004641BC" w:rsidRDefault="004641BC" w:rsidP="004641BC">
      <w:r w:rsidRPr="004641BC">
        <w:t>The International İzmir Short Film Festival is organized since 1999 and is a member of the European Coordination of Film Festivals.</w:t>
      </w:r>
    </w:p>
    <w:p w14:paraId="73E24AB2" w14:textId="77777777" w:rsidR="004641BC" w:rsidRPr="004641BC" w:rsidRDefault="004641BC" w:rsidP="004641BC">
      <w:r w:rsidRPr="004641BC">
        <w:t>İzmir Metropolitan Municipality has built the </w:t>
      </w:r>
      <w:hyperlink r:id="rId672" w:tooltip="Ahmet Adnan Saygun" w:history="1">
        <w:r w:rsidRPr="004641BC">
          <w:rPr>
            <w:rStyle w:val="Hyperlink"/>
          </w:rPr>
          <w:t>Ahmet Adnan Saygun</w:t>
        </w:r>
      </w:hyperlink>
      <w:r w:rsidRPr="004641BC">
        <w:t> Art Center on a 21,000 m</w:t>
      </w:r>
      <w:r w:rsidRPr="004641BC">
        <w:rPr>
          <w:vertAlign w:val="superscript"/>
        </w:rPr>
        <w:t>2</w:t>
      </w:r>
      <w:r w:rsidRPr="004641BC">
        <w:t> land plot in the Güzelyalı district, in order to contribute to the city's culture and art life. The acoustics of the center have been prepared by </w:t>
      </w:r>
      <w:hyperlink r:id="rId673" w:tooltip="Arup Group Limited" w:history="1">
        <w:r w:rsidRPr="004641BC">
          <w:rPr>
            <w:rStyle w:val="Hyperlink"/>
          </w:rPr>
          <w:t>ARUP</w:t>
        </w:r>
      </w:hyperlink>
      <w:r w:rsidRPr="004641BC">
        <w:t> which is a noted company in this field.</w:t>
      </w:r>
      <w:hyperlink r:id="rId674" w:anchor="cite_note-85" w:history="1">
        <w:r w:rsidRPr="004641BC">
          <w:rPr>
            <w:rStyle w:val="Hyperlink"/>
            <w:vertAlign w:val="superscript"/>
          </w:rPr>
          <w:t>[84]</w:t>
        </w:r>
      </w:hyperlink>
    </w:p>
    <w:p w14:paraId="4B58935D" w14:textId="77777777" w:rsidR="004641BC" w:rsidRPr="004641BC" w:rsidRDefault="004641BC" w:rsidP="004641BC">
      <w:pPr>
        <w:rPr>
          <w:b/>
          <w:bCs/>
        </w:rPr>
      </w:pPr>
      <w:r w:rsidRPr="004641BC">
        <w:rPr>
          <w:b/>
          <w:bCs/>
        </w:rPr>
        <w:t>Music</w:t>
      </w:r>
    </w:p>
    <w:p w14:paraId="201A3B91" w14:textId="77777777" w:rsidR="004641BC" w:rsidRPr="004641BC" w:rsidRDefault="004641BC" w:rsidP="004641BC">
      <w:r w:rsidRPr="004641BC">
        <w:lastRenderedPageBreak/>
        <w:t>In 2015 the </w:t>
      </w:r>
      <w:hyperlink r:id="rId675" w:tooltip="Barış Youth Symphony Orchestra" w:history="1">
        <w:r w:rsidRPr="004641BC">
          <w:rPr>
            <w:rStyle w:val="Hyperlink"/>
          </w:rPr>
          <w:t>Barış Youth Symphony Orchestra</w:t>
        </w:r>
      </w:hyperlink>
      <w:r w:rsidRPr="004641BC">
        <w:t> was founded, incorporating children with limited opportunities in low-income regions of the city, with the purpose to keep them away from crime on the street. The orchestra, grown up to nearly one hundred members, gives concerts accompanied by notable classic music artists.</w:t>
      </w:r>
      <w:hyperlink r:id="rId676" w:anchor="cite_note-ntv1-86" w:history="1">
        <w:r w:rsidRPr="004641BC">
          <w:rPr>
            <w:rStyle w:val="Hyperlink"/>
            <w:vertAlign w:val="superscript"/>
          </w:rPr>
          <w:t>[85]</w:t>
        </w:r>
      </w:hyperlink>
    </w:p>
    <w:p w14:paraId="296BE8EB" w14:textId="77777777" w:rsidR="004641BC" w:rsidRPr="004641BC" w:rsidRDefault="004641BC" w:rsidP="004641BC">
      <w:pPr>
        <w:rPr>
          <w:b/>
          <w:bCs/>
        </w:rPr>
      </w:pPr>
      <w:r w:rsidRPr="004641BC">
        <w:rPr>
          <w:b/>
          <w:bCs/>
        </w:rPr>
        <w:t>Cuisine</w:t>
      </w:r>
    </w:p>
    <w:p w14:paraId="2BD33E8A" w14:textId="77777777" w:rsidR="004641BC" w:rsidRPr="004641BC" w:rsidRDefault="004641BC" w:rsidP="004641BC">
      <w:r w:rsidRPr="004641BC">
        <w:t>İzmir's cuisine has largely been affected by its multicultural history, hence the large variety of food originating from the </w:t>
      </w:r>
      <w:hyperlink r:id="rId677" w:tooltip="Aegean Region" w:history="1">
        <w:r w:rsidRPr="004641BC">
          <w:rPr>
            <w:rStyle w:val="Hyperlink"/>
          </w:rPr>
          <w:t>Aegean</w:t>
        </w:r>
      </w:hyperlink>
      <w:r w:rsidRPr="004641BC">
        <w:t> and </w:t>
      </w:r>
      <w:hyperlink r:id="rId678" w:tooltip="Mediterranean" w:history="1">
        <w:r w:rsidRPr="004641BC">
          <w:rPr>
            <w:rStyle w:val="Hyperlink"/>
          </w:rPr>
          <w:t>Mediterranean</w:t>
        </w:r>
      </w:hyperlink>
      <w:r w:rsidRPr="004641BC">
        <w:t> regions. Population movement from </w:t>
      </w:r>
      <w:hyperlink r:id="rId679" w:tooltip="Eastern Anatolia Region" w:history="1">
        <w:r w:rsidRPr="004641BC">
          <w:rPr>
            <w:rStyle w:val="Hyperlink"/>
          </w:rPr>
          <w:t>Eastern</w:t>
        </w:r>
      </w:hyperlink>
      <w:r w:rsidRPr="004641BC">
        <w:t> and </w:t>
      </w:r>
      <w:hyperlink r:id="rId680" w:tooltip="South East Anatolia" w:history="1">
        <w:r w:rsidRPr="004641BC">
          <w:rPr>
            <w:rStyle w:val="Hyperlink"/>
          </w:rPr>
          <w:t>South East Anatolia</w:t>
        </w:r>
      </w:hyperlink>
      <w:r w:rsidRPr="004641BC">
        <w:t> regions has enriched the local cuisine. Another factor is the large and fertile area of land surrounding the region which grows a rich selection of vegetables. There is considerable culinary usage of green leaf vegetables and wild plants amongst the residents, especially those with insular heritage, such as the immigrants from </w:t>
      </w:r>
      <w:hyperlink r:id="rId681" w:tooltip="Crete" w:history="1">
        <w:r w:rsidRPr="004641BC">
          <w:rPr>
            <w:rStyle w:val="Hyperlink"/>
          </w:rPr>
          <w:t>Crete</w:t>
        </w:r>
      </w:hyperlink>
      <w:r w:rsidRPr="004641BC">
        <w:t>. Some of the common dishes found here are the </w:t>
      </w:r>
      <w:hyperlink r:id="rId682" w:tooltip="Tarhana" w:history="1">
        <w:r w:rsidRPr="004641BC">
          <w:rPr>
            <w:rStyle w:val="Hyperlink"/>
          </w:rPr>
          <w:t>tarhana</w:t>
        </w:r>
      </w:hyperlink>
      <w:r w:rsidRPr="004641BC">
        <w:t> soup (made from dried </w:t>
      </w:r>
      <w:hyperlink r:id="rId683" w:tooltip="Yoghurt" w:history="1">
        <w:r w:rsidRPr="004641BC">
          <w:rPr>
            <w:rStyle w:val="Hyperlink"/>
          </w:rPr>
          <w:t>yoghurt</w:t>
        </w:r>
      </w:hyperlink>
      <w:r w:rsidRPr="004641BC">
        <w:t> and tomatoes), "İzmir" </w:t>
      </w:r>
      <w:hyperlink r:id="rId684" w:tooltip="Köfte" w:history="1">
        <w:r w:rsidRPr="004641BC">
          <w:rPr>
            <w:rStyle w:val="Hyperlink"/>
          </w:rPr>
          <w:t>köfte</w:t>
        </w:r>
      </w:hyperlink>
      <w:r w:rsidRPr="004641BC">
        <w:t>, </w:t>
      </w:r>
      <w:hyperlink r:id="rId685" w:tooltip="Yuvarlak" w:history="1">
        <w:r w:rsidRPr="004641BC">
          <w:rPr>
            <w:rStyle w:val="Hyperlink"/>
          </w:rPr>
          <w:t>sulu köfte</w:t>
        </w:r>
      </w:hyperlink>
      <w:r w:rsidRPr="004641BC">
        <w:t>, </w:t>
      </w:r>
      <w:hyperlink r:id="rId686" w:tooltip="Keşkek" w:history="1">
        <w:r w:rsidRPr="004641BC">
          <w:rPr>
            <w:rStyle w:val="Hyperlink"/>
          </w:rPr>
          <w:t>keşkek</w:t>
        </w:r>
      </w:hyperlink>
      <w:r w:rsidRPr="004641BC">
        <w:t> (boiled wheat with meat), zerde (sweetened rice with </w:t>
      </w:r>
      <w:hyperlink r:id="rId687" w:tooltip="Saffron" w:history="1">
        <w:r w:rsidRPr="004641BC">
          <w:rPr>
            <w:rStyle w:val="Hyperlink"/>
          </w:rPr>
          <w:t>saffron</w:t>
        </w:r>
      </w:hyperlink>
      <w:r w:rsidRPr="004641BC">
        <w:t>) and </w:t>
      </w:r>
      <w:r w:rsidRPr="004641BC">
        <w:rPr>
          <w:i/>
          <w:iCs/>
        </w:rPr>
        <w:t>mücver</w:t>
      </w:r>
      <w:r w:rsidRPr="004641BC">
        <w:t> (made from zucchine and eggs). A </w:t>
      </w:r>
      <w:hyperlink r:id="rId688" w:tooltip="Turkish Jews" w:history="1">
        <w:r w:rsidRPr="004641BC">
          <w:rPr>
            <w:rStyle w:val="Hyperlink"/>
          </w:rPr>
          <w:t>Sephardic</w:t>
        </w:r>
      </w:hyperlink>
      <w:r w:rsidRPr="004641BC">
        <w:t> contribution to the </w:t>
      </w:r>
      <w:hyperlink r:id="rId689" w:tooltip="Turkish cuisine" w:history="1">
        <w:r w:rsidRPr="004641BC">
          <w:rPr>
            <w:rStyle w:val="Hyperlink"/>
          </w:rPr>
          <w:t>Turkish cuisine</w:t>
        </w:r>
      </w:hyperlink>
      <w:r w:rsidRPr="004641BC">
        <w:t>, </w:t>
      </w:r>
      <w:hyperlink r:id="rId690" w:tooltip="Boyoz" w:history="1">
        <w:r w:rsidRPr="004641BC">
          <w:rPr>
            <w:rStyle w:val="Hyperlink"/>
          </w:rPr>
          <w:t>boyoz</w:t>
        </w:r>
      </w:hyperlink>
      <w:r w:rsidRPr="004641BC">
        <w:t> and </w:t>
      </w:r>
      <w:hyperlink r:id="rId691" w:tooltip="Lokma" w:history="1">
        <w:r w:rsidRPr="004641BC">
          <w:rPr>
            <w:rStyle w:val="Hyperlink"/>
          </w:rPr>
          <w:t>lokma</w:t>
        </w:r>
      </w:hyperlink>
      <w:r w:rsidRPr="004641BC">
        <w:t> are pastries associated with İzmir. </w:t>
      </w:r>
      <w:hyperlink r:id="rId692" w:tooltip="Kumru (sandwich)" w:history="1">
        <w:r w:rsidRPr="004641BC">
          <w:rPr>
            <w:rStyle w:val="Hyperlink"/>
          </w:rPr>
          <w:t>Kumru</w:t>
        </w:r>
      </w:hyperlink>
      <w:r w:rsidRPr="004641BC">
        <w:t> is a special kind of sandwich that is associated particularly with the </w:t>
      </w:r>
      <w:hyperlink r:id="rId693" w:tooltip="Çeşme" w:history="1">
        <w:r w:rsidRPr="004641BC">
          <w:rPr>
            <w:rStyle w:val="Hyperlink"/>
          </w:rPr>
          <w:t>Çeşme</w:t>
        </w:r>
      </w:hyperlink>
      <w:r w:rsidRPr="004641BC">
        <w:t> district and features cheese and tomato in its basics, with </w:t>
      </w:r>
      <w:hyperlink r:id="rId694" w:tooltip="Sucuk" w:history="1">
        <w:r w:rsidRPr="004641BC">
          <w:rPr>
            <w:rStyle w:val="Hyperlink"/>
          </w:rPr>
          <w:t>sucuk</w:t>
        </w:r>
      </w:hyperlink>
      <w:r w:rsidRPr="004641BC">
        <w:t> also added sometimes.</w:t>
      </w:r>
      <w:hyperlink r:id="rId695" w:anchor="cite_note-87" w:history="1">
        <w:r w:rsidRPr="004641BC">
          <w:rPr>
            <w:rStyle w:val="Hyperlink"/>
            <w:vertAlign w:val="superscript"/>
          </w:rPr>
          <w:t>[86]</w:t>
        </w:r>
      </w:hyperlink>
    </w:p>
    <w:p w14:paraId="6212EC54" w14:textId="77777777" w:rsidR="004641BC" w:rsidRPr="004641BC" w:rsidRDefault="004641BC" w:rsidP="004641BC">
      <w:pPr>
        <w:rPr>
          <w:b/>
          <w:bCs/>
        </w:rPr>
      </w:pPr>
      <w:r w:rsidRPr="004641BC">
        <w:rPr>
          <w:b/>
          <w:bCs/>
        </w:rPr>
        <w:t>Economy</w:t>
      </w:r>
    </w:p>
    <w:p w14:paraId="0B013533" w14:textId="1074618A" w:rsidR="004641BC" w:rsidRPr="004641BC" w:rsidRDefault="004641BC" w:rsidP="004641BC">
      <w:r w:rsidRPr="004641BC">
        <w:drawing>
          <wp:inline distT="0" distB="0" distL="0" distR="0" wp14:anchorId="25E8E8FC" wp14:editId="7B53CE05">
            <wp:extent cx="2857500" cy="1419225"/>
            <wp:effectExtent l="0" t="0" r="0" b="9525"/>
            <wp:docPr id="2084064274" name="Picture 156" descr="A city with tall buildings and mountains in the background&#10;&#10;AI-generated content may be incorrect.">
              <a:hlinkClick xmlns:a="http://schemas.openxmlformats.org/drawingml/2006/main" r:id="rId6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64274" name="Picture 156" descr="A city with tall buildings and mountains in the background&#10;&#10;AI-generated content may be incorrect.">
                      <a:hlinkClick r:id="rId696"/>
                    </pic:cNvPr>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2857500" cy="1419225"/>
                    </a:xfrm>
                    <a:prstGeom prst="rect">
                      <a:avLst/>
                    </a:prstGeom>
                    <a:noFill/>
                    <a:ln>
                      <a:noFill/>
                    </a:ln>
                  </pic:spPr>
                </pic:pic>
              </a:graphicData>
            </a:graphic>
          </wp:inline>
        </w:drawing>
      </w:r>
      <w:r w:rsidRPr="004641BC">
        <w:t>Skyscrapers in the </w:t>
      </w:r>
      <w:hyperlink r:id="rId698" w:tooltip="Bayraklı" w:history="1">
        <w:r w:rsidRPr="004641BC">
          <w:rPr>
            <w:rStyle w:val="Hyperlink"/>
          </w:rPr>
          <w:t>Bayraklı</w:t>
        </w:r>
      </w:hyperlink>
      <w:r w:rsidRPr="004641BC">
        <w:t> district of İzmir</w:t>
      </w:r>
    </w:p>
    <w:p w14:paraId="4862A178" w14:textId="77777777" w:rsidR="004641BC" w:rsidRPr="004641BC" w:rsidRDefault="004641BC" w:rsidP="004641BC">
      <w:r w:rsidRPr="004641BC">
        <w:t>The </w:t>
      </w:r>
      <w:hyperlink r:id="rId699" w:tooltip="İzmir Harbor" w:history="1">
        <w:r w:rsidRPr="004641BC">
          <w:rPr>
            <w:rStyle w:val="Hyperlink"/>
          </w:rPr>
          <w:t>port of İzmir</w:t>
        </w:r>
      </w:hyperlink>
      <w:r w:rsidRPr="004641BC">
        <w:t> is Turkey's main port for exports in terms of the freight handled and its </w:t>
      </w:r>
      <w:hyperlink r:id="rId700" w:tooltip="Free economic zone" w:history="1">
        <w:r w:rsidRPr="004641BC">
          <w:rPr>
            <w:rStyle w:val="Hyperlink"/>
          </w:rPr>
          <w:t>free zone</w:t>
        </w:r>
      </w:hyperlink>
      <w:r w:rsidRPr="004641BC">
        <w:t> is the leader among the twenty in Turkey. The workforce, and particularly its rising class of young professionals, is concentrated either in the city or in its immediate vicinity (such as in </w:t>
      </w:r>
      <w:hyperlink r:id="rId701" w:tooltip="Manisa" w:history="1">
        <w:r w:rsidRPr="004641BC">
          <w:rPr>
            <w:rStyle w:val="Hyperlink"/>
          </w:rPr>
          <w:t>Manisa</w:t>
        </w:r>
      </w:hyperlink>
      <w:r w:rsidRPr="004641BC">
        <w:t> and </w:t>
      </w:r>
      <w:hyperlink r:id="rId702" w:tooltip="Turgutlu" w:history="1">
        <w:r w:rsidRPr="004641BC">
          <w:rPr>
            <w:rStyle w:val="Hyperlink"/>
          </w:rPr>
          <w:t>Turgutlu</w:t>
        </w:r>
      </w:hyperlink>
      <w:r w:rsidRPr="004641BC">
        <w:t>), and as either larger companies or </w:t>
      </w:r>
      <w:hyperlink r:id="rId703" w:tooltip="Small and Medium-sized Enterprise" w:history="1">
        <w:r w:rsidRPr="004641BC">
          <w:rPr>
            <w:rStyle w:val="Hyperlink"/>
          </w:rPr>
          <w:t>SMEs</w:t>
        </w:r>
      </w:hyperlink>
      <w:r w:rsidRPr="004641BC">
        <w:t>, affirm their names with an increasingly wider global scale and intensity.</w:t>
      </w:r>
      <w:hyperlink r:id="rId704" w:anchor="cite_note-88" w:history="1">
        <w:r w:rsidRPr="004641BC">
          <w:rPr>
            <w:rStyle w:val="Hyperlink"/>
            <w:vertAlign w:val="superscript"/>
          </w:rPr>
          <w:t>[87]</w:t>
        </w:r>
      </w:hyperlink>
    </w:p>
    <w:p w14:paraId="0AD95E6D" w14:textId="77777777" w:rsidR="004641BC" w:rsidRPr="004641BC" w:rsidRDefault="004641BC" w:rsidP="004641BC">
      <w:r w:rsidRPr="004641BC">
        <w:t>Trade through the city's port had a determinant importance for the economy of the Ottoman Empire at the beginning of the 19th century and the economic foundations of the early decades of Turkey's Republican era were also laid here during the </w:t>
      </w:r>
      <w:hyperlink r:id="rId705" w:tooltip="İzmir Economic Congress" w:history="1">
        <w:r w:rsidRPr="004641BC">
          <w:rPr>
            <w:rStyle w:val="Hyperlink"/>
          </w:rPr>
          <w:t>İzmir Economic Congress</w:t>
        </w:r>
      </w:hyperlink>
      <w:r w:rsidRPr="004641BC">
        <w:t>.</w:t>
      </w:r>
    </w:p>
    <w:p w14:paraId="5008294E" w14:textId="77777777" w:rsidR="004641BC" w:rsidRPr="004641BC" w:rsidRDefault="004641BC" w:rsidP="004641BC">
      <w:r w:rsidRPr="004641BC">
        <w:lastRenderedPageBreak/>
        <w:t>At present, İzmir area's economy is divided in value between various types of activities, as follows: 30.5% for industry, 22.9% for trade and related services, 13.5% for transportation and communication and 7.8% for agriculture. In 2008, İzmir provided 10.5% of all tax revenues collected by Turkey and its exports corresponded to 6% and its imports to 4% of Turkey's foreign trade.</w:t>
      </w:r>
    </w:p>
    <w:p w14:paraId="64256788" w14:textId="77777777" w:rsidR="004641BC" w:rsidRPr="004641BC" w:rsidRDefault="004641BC" w:rsidP="004641BC">
      <w:r w:rsidRPr="004641BC">
        <w:t>The province as a whole is Turkey's third largest exporter after Istanbul and Bursa, and the fifth largest importer. 85–90% of the region's exports and approximately one fifth of all Turkish exports are made through the </w:t>
      </w:r>
      <w:hyperlink r:id="rId706" w:tooltip="İzmir Harbor" w:history="1">
        <w:r w:rsidRPr="004641BC">
          <w:rPr>
            <w:rStyle w:val="Hyperlink"/>
          </w:rPr>
          <w:t>Port of Alsancak</w:t>
        </w:r>
      </w:hyperlink>
      <w:r w:rsidRPr="004641BC">
        <w:t> with an annual </w:t>
      </w:r>
      <w:hyperlink r:id="rId707" w:tooltip="Intermodal container" w:history="1">
        <w:r w:rsidRPr="004641BC">
          <w:rPr>
            <w:rStyle w:val="Hyperlink"/>
          </w:rPr>
          <w:t>container</w:t>
        </w:r>
      </w:hyperlink>
      <w:r w:rsidRPr="004641BC">
        <w:t> loading capacity of close to a million.</w:t>
      </w:r>
      <w:hyperlink r:id="rId708" w:anchor="cite_note-89" w:history="1">
        <w:r w:rsidRPr="004641BC">
          <w:rPr>
            <w:rStyle w:val="Hyperlink"/>
            <w:vertAlign w:val="superscript"/>
          </w:rPr>
          <w:t>[88]</w:t>
        </w:r>
      </w:hyperlink>
    </w:p>
    <w:p w14:paraId="0A01B037" w14:textId="77777777" w:rsidR="004641BC" w:rsidRPr="004641BC" w:rsidRDefault="004641BC" w:rsidP="004641BC">
      <w:pPr>
        <w:rPr>
          <w:b/>
          <w:bCs/>
        </w:rPr>
      </w:pPr>
      <w:r w:rsidRPr="004641BC">
        <w:rPr>
          <w:b/>
          <w:bCs/>
        </w:rPr>
        <w:t>Sports</w:t>
      </w:r>
    </w:p>
    <w:tbl>
      <w:tblPr>
        <w:tblW w:w="0" w:type="auto"/>
        <w:tblCellSpacing w:w="15" w:type="dxa"/>
        <w:tblInd w:w="1083" w:type="dxa"/>
        <w:tblBorders>
          <w:top w:val="single" w:sz="6" w:space="0" w:color="A2A9B1"/>
          <w:left w:val="single" w:sz="48" w:space="0" w:color="F28500"/>
          <w:bottom w:val="single" w:sz="6" w:space="0" w:color="A2A9B1"/>
          <w:right w:val="single" w:sz="6" w:space="0" w:color="A2A9B1"/>
        </w:tblBorders>
        <w:shd w:val="clear" w:color="auto" w:fill="FBFBFB"/>
        <w:tblCellMar>
          <w:top w:w="15" w:type="dxa"/>
          <w:left w:w="15" w:type="dxa"/>
          <w:bottom w:w="15" w:type="dxa"/>
          <w:right w:w="15" w:type="dxa"/>
        </w:tblCellMar>
        <w:tblLook w:val="04A0" w:firstRow="1" w:lastRow="0" w:firstColumn="1" w:lastColumn="0" w:noHBand="0" w:noVBand="1"/>
      </w:tblPr>
      <w:tblGrid>
        <w:gridCol w:w="915"/>
        <w:gridCol w:w="7314"/>
      </w:tblGrid>
      <w:tr w:rsidR="004641BC" w:rsidRPr="004641BC" w14:paraId="02A95DF4" w14:textId="77777777" w:rsidTr="004641BC">
        <w:trPr>
          <w:tblCellSpacing w:w="15" w:type="dxa"/>
        </w:trPr>
        <w:tc>
          <w:tcPr>
            <w:tcW w:w="0" w:type="auto"/>
            <w:tcBorders>
              <w:top w:val="nil"/>
              <w:left w:val="nil"/>
              <w:bottom w:val="nil"/>
              <w:right w:val="nil"/>
            </w:tcBorders>
            <w:shd w:val="clear" w:color="auto" w:fill="FBFBFB"/>
            <w:tcMar>
              <w:top w:w="30" w:type="dxa"/>
              <w:left w:w="120" w:type="dxa"/>
              <w:bottom w:w="30" w:type="dxa"/>
              <w:right w:w="0" w:type="dxa"/>
            </w:tcMar>
            <w:vAlign w:val="center"/>
            <w:hideMark/>
          </w:tcPr>
          <w:p w14:paraId="7DD1DF5B" w14:textId="35A998D8" w:rsidR="004641BC" w:rsidRPr="004641BC" w:rsidRDefault="004641BC" w:rsidP="004641BC">
            <w:r w:rsidRPr="004641BC">
              <w:drawing>
                <wp:inline distT="0" distB="0" distL="0" distR="0" wp14:anchorId="733ED1C0" wp14:editId="22050550">
                  <wp:extent cx="476250" cy="371475"/>
                  <wp:effectExtent l="0" t="0" r="0" b="9525"/>
                  <wp:docPr id="1166904137" name="Picture 155">
                    <a:hlinkClick xmlns:a="http://schemas.openxmlformats.org/drawingml/2006/main" r:id="rId7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a:hlinkClick r:id="rId709"/>
                          </pic:cNvPr>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tc>
        <w:tc>
          <w:tcPr>
            <w:tcW w:w="7269" w:type="dxa"/>
            <w:tcBorders>
              <w:top w:val="nil"/>
              <w:left w:val="nil"/>
              <w:bottom w:val="nil"/>
              <w:right w:val="nil"/>
            </w:tcBorders>
            <w:shd w:val="clear" w:color="auto" w:fill="FBFBFB"/>
            <w:tcMar>
              <w:top w:w="60" w:type="dxa"/>
              <w:left w:w="120" w:type="dxa"/>
              <w:bottom w:w="60" w:type="dxa"/>
              <w:right w:w="120" w:type="dxa"/>
            </w:tcMar>
            <w:vAlign w:val="center"/>
            <w:hideMark/>
          </w:tcPr>
          <w:p w14:paraId="77729ACB" w14:textId="77777777" w:rsidR="004641BC" w:rsidRPr="004641BC" w:rsidRDefault="004641BC" w:rsidP="004641BC">
            <w:r w:rsidRPr="004641BC">
              <w:t>This section </w:t>
            </w:r>
            <w:r w:rsidRPr="004641BC">
              <w:rPr>
                <w:b/>
                <w:bCs/>
              </w:rPr>
              <w:t>does not </w:t>
            </w:r>
            <w:hyperlink r:id="rId711" w:tooltip="Wikipedia:Citing sources" w:history="1">
              <w:r w:rsidRPr="004641BC">
                <w:rPr>
                  <w:rStyle w:val="Hyperlink"/>
                  <w:b/>
                  <w:bCs/>
                </w:rPr>
                <w:t>cite</w:t>
              </w:r>
            </w:hyperlink>
            <w:r w:rsidRPr="004641BC">
              <w:rPr>
                <w:b/>
                <w:bCs/>
              </w:rPr>
              <w:t> any </w:t>
            </w:r>
            <w:hyperlink r:id="rId712" w:tooltip="Wikipedia:Verifiability" w:history="1">
              <w:r w:rsidRPr="004641BC">
                <w:rPr>
                  <w:rStyle w:val="Hyperlink"/>
                  <w:b/>
                  <w:bCs/>
                </w:rPr>
                <w:t>sources</w:t>
              </w:r>
            </w:hyperlink>
            <w:r w:rsidRPr="004641BC">
              <w:t>. Please help </w:t>
            </w:r>
            <w:hyperlink r:id="rId713" w:tooltip="Special:EditPage/İzmir" w:history="1">
              <w:r w:rsidRPr="004641BC">
                <w:rPr>
                  <w:rStyle w:val="Hyperlink"/>
                </w:rPr>
                <w:t>improve this section</w:t>
              </w:r>
            </w:hyperlink>
            <w:r w:rsidRPr="004641BC">
              <w:t> by </w:t>
            </w:r>
            <w:hyperlink r:id="rId714" w:tooltip="Help:Referencing for beginners" w:history="1">
              <w:r w:rsidRPr="004641BC">
                <w:rPr>
                  <w:rStyle w:val="Hyperlink"/>
                </w:rPr>
                <w:t>adding citations to reliable sources</w:t>
              </w:r>
            </w:hyperlink>
            <w:r w:rsidRPr="004641BC">
              <w:t>. Unsourced material may be challenged and </w:t>
            </w:r>
            <w:hyperlink r:id="rId715" w:anchor="Burden_of_evidence" w:tooltip="Wikipedia:Verifiability" w:history="1">
              <w:r w:rsidRPr="004641BC">
                <w:rPr>
                  <w:rStyle w:val="Hyperlink"/>
                </w:rPr>
                <w:t>removed</w:t>
              </w:r>
            </w:hyperlink>
            <w:r w:rsidRPr="004641BC">
              <w:t>. </w:t>
            </w:r>
            <w:r w:rsidRPr="004641BC">
              <w:rPr>
                <w:i/>
                <w:iCs/>
              </w:rPr>
              <w:t>(October 2023) (</w:t>
            </w:r>
            <w:hyperlink r:id="rId716" w:tooltip="Help:Maintenance template removal" w:history="1">
              <w:r w:rsidRPr="004641BC">
                <w:rPr>
                  <w:rStyle w:val="Hyperlink"/>
                  <w:i/>
                  <w:iCs/>
                </w:rPr>
                <w:t>Learn how and when to remove this message</w:t>
              </w:r>
            </w:hyperlink>
            <w:r w:rsidRPr="004641BC">
              <w:rPr>
                <w:i/>
                <w:iCs/>
              </w:rPr>
              <w:t>)</w:t>
            </w:r>
          </w:p>
        </w:tc>
      </w:tr>
    </w:tbl>
    <w:p w14:paraId="36860506" w14:textId="377B65A1" w:rsidR="004641BC" w:rsidRPr="004641BC" w:rsidRDefault="004641BC" w:rsidP="004641BC">
      <w:r w:rsidRPr="004641BC">
        <w:drawing>
          <wp:inline distT="0" distB="0" distL="0" distR="0" wp14:anchorId="4C01BA85" wp14:editId="591397AA">
            <wp:extent cx="2381250" cy="1790700"/>
            <wp:effectExtent l="0" t="0" r="0" b="0"/>
            <wp:docPr id="139273988" name="Picture 154" descr="A football field with people in the stands&#10;&#10;AI-generated content may be incorrect.">
              <a:hlinkClick xmlns:a="http://schemas.openxmlformats.org/drawingml/2006/main" r:id="rId7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3988" name="Picture 154" descr="A football field with people in the stands&#10;&#10;AI-generated content may be incorrect.">
                      <a:hlinkClick r:id="rId717"/>
                    </pic:cNvPr>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hyperlink r:id="rId719" w:tooltip="İzmir Atatürk Stadium" w:history="1">
        <w:r w:rsidRPr="004641BC">
          <w:rPr>
            <w:rStyle w:val="Hyperlink"/>
          </w:rPr>
          <w:t>İzmir Atatürk Stadium</w:t>
        </w:r>
      </w:hyperlink>
      <w:r w:rsidRPr="004641BC">
        <w:t>, which has a seating capacity of 51,295, hosted the </w:t>
      </w:r>
      <w:hyperlink r:id="rId720" w:tooltip="1971 Mediterranean Games" w:history="1">
        <w:r w:rsidRPr="004641BC">
          <w:rPr>
            <w:rStyle w:val="Hyperlink"/>
          </w:rPr>
          <w:t>1971 Mediterranean Games</w:t>
        </w:r>
      </w:hyperlink>
      <w:r w:rsidRPr="004641BC">
        <w:t>, the </w:t>
      </w:r>
      <w:hyperlink r:id="rId721" w:tooltip="2005 Summer Universiade" w:history="1">
        <w:r w:rsidRPr="004641BC">
          <w:rPr>
            <w:rStyle w:val="Hyperlink"/>
          </w:rPr>
          <w:t>2005 Summer Universiade</w:t>
        </w:r>
      </w:hyperlink>
      <w:r w:rsidRPr="004641BC">
        <w:t> and the </w:t>
      </w:r>
      <w:hyperlink r:id="rId722" w:anchor="First_League" w:tooltip="2011 European Team Championships" w:history="1">
        <w:r w:rsidRPr="004641BC">
          <w:rPr>
            <w:rStyle w:val="Hyperlink"/>
          </w:rPr>
          <w:t>2011 European Team Championships</w:t>
        </w:r>
      </w:hyperlink>
      <w:r w:rsidRPr="004641BC">
        <w:t>, among other </w:t>
      </w:r>
      <w:hyperlink r:id="rId723" w:tooltip="Track and field" w:history="1">
        <w:r w:rsidRPr="004641BC">
          <w:rPr>
            <w:rStyle w:val="Hyperlink"/>
          </w:rPr>
          <w:t>track and field</w:t>
        </w:r>
      </w:hyperlink>
      <w:r w:rsidRPr="004641BC">
        <w:t> events. It is also used by İzmir's </w:t>
      </w:r>
      <w:hyperlink r:id="rId724" w:tooltip="Association football" w:history="1">
        <w:r w:rsidRPr="004641BC">
          <w:rPr>
            <w:rStyle w:val="Hyperlink"/>
          </w:rPr>
          <w:t>football</w:t>
        </w:r>
      </w:hyperlink>
      <w:r w:rsidRPr="004641BC">
        <w:t> clubs.</w:t>
      </w:r>
    </w:p>
    <w:p w14:paraId="4E7B978A" w14:textId="77777777" w:rsidR="004641BC" w:rsidRPr="004641BC" w:rsidRDefault="004641BC" w:rsidP="004641BC">
      <w:r w:rsidRPr="004641BC">
        <w:t>Several important international sports events have been held in İzmir:</w:t>
      </w:r>
    </w:p>
    <w:p w14:paraId="76716A3D" w14:textId="77777777" w:rsidR="004641BC" w:rsidRPr="004641BC" w:rsidRDefault="004641BC" w:rsidP="004641BC">
      <w:pPr>
        <w:numPr>
          <w:ilvl w:val="0"/>
          <w:numId w:val="1"/>
        </w:numPr>
      </w:pPr>
      <w:r w:rsidRPr="004641BC">
        <w:t>26–28 April 2013 – </w:t>
      </w:r>
      <w:hyperlink r:id="rId725" w:tooltip="2012–13 FIBA EuroChallenge" w:history="1">
        <w:r w:rsidRPr="004641BC">
          <w:rPr>
            <w:rStyle w:val="Hyperlink"/>
          </w:rPr>
          <w:t>2012–13 FIBA EuroChallenge</w:t>
        </w:r>
      </w:hyperlink>
      <w:r w:rsidRPr="004641BC">
        <w:t> Final Four,</w:t>
      </w:r>
    </w:p>
    <w:p w14:paraId="78058F95" w14:textId="77777777" w:rsidR="004641BC" w:rsidRPr="004641BC" w:rsidRDefault="004641BC" w:rsidP="004641BC">
      <w:pPr>
        <w:numPr>
          <w:ilvl w:val="0"/>
          <w:numId w:val="1"/>
        </w:numPr>
      </w:pPr>
      <w:r w:rsidRPr="004641BC">
        <w:t>18–19 June 2011 – </w:t>
      </w:r>
      <w:hyperlink r:id="rId726" w:tooltip="2011 European Team Championships" w:history="1">
        <w:r w:rsidRPr="004641BC">
          <w:rPr>
            <w:rStyle w:val="Hyperlink"/>
          </w:rPr>
          <w:t>2011 European Team Championships</w:t>
        </w:r>
      </w:hyperlink>
      <w:r w:rsidRPr="004641BC">
        <w:t> First League,</w:t>
      </w:r>
    </w:p>
    <w:p w14:paraId="086236DA" w14:textId="77777777" w:rsidR="004641BC" w:rsidRPr="004641BC" w:rsidRDefault="004641BC" w:rsidP="004641BC">
      <w:pPr>
        <w:numPr>
          <w:ilvl w:val="0"/>
          <w:numId w:val="1"/>
        </w:numPr>
      </w:pPr>
      <w:r w:rsidRPr="004641BC">
        <w:t>28 August – 2 September 2010 – Group D of the </w:t>
      </w:r>
      <w:hyperlink r:id="rId727" w:tooltip="2010 FIBA World Championship" w:history="1">
        <w:r w:rsidRPr="004641BC">
          <w:rPr>
            <w:rStyle w:val="Hyperlink"/>
          </w:rPr>
          <w:t>2010 FIBA World Championship</w:t>
        </w:r>
      </w:hyperlink>
      <w:r w:rsidRPr="004641BC">
        <w:t>,</w:t>
      </w:r>
    </w:p>
    <w:p w14:paraId="3ADEF614" w14:textId="77777777" w:rsidR="004641BC" w:rsidRPr="004641BC" w:rsidRDefault="004641BC" w:rsidP="004641BC">
      <w:pPr>
        <w:numPr>
          <w:ilvl w:val="0"/>
          <w:numId w:val="1"/>
        </w:numPr>
      </w:pPr>
      <w:r w:rsidRPr="004641BC">
        <w:t>3–13 September 2009 – Groups A, C, E, Semifinals &amp; Final of the </w:t>
      </w:r>
      <w:hyperlink r:id="rId728" w:tooltip="2009 Men's European Volleyball Championship" w:history="1">
        <w:r w:rsidRPr="004641BC">
          <w:rPr>
            <w:rStyle w:val="Hyperlink"/>
          </w:rPr>
          <w:t>2009 Men's European Volleyball Championship</w:t>
        </w:r>
      </w:hyperlink>
      <w:r w:rsidRPr="004641BC">
        <w:t>,</w:t>
      </w:r>
    </w:p>
    <w:p w14:paraId="16932F8A" w14:textId="77777777" w:rsidR="004641BC" w:rsidRPr="004641BC" w:rsidRDefault="004641BC" w:rsidP="004641BC">
      <w:pPr>
        <w:numPr>
          <w:ilvl w:val="0"/>
          <w:numId w:val="1"/>
        </w:numPr>
      </w:pPr>
      <w:r w:rsidRPr="004641BC">
        <w:t>7–11 May 2008 – The 7th </w:t>
      </w:r>
      <w:hyperlink r:id="rId729" w:tooltip="World Taekwondo Federation" w:history="1">
        <w:r w:rsidRPr="004641BC">
          <w:rPr>
            <w:rStyle w:val="Hyperlink"/>
          </w:rPr>
          <w:t>WTF</w:t>
        </w:r>
      </w:hyperlink>
      <w:r w:rsidRPr="004641BC">
        <w:t> World Junior </w:t>
      </w:r>
      <w:hyperlink r:id="rId730" w:tooltip="Taekwondo" w:history="1">
        <w:r w:rsidRPr="004641BC">
          <w:rPr>
            <w:rStyle w:val="Hyperlink"/>
          </w:rPr>
          <w:t>Taekwondo</w:t>
        </w:r>
      </w:hyperlink>
      <w:r w:rsidRPr="004641BC">
        <w:t> Championship,</w:t>
      </w:r>
    </w:p>
    <w:p w14:paraId="2793858B" w14:textId="77777777" w:rsidR="004641BC" w:rsidRPr="004641BC" w:rsidRDefault="004641BC" w:rsidP="004641BC">
      <w:pPr>
        <w:numPr>
          <w:ilvl w:val="0"/>
          <w:numId w:val="1"/>
        </w:numPr>
      </w:pPr>
      <w:r w:rsidRPr="004641BC">
        <w:lastRenderedPageBreak/>
        <w:t>4–9 July 2006 – The </w:t>
      </w:r>
      <w:hyperlink r:id="rId731" w:tooltip="2006 European Seniors Fencing Championship" w:history="1">
        <w:r w:rsidRPr="004641BC">
          <w:rPr>
            <w:rStyle w:val="Hyperlink"/>
          </w:rPr>
          <w:t>2006 European Seniors Fencing Championship</w:t>
        </w:r>
      </w:hyperlink>
      <w:r w:rsidRPr="004641BC">
        <w:t>,</w:t>
      </w:r>
    </w:p>
    <w:p w14:paraId="6176F91D" w14:textId="77777777" w:rsidR="004641BC" w:rsidRPr="004641BC" w:rsidRDefault="004641BC" w:rsidP="004641BC">
      <w:pPr>
        <w:numPr>
          <w:ilvl w:val="0"/>
          <w:numId w:val="1"/>
        </w:numPr>
      </w:pPr>
      <w:r w:rsidRPr="004641BC">
        <w:t>14–23 July 2006 – The U20 </w:t>
      </w:r>
      <w:hyperlink r:id="rId732" w:tooltip="Eurobasket" w:history="1">
        <w:r w:rsidRPr="004641BC">
          <w:rPr>
            <w:rStyle w:val="Hyperlink"/>
          </w:rPr>
          <w:t>European Basketball Championship</w:t>
        </w:r>
      </w:hyperlink>
      <w:r w:rsidRPr="004641BC">
        <w:t> for Men,</w:t>
      </w:r>
    </w:p>
    <w:p w14:paraId="2C3FC2A6" w14:textId="77777777" w:rsidR="004641BC" w:rsidRPr="004641BC" w:rsidRDefault="004641BC" w:rsidP="004641BC">
      <w:pPr>
        <w:numPr>
          <w:ilvl w:val="0"/>
          <w:numId w:val="1"/>
        </w:numPr>
      </w:pPr>
      <w:r w:rsidRPr="004641BC">
        <w:t>7–22 August 2005 – The </w:t>
      </w:r>
      <w:hyperlink r:id="rId733" w:tooltip="2005 Summer Universiade" w:history="1">
        <w:r w:rsidRPr="004641BC">
          <w:rPr>
            <w:rStyle w:val="Hyperlink"/>
          </w:rPr>
          <w:t>2005 Summer Universiade</w:t>
        </w:r>
      </w:hyperlink>
      <w:r w:rsidRPr="004641BC">
        <w:t>, the International University Sports Games,</w:t>
      </w:r>
    </w:p>
    <w:p w14:paraId="251B3079" w14:textId="77777777" w:rsidR="004641BC" w:rsidRPr="004641BC" w:rsidRDefault="004641BC" w:rsidP="004641BC">
      <w:pPr>
        <w:numPr>
          <w:ilvl w:val="0"/>
          <w:numId w:val="1"/>
        </w:numPr>
      </w:pPr>
      <w:r w:rsidRPr="004641BC">
        <w:t>2–7 September 2005 – Preliminary games of the 2005 </w:t>
      </w:r>
      <w:hyperlink r:id="rId734" w:tooltip="Eurobasket 2005 Women" w:history="1">
        <w:r w:rsidRPr="004641BC">
          <w:rPr>
            <w:rStyle w:val="Hyperlink"/>
          </w:rPr>
          <w:t>European Women's Basketball Championship</w:t>
        </w:r>
      </w:hyperlink>
      <w:r w:rsidRPr="004641BC">
        <w:t>,</w:t>
      </w:r>
    </w:p>
    <w:p w14:paraId="1F1F6774" w14:textId="77777777" w:rsidR="004641BC" w:rsidRPr="004641BC" w:rsidRDefault="004641BC" w:rsidP="004641BC">
      <w:pPr>
        <w:numPr>
          <w:ilvl w:val="0"/>
          <w:numId w:val="1"/>
        </w:numPr>
      </w:pPr>
      <w:r w:rsidRPr="004641BC">
        <w:t>6–17 October 1971 – The </w:t>
      </w:r>
      <w:hyperlink r:id="rId735" w:tooltip="1971 Mediterranean Games" w:history="1">
        <w:r w:rsidRPr="004641BC">
          <w:rPr>
            <w:rStyle w:val="Hyperlink"/>
          </w:rPr>
          <w:t>1971 Mediterranean Games</w:t>
        </w:r>
      </w:hyperlink>
      <w:r w:rsidRPr="004641BC">
        <w:t>.</w:t>
      </w:r>
    </w:p>
    <w:p w14:paraId="12D08A49" w14:textId="6893DAD4" w:rsidR="004641BC" w:rsidRPr="004641BC" w:rsidRDefault="004641BC" w:rsidP="004641BC">
      <w:r w:rsidRPr="004641BC">
        <w:drawing>
          <wp:inline distT="0" distB="0" distL="0" distR="0" wp14:anchorId="795D5F3F" wp14:editId="5FAE4CB7">
            <wp:extent cx="2381250" cy="1362075"/>
            <wp:effectExtent l="0" t="0" r="0" b="9525"/>
            <wp:docPr id="1907825249" name="Picture 153" descr="A building with a red roof&#10;&#10;AI-generated content may be incorrect.">
              <a:hlinkClick xmlns:a="http://schemas.openxmlformats.org/drawingml/2006/main" r:id="rId7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25249" name="Picture 153" descr="A building with a red roof&#10;&#10;AI-generated content may be incorrect.">
                      <a:hlinkClick r:id="rId736"/>
                    </pic:cNvPr>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381250" cy="1362075"/>
                    </a:xfrm>
                    <a:prstGeom prst="rect">
                      <a:avLst/>
                    </a:prstGeom>
                    <a:noFill/>
                    <a:ln>
                      <a:noFill/>
                    </a:ln>
                  </pic:spPr>
                </pic:pic>
              </a:graphicData>
            </a:graphic>
          </wp:inline>
        </w:drawing>
      </w:r>
      <w:hyperlink r:id="rId738" w:tooltip="Gürsel Aksel Stadium" w:history="1">
        <w:r w:rsidRPr="004641BC">
          <w:rPr>
            <w:rStyle w:val="Hyperlink"/>
          </w:rPr>
          <w:t>Gürsel Aksel Stadium</w:t>
        </w:r>
      </w:hyperlink>
      <w:r w:rsidRPr="004641BC">
        <w:t>, with a seating capacity of 20,040, is the home of </w:t>
      </w:r>
      <w:hyperlink r:id="rId739" w:tooltip="Göztepe S.K." w:history="1">
        <w:r w:rsidRPr="004641BC">
          <w:rPr>
            <w:rStyle w:val="Hyperlink"/>
          </w:rPr>
          <w:t>Göztepe S.K.</w:t>
        </w:r>
      </w:hyperlink>
      <w:r w:rsidRPr="004641BC">
        <w:t> in Konak, İzmir.</w:t>
      </w:r>
    </w:p>
    <w:p w14:paraId="6555CE63" w14:textId="77777777" w:rsidR="004641BC" w:rsidRPr="004641BC" w:rsidRDefault="004641BC" w:rsidP="004641BC">
      <w:r w:rsidRPr="004641BC">
        <w:t>The 51,295 capacity (all-seater) </w:t>
      </w:r>
      <w:hyperlink r:id="rId740" w:tooltip="İzmir Atatürk Stadium" w:history="1">
        <w:r w:rsidRPr="004641BC">
          <w:rPr>
            <w:rStyle w:val="Hyperlink"/>
          </w:rPr>
          <w:t>İzmir Atatürk Stadium</w:t>
        </w:r>
      </w:hyperlink>
      <w:r w:rsidRPr="004641BC">
        <w:t> regularly hosts, apart from </w:t>
      </w:r>
      <w:hyperlink r:id="rId741" w:tooltip="Süper Lig" w:history="1">
        <w:r w:rsidRPr="004641BC">
          <w:rPr>
            <w:rStyle w:val="Hyperlink"/>
          </w:rPr>
          <w:t>Turkish Super League</w:t>
        </w:r>
      </w:hyperlink>
      <w:r w:rsidRPr="004641BC">
        <w:t> games of İzmir-based teams, many other Super League and </w:t>
      </w:r>
      <w:hyperlink r:id="rId742" w:tooltip="Turkish Cup" w:history="1">
        <w:r w:rsidRPr="004641BC">
          <w:rPr>
            <w:rStyle w:val="Hyperlink"/>
          </w:rPr>
          <w:t>Turkish Cup</w:t>
        </w:r>
      </w:hyperlink>
      <w:r w:rsidRPr="004641BC">
        <w:t> derby matches.</w:t>
      </w:r>
    </w:p>
    <w:p w14:paraId="27DB8AD3" w14:textId="7C4E7C10" w:rsidR="004641BC" w:rsidRPr="004641BC" w:rsidRDefault="004641BC" w:rsidP="004641BC">
      <w:r w:rsidRPr="004641BC">
        <w:drawing>
          <wp:inline distT="0" distB="0" distL="0" distR="0" wp14:anchorId="0E1BF96A" wp14:editId="3CC20144">
            <wp:extent cx="2381250" cy="1343025"/>
            <wp:effectExtent l="0" t="0" r="0" b="9525"/>
            <wp:docPr id="43938182" name="Picture 152" descr="A large white dome with trees and a fence&#10;&#10;AI-generated content may be incorrect.">
              <a:hlinkClick xmlns:a="http://schemas.openxmlformats.org/drawingml/2006/main" r:id="rId7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8182" name="Picture 152" descr="A large white dome with trees and a fence&#10;&#10;AI-generated content may be incorrect.">
                      <a:hlinkClick r:id="rId743"/>
                    </pic:cNvPr>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2381250" cy="1343025"/>
                    </a:xfrm>
                    <a:prstGeom prst="rect">
                      <a:avLst/>
                    </a:prstGeom>
                    <a:noFill/>
                    <a:ln>
                      <a:noFill/>
                    </a:ln>
                  </pic:spPr>
                </pic:pic>
              </a:graphicData>
            </a:graphic>
          </wp:inline>
        </w:drawing>
      </w:r>
      <w:r w:rsidRPr="004641BC">
        <w:t>Renovated </w:t>
      </w:r>
      <w:hyperlink r:id="rId745" w:tooltip="İzmir Alsancak Stadium" w:history="1">
        <w:r w:rsidRPr="004641BC">
          <w:rPr>
            <w:rStyle w:val="Hyperlink"/>
          </w:rPr>
          <w:t>İzmir Alsancak Stadium</w:t>
        </w:r>
      </w:hyperlink>
      <w:r w:rsidRPr="004641BC">
        <w:t> has a seating capacity of 15,358.</w:t>
      </w:r>
    </w:p>
    <w:p w14:paraId="2C6998D8" w14:textId="77777777" w:rsidR="004641BC" w:rsidRPr="004641BC" w:rsidRDefault="004641BC" w:rsidP="004641BC">
      <w:r w:rsidRPr="004641BC">
        <w:t>The three big </w:t>
      </w:r>
      <w:hyperlink r:id="rId746" w:tooltip="Football (soccer)" w:history="1">
        <w:r w:rsidRPr="004641BC">
          <w:rPr>
            <w:rStyle w:val="Hyperlink"/>
          </w:rPr>
          <w:t>football</w:t>
        </w:r>
      </w:hyperlink>
      <w:r w:rsidRPr="004641BC">
        <w:t> clubs in İzmir are </w:t>
      </w:r>
      <w:hyperlink r:id="rId747" w:tooltip="Altay S.K." w:history="1">
        <w:r w:rsidRPr="004641BC">
          <w:rPr>
            <w:rStyle w:val="Hyperlink"/>
          </w:rPr>
          <w:t>Altay</w:t>
        </w:r>
      </w:hyperlink>
      <w:r w:rsidRPr="004641BC">
        <w:t> (42 seasons in Süper Lig), </w:t>
      </w:r>
      <w:hyperlink r:id="rId748" w:tooltip="Göztepe S.K." w:history="1">
        <w:r w:rsidRPr="004641BC">
          <w:rPr>
            <w:rStyle w:val="Hyperlink"/>
          </w:rPr>
          <w:t>Göztepe</w:t>
        </w:r>
      </w:hyperlink>
      <w:r w:rsidRPr="004641BC">
        <w:t> (30 seasons in Süper Lig), and </w:t>
      </w:r>
      <w:hyperlink r:id="rId749" w:tooltip="Karşıyaka S.K." w:history="1">
        <w:r w:rsidRPr="004641BC">
          <w:rPr>
            <w:rStyle w:val="Hyperlink"/>
          </w:rPr>
          <w:t>Karşıyaka</w:t>
        </w:r>
      </w:hyperlink>
      <w:r w:rsidRPr="004641BC">
        <w:t> (16 seasons in Süper Lig). Other notable football clubs include: </w:t>
      </w:r>
      <w:hyperlink r:id="rId750" w:tooltip="Bucaspor 1928" w:history="1">
        <w:r w:rsidRPr="004641BC">
          <w:rPr>
            <w:rStyle w:val="Hyperlink"/>
          </w:rPr>
          <w:t>Bucaspor 1928</w:t>
        </w:r>
      </w:hyperlink>
      <w:r w:rsidRPr="004641BC">
        <w:t>, </w:t>
      </w:r>
      <w:hyperlink r:id="rId751" w:tooltip="Altınordu F.K." w:history="1">
        <w:r w:rsidRPr="004641BC">
          <w:rPr>
            <w:rStyle w:val="Hyperlink"/>
          </w:rPr>
          <w:t>Altınordu</w:t>
        </w:r>
      </w:hyperlink>
      <w:r w:rsidRPr="004641BC">
        <w:t>, </w:t>
      </w:r>
      <w:hyperlink r:id="rId752" w:tooltip="Menemen F.K." w:history="1">
        <w:r w:rsidRPr="004641BC">
          <w:rPr>
            <w:rStyle w:val="Hyperlink"/>
          </w:rPr>
          <w:t>Menemen F.K.</w:t>
        </w:r>
      </w:hyperlink>
      <w:r w:rsidRPr="004641BC">
        <w:t>, and </w:t>
      </w:r>
      <w:hyperlink r:id="rId753" w:tooltip="İzmirspor" w:history="1">
        <w:r w:rsidRPr="004641BC">
          <w:rPr>
            <w:rStyle w:val="Hyperlink"/>
          </w:rPr>
          <w:t>İzmirspor</w:t>
        </w:r>
      </w:hyperlink>
      <w:r w:rsidRPr="004641BC">
        <w:t>. </w:t>
      </w:r>
      <w:hyperlink r:id="rId754" w:tooltip="Bucaspor" w:history="1">
        <w:r w:rsidRPr="004641BC">
          <w:rPr>
            <w:rStyle w:val="Hyperlink"/>
          </w:rPr>
          <w:t>Bucaspor</w:t>
        </w:r>
      </w:hyperlink>
      <w:r w:rsidRPr="004641BC">
        <w:t>, now dissolved, were relegated from the top tier, </w:t>
      </w:r>
      <w:hyperlink r:id="rId755" w:tooltip="Süper Lig" w:history="1">
        <w:r w:rsidRPr="004641BC">
          <w:rPr>
            <w:rStyle w:val="Hyperlink"/>
          </w:rPr>
          <w:t>Turkish Super League</w:t>
        </w:r>
      </w:hyperlink>
      <w:r w:rsidRPr="004641BC">
        <w:t>, at the end of the </w:t>
      </w:r>
      <w:hyperlink r:id="rId756" w:tooltip="2010–11 Süper Lig" w:history="1">
        <w:r w:rsidRPr="004641BC">
          <w:rPr>
            <w:rStyle w:val="Hyperlink"/>
          </w:rPr>
          <w:t>2010–11 season</w:t>
        </w:r>
      </w:hyperlink>
      <w:r w:rsidRPr="004641BC">
        <w:t>.</w:t>
      </w:r>
    </w:p>
    <w:p w14:paraId="6A19684A" w14:textId="77777777" w:rsidR="004641BC" w:rsidRPr="004641BC" w:rsidRDefault="004641BC" w:rsidP="004641BC">
      <w:hyperlink r:id="rId757" w:tooltip="Göztepe S.K." w:history="1">
        <w:r w:rsidRPr="004641BC">
          <w:rPr>
            <w:rStyle w:val="Hyperlink"/>
          </w:rPr>
          <w:t>Göztepe</w:t>
        </w:r>
      </w:hyperlink>
      <w:r w:rsidRPr="004641BC">
        <w:t> made sports history in Turkey by having played the </w:t>
      </w:r>
      <w:hyperlink r:id="rId758" w:anchor="Semi-finals" w:tooltip="1968–69 Inter-Cities Fairs Cup" w:history="1">
        <w:r w:rsidRPr="004641BC">
          <w:rPr>
            <w:rStyle w:val="Hyperlink"/>
          </w:rPr>
          <w:t>semi-finals</w:t>
        </w:r>
      </w:hyperlink>
      <w:r w:rsidRPr="004641BC">
        <w:t> of the </w:t>
      </w:r>
      <w:hyperlink r:id="rId759" w:tooltip="Inter-Cities Fairs Cup" w:history="1">
        <w:r w:rsidRPr="004641BC">
          <w:rPr>
            <w:rStyle w:val="Hyperlink"/>
          </w:rPr>
          <w:t>Inter-Cities Fairs Cup</w:t>
        </w:r>
      </w:hyperlink>
      <w:r w:rsidRPr="004641BC">
        <w:t> (which later became the </w:t>
      </w:r>
      <w:hyperlink r:id="rId760" w:tooltip="UEFA Cup" w:history="1">
        <w:r w:rsidRPr="004641BC">
          <w:rPr>
            <w:rStyle w:val="Hyperlink"/>
          </w:rPr>
          <w:t>UEFA Cup</w:t>
        </w:r>
      </w:hyperlink>
      <w:r w:rsidRPr="004641BC">
        <w:t>) in the </w:t>
      </w:r>
      <w:hyperlink r:id="rId761" w:tooltip="1968–69 Inter-Cities Fairs Cup" w:history="1">
        <w:r w:rsidRPr="004641BC">
          <w:rPr>
            <w:rStyle w:val="Hyperlink"/>
          </w:rPr>
          <w:t>1968–69 season</w:t>
        </w:r>
      </w:hyperlink>
      <w:r w:rsidRPr="004641BC">
        <w:t>, and the </w:t>
      </w:r>
      <w:hyperlink r:id="rId762" w:anchor="Quarter-finals" w:tooltip="1969–70 European Cup Winners' Cup" w:history="1">
        <w:r w:rsidRPr="004641BC">
          <w:rPr>
            <w:rStyle w:val="Hyperlink"/>
          </w:rPr>
          <w:t>quarter-finals</w:t>
        </w:r>
      </w:hyperlink>
      <w:r w:rsidRPr="004641BC">
        <w:t> of the </w:t>
      </w:r>
      <w:hyperlink r:id="rId763" w:tooltip="UEFA Cup Winners' Cup" w:history="1">
        <w:r w:rsidRPr="004641BC">
          <w:rPr>
            <w:rStyle w:val="Hyperlink"/>
          </w:rPr>
          <w:t>UEFA Cup Winners' Cup</w:t>
        </w:r>
      </w:hyperlink>
      <w:r w:rsidRPr="004641BC">
        <w:t> in the </w:t>
      </w:r>
      <w:hyperlink r:id="rId764" w:tooltip="1969–70 European Cup Winners' Cup" w:history="1">
        <w:r w:rsidRPr="004641BC">
          <w:rPr>
            <w:rStyle w:val="Hyperlink"/>
          </w:rPr>
          <w:t>1969–70 season</w:t>
        </w:r>
      </w:hyperlink>
      <w:r w:rsidRPr="004641BC">
        <w:t xml:space="preserve">; becoming the first ever Turkish </w:t>
      </w:r>
      <w:r w:rsidRPr="004641BC">
        <w:lastRenderedPageBreak/>
        <w:t>football club to play a semi-final game in Europe and the only one for two decades, until </w:t>
      </w:r>
      <w:hyperlink r:id="rId765" w:tooltip="Galatasaray S.K. (football)" w:history="1">
        <w:r w:rsidRPr="004641BC">
          <w:rPr>
            <w:rStyle w:val="Hyperlink"/>
          </w:rPr>
          <w:t>Galatasaray</w:t>
        </w:r>
      </w:hyperlink>
      <w:r w:rsidRPr="004641BC">
        <w:t> reached the </w:t>
      </w:r>
      <w:hyperlink r:id="rId766" w:anchor="Semi-finals" w:tooltip="1988–89 European Cup" w:history="1">
        <w:r w:rsidRPr="004641BC">
          <w:rPr>
            <w:rStyle w:val="Hyperlink"/>
          </w:rPr>
          <w:t>semi-finals</w:t>
        </w:r>
      </w:hyperlink>
      <w:r w:rsidRPr="004641BC">
        <w:t> of the </w:t>
      </w:r>
      <w:hyperlink r:id="rId767" w:tooltip="1988–89 European Cup" w:history="1">
        <w:r w:rsidRPr="004641BC">
          <w:rPr>
            <w:rStyle w:val="Hyperlink"/>
          </w:rPr>
          <w:t>1988–89 European Cup</w:t>
        </w:r>
      </w:hyperlink>
      <w:r w:rsidRPr="004641BC">
        <w:t>.</w:t>
      </w:r>
    </w:p>
    <w:p w14:paraId="6BC2C635" w14:textId="77777777" w:rsidR="004641BC" w:rsidRPr="004641BC" w:rsidRDefault="004641BC" w:rsidP="004641BC">
      <w:r w:rsidRPr="004641BC">
        <w:t>Göztepe and </w:t>
      </w:r>
      <w:hyperlink r:id="rId768" w:tooltip="Altay S.K." w:history="1">
        <w:r w:rsidRPr="004641BC">
          <w:rPr>
            <w:rStyle w:val="Hyperlink"/>
          </w:rPr>
          <w:t>Altay</w:t>
        </w:r>
      </w:hyperlink>
      <w:r w:rsidRPr="004641BC">
        <w:t> have won the </w:t>
      </w:r>
      <w:hyperlink r:id="rId769" w:tooltip="Turkish Cup" w:history="1">
        <w:r w:rsidRPr="004641BC">
          <w:rPr>
            <w:rStyle w:val="Hyperlink"/>
          </w:rPr>
          <w:t>Turkish Cup</w:t>
        </w:r>
      </w:hyperlink>
      <w:r w:rsidRPr="004641BC">
        <w:t> twice for İzmir and all of İzmir's teams have periodically jumped in and out of </w:t>
      </w:r>
      <w:hyperlink r:id="rId770" w:tooltip="Süper Lig" w:history="1">
        <w:r w:rsidRPr="004641BC">
          <w:rPr>
            <w:rStyle w:val="Hyperlink"/>
          </w:rPr>
          <w:t>Süper Lig</w:t>
        </w:r>
      </w:hyperlink>
      <w:r w:rsidRPr="004641BC">
        <w:t>. Historically, İzmir is also the birthplace of two Greek sports clubs, namely the multi-sport club </w:t>
      </w:r>
      <w:hyperlink r:id="rId771" w:tooltip="Panionios" w:history="1">
        <w:r w:rsidRPr="004641BC">
          <w:rPr>
            <w:rStyle w:val="Hyperlink"/>
          </w:rPr>
          <w:t>Panionios</w:t>
        </w:r>
      </w:hyperlink>
      <w:r w:rsidRPr="004641BC">
        <w:t> and association football club </w:t>
      </w:r>
      <w:hyperlink r:id="rId772" w:tooltip="Apollon Smyrni F.C." w:history="1">
        <w:r w:rsidRPr="004641BC">
          <w:rPr>
            <w:rStyle w:val="Hyperlink"/>
          </w:rPr>
          <w:t>Apollon Smyrni F.C.</w:t>
        </w:r>
      </w:hyperlink>
      <w:r w:rsidRPr="004641BC">
        <w:t> which were founded in the city and moved to </w:t>
      </w:r>
      <w:hyperlink r:id="rId773" w:tooltip="Athens" w:history="1">
        <w:r w:rsidRPr="004641BC">
          <w:rPr>
            <w:rStyle w:val="Hyperlink"/>
          </w:rPr>
          <w:t>Athens</w:t>
        </w:r>
      </w:hyperlink>
      <w:r w:rsidRPr="004641BC">
        <w:t> after 1922.</w:t>
      </w:r>
    </w:p>
    <w:p w14:paraId="2A3ACB9A" w14:textId="77777777" w:rsidR="004641BC" w:rsidRPr="004641BC" w:rsidRDefault="004641BC" w:rsidP="004641BC">
      <w:hyperlink r:id="rId774" w:tooltip="Karşıyaka S.K." w:history="1">
        <w:r w:rsidRPr="004641BC">
          <w:rPr>
            <w:rStyle w:val="Hyperlink"/>
          </w:rPr>
          <w:t>Karşıyaka</w:t>
        </w:r>
      </w:hyperlink>
      <w:r w:rsidRPr="004641BC">
        <w:t>'s basketball department </w:t>
      </w:r>
      <w:hyperlink r:id="rId775" w:tooltip="Karşıyaka Basket" w:history="1">
        <w:r w:rsidRPr="004641BC">
          <w:rPr>
            <w:rStyle w:val="Hyperlink"/>
          </w:rPr>
          <w:t>Karşıyaka Basket</w:t>
        </w:r>
      </w:hyperlink>
      <w:r w:rsidRPr="004641BC">
        <w:t> won the </w:t>
      </w:r>
      <w:hyperlink r:id="rId776" w:tooltip="Basketbol Süper Ligi" w:history="1">
        <w:r w:rsidRPr="004641BC">
          <w:rPr>
            <w:rStyle w:val="Hyperlink"/>
          </w:rPr>
          <w:t>Turkish Basketball League</w:t>
        </w:r>
      </w:hyperlink>
      <w:r w:rsidRPr="004641BC">
        <w:t> twice (in the 1986–87 and 2014–15 seasons), the </w:t>
      </w:r>
      <w:hyperlink r:id="rId777" w:tooltip="Turkish Basketball Cup" w:history="1">
        <w:r w:rsidRPr="004641BC">
          <w:rPr>
            <w:rStyle w:val="Hyperlink"/>
          </w:rPr>
          <w:t>Turkish Cup</w:t>
        </w:r>
      </w:hyperlink>
      <w:r w:rsidRPr="004641BC">
        <w:t> once (in the 2013–14 season) and the </w:t>
      </w:r>
      <w:hyperlink r:id="rId778" w:tooltip="Turkish Basketball Presidential Cup" w:history="1">
        <w:r w:rsidRPr="004641BC">
          <w:rPr>
            <w:rStyle w:val="Hyperlink"/>
          </w:rPr>
          <w:t>Presidential Cup</w:t>
        </w:r>
      </w:hyperlink>
      <w:r w:rsidRPr="004641BC">
        <w:t> twice (in 1987 and 2014). The team plays its games at the </w:t>
      </w:r>
      <w:hyperlink r:id="rId779" w:tooltip="Karşıyaka Arena" w:history="1">
        <w:r w:rsidRPr="004641BC">
          <w:rPr>
            <w:rStyle w:val="Hyperlink"/>
          </w:rPr>
          <w:t>Karşıyaka Arena</w:t>
        </w:r>
      </w:hyperlink>
      <w:r w:rsidRPr="004641BC">
        <w:t>. The 10,000 capacity (all-seater) </w:t>
      </w:r>
      <w:hyperlink r:id="rId780" w:tooltip="İzmir Halkapınar Sport Hall" w:history="1">
        <w:r w:rsidRPr="004641BC">
          <w:rPr>
            <w:rStyle w:val="Hyperlink"/>
          </w:rPr>
          <w:t>Halkapınar Sports Hall</w:t>
        </w:r>
      </w:hyperlink>
      <w:r w:rsidRPr="004641BC">
        <w:t> is currently İzmir's largest </w:t>
      </w:r>
      <w:hyperlink r:id="rId781" w:tooltip="Arena" w:history="1">
        <w:r w:rsidRPr="004641BC">
          <w:rPr>
            <w:rStyle w:val="Hyperlink"/>
          </w:rPr>
          <w:t>indoor sports arena</w:t>
        </w:r>
      </w:hyperlink>
      <w:r w:rsidRPr="004641BC">
        <w:t> and was among the venues of the </w:t>
      </w:r>
      <w:hyperlink r:id="rId782" w:tooltip="2010 FIBA World Championship" w:history="1">
        <w:r w:rsidRPr="004641BC">
          <w:rPr>
            <w:rStyle w:val="Hyperlink"/>
          </w:rPr>
          <w:t>2010 FIBA World Championship</w:t>
        </w:r>
      </w:hyperlink>
      <w:r w:rsidRPr="004641BC">
        <w:t> in Turkey.</w:t>
      </w:r>
    </w:p>
    <w:p w14:paraId="2CA19F99" w14:textId="77777777" w:rsidR="004641BC" w:rsidRPr="004641BC" w:rsidRDefault="004641BC" w:rsidP="004641BC">
      <w:hyperlink r:id="rId783" w:tooltip="Arkas Spor" w:history="1">
        <w:r w:rsidRPr="004641BC">
          <w:rPr>
            <w:rStyle w:val="Hyperlink"/>
          </w:rPr>
          <w:t>Arkas Spor</w:t>
        </w:r>
      </w:hyperlink>
      <w:r w:rsidRPr="004641BC">
        <w:t> is a successful volleyball club in the city, having won the </w:t>
      </w:r>
      <w:hyperlink r:id="rId784" w:tooltip="Turkish Men's Volleyball League" w:history="1">
        <w:r w:rsidRPr="004641BC">
          <w:rPr>
            <w:rStyle w:val="Hyperlink"/>
          </w:rPr>
          <w:t>Turkish Men's Volleyball League</w:t>
        </w:r>
      </w:hyperlink>
      <w:r w:rsidRPr="004641BC">
        <w:t> and the </w:t>
      </w:r>
      <w:hyperlink r:id="rId785" w:tooltip="Turkish Men's Volleyball Cup" w:history="1">
        <w:r w:rsidRPr="004641BC">
          <w:rPr>
            <w:rStyle w:val="Hyperlink"/>
          </w:rPr>
          <w:t>Turkish Cup</w:t>
        </w:r>
      </w:hyperlink>
      <w:r w:rsidRPr="004641BC">
        <w:t> several times, and the </w:t>
      </w:r>
      <w:hyperlink r:id="rId786" w:tooltip="CEV Challenge Cup" w:history="1">
        <w:r w:rsidRPr="004641BC">
          <w:rPr>
            <w:rStyle w:val="Hyperlink"/>
          </w:rPr>
          <w:t>CEV Challenge Cup</w:t>
        </w:r>
      </w:hyperlink>
      <w:r w:rsidRPr="004641BC">
        <w:t> in the 2008–09 season. </w:t>
      </w:r>
      <w:hyperlink r:id="rId787" w:tooltip="İzmir Atatürk Volleyball Hall" w:history="1">
        <w:r w:rsidRPr="004641BC">
          <w:rPr>
            <w:rStyle w:val="Hyperlink"/>
          </w:rPr>
          <w:t>İzmir Atatürk Volleyball Hall</w:t>
        </w:r>
      </w:hyperlink>
      <w:r w:rsidRPr="004641BC">
        <w:t> regularly hosts the games of the city's volleyball teams.</w:t>
      </w:r>
    </w:p>
    <w:p w14:paraId="4F748374" w14:textId="77777777" w:rsidR="004641BC" w:rsidRPr="004641BC" w:rsidRDefault="004641BC" w:rsidP="004641BC">
      <w:r w:rsidRPr="004641BC">
        <w:t>The city boasts of several sports legends, past and present. Already at the dawn of its history, notable natives such as the son of its first port's founder </w:t>
      </w:r>
      <w:hyperlink r:id="rId788" w:tooltip="Pelops" w:history="1">
        <w:r w:rsidRPr="004641BC">
          <w:rPr>
            <w:rStyle w:val="Hyperlink"/>
          </w:rPr>
          <w:t>Pelops</w:t>
        </w:r>
      </w:hyperlink>
      <w:r w:rsidRPr="004641BC">
        <w:t> had attained fame and kingdom with a </w:t>
      </w:r>
      <w:hyperlink r:id="rId789" w:tooltip="Chariot race" w:history="1">
        <w:r w:rsidRPr="004641BC">
          <w:rPr>
            <w:rStyle w:val="Hyperlink"/>
          </w:rPr>
          <w:t>chariot race</w:t>
        </w:r>
      </w:hyperlink>
      <w:r w:rsidRPr="004641BC">
        <w:t> and </w:t>
      </w:r>
      <w:hyperlink r:id="rId790" w:tooltip="Onomastus of Smyrna" w:history="1">
        <w:r w:rsidRPr="004641BC">
          <w:rPr>
            <w:rStyle w:val="Hyperlink"/>
          </w:rPr>
          <w:t>Onomastus</w:t>
        </w:r>
      </w:hyperlink>
      <w:r w:rsidRPr="004641BC">
        <w:t> is one of history's first recorded sportspeople, having won the </w:t>
      </w:r>
      <w:hyperlink r:id="rId791" w:tooltip="Boxing" w:history="1">
        <w:r w:rsidRPr="004641BC">
          <w:rPr>
            <w:rStyle w:val="Hyperlink"/>
          </w:rPr>
          <w:t>boxing</w:t>
        </w:r>
      </w:hyperlink>
      <w:r w:rsidRPr="004641BC">
        <w:t> contest in the </w:t>
      </w:r>
      <w:hyperlink r:id="rId792" w:tooltip="Olympiad" w:history="1">
        <w:r w:rsidRPr="004641BC">
          <w:rPr>
            <w:rStyle w:val="Hyperlink"/>
          </w:rPr>
          <w:t>Olympiad</w:t>
        </w:r>
      </w:hyperlink>
      <w:r w:rsidRPr="004641BC">
        <w:t> of 688 BC.</w:t>
      </w:r>
    </w:p>
    <w:p w14:paraId="43E3CEEF" w14:textId="77777777" w:rsidR="004641BC" w:rsidRPr="004641BC" w:rsidRDefault="004641BC" w:rsidP="004641BC">
      <w:r w:rsidRPr="004641BC">
        <w:t>Born in İzmir, and nicknamed </w:t>
      </w:r>
      <w:r w:rsidRPr="004641BC">
        <w:rPr>
          <w:i/>
          <w:iCs/>
        </w:rPr>
        <w:t>Taçsız Kral</w:t>
      </w:r>
      <w:r w:rsidRPr="004641BC">
        <w:t> (The Uncrowned King), 1960s football star </w:t>
      </w:r>
      <w:hyperlink r:id="rId793" w:tooltip="Metin Oktay" w:history="1">
        <w:r w:rsidRPr="004641BC">
          <w:rPr>
            <w:rStyle w:val="Hyperlink"/>
          </w:rPr>
          <w:t>Metin Oktay</w:t>
        </w:r>
      </w:hyperlink>
      <w:r w:rsidRPr="004641BC">
        <w:t> is a legend in Turkey. Oktay became the first notable Turkish footballer to play abroad, with </w:t>
      </w:r>
      <w:hyperlink r:id="rId794" w:tooltip="U.S. Città di Palermo" w:history="1">
        <w:r w:rsidRPr="004641BC">
          <w:rPr>
            <w:rStyle w:val="Hyperlink"/>
          </w:rPr>
          <w:t>Palermo</w:t>
        </w:r>
      </w:hyperlink>
      <w:r w:rsidRPr="004641BC">
        <w:t> in </w:t>
      </w:r>
      <w:hyperlink r:id="rId795" w:tooltip="Italy" w:history="1">
        <w:r w:rsidRPr="004641BC">
          <w:rPr>
            <w:rStyle w:val="Hyperlink"/>
          </w:rPr>
          <w:t>Italy</w:t>
        </w:r>
      </w:hyperlink>
      <w:r w:rsidRPr="004641BC">
        <w:t>'s </w:t>
      </w:r>
      <w:hyperlink r:id="rId796" w:tooltip="Serie A" w:history="1">
        <w:r w:rsidRPr="004641BC">
          <w:rPr>
            <w:rStyle w:val="Hyperlink"/>
          </w:rPr>
          <w:t>Serie A</w:t>
        </w:r>
      </w:hyperlink>
      <w:r w:rsidRPr="004641BC">
        <w:t>, during the </w:t>
      </w:r>
      <w:hyperlink r:id="rId797" w:tooltip="1961–62 Serie A" w:history="1">
        <w:r w:rsidRPr="004641BC">
          <w:rPr>
            <w:rStyle w:val="Hyperlink"/>
          </w:rPr>
          <w:t>1961–1962 season</w:t>
        </w:r>
      </w:hyperlink>
      <w:r w:rsidRPr="004641BC">
        <w:t>. Two other notable football figures from İzmir are </w:t>
      </w:r>
      <w:hyperlink r:id="rId798" w:tooltip="Alpay Özalan" w:history="1">
        <w:r w:rsidRPr="004641BC">
          <w:rPr>
            <w:rStyle w:val="Hyperlink"/>
          </w:rPr>
          <w:t>Alpay Özalan</w:t>
        </w:r>
      </w:hyperlink>
      <w:r w:rsidRPr="004641BC">
        <w:t> and </w:t>
      </w:r>
      <w:hyperlink r:id="rId799" w:tooltip="Mustafa Denizli" w:history="1">
        <w:r w:rsidRPr="004641BC">
          <w:rPr>
            <w:rStyle w:val="Hyperlink"/>
          </w:rPr>
          <w:t>Mustafa Denizli</w:t>
        </w:r>
      </w:hyperlink>
      <w:r w:rsidRPr="004641BC">
        <w:t>, the first having played for </w:t>
      </w:r>
      <w:hyperlink r:id="rId800" w:tooltip="Aston Villa F.C." w:history="1">
        <w:r w:rsidRPr="004641BC">
          <w:rPr>
            <w:rStyle w:val="Hyperlink"/>
          </w:rPr>
          <w:t>Aston Villa F.C.</w:t>
        </w:r>
      </w:hyperlink>
      <w:r w:rsidRPr="004641BC">
        <w:t> between 2000 and 2003 and the second, after a long playing career as the captain of İzmir's </w:t>
      </w:r>
      <w:hyperlink r:id="rId801" w:tooltip="Altay S.K." w:history="1">
        <w:r w:rsidRPr="004641BC">
          <w:rPr>
            <w:rStyle w:val="Hyperlink"/>
          </w:rPr>
          <w:t>Altay S.K.</w:t>
        </w:r>
      </w:hyperlink>
      <w:r w:rsidRPr="004641BC">
        <w:t>, still pursues a successful career as a </w:t>
      </w:r>
      <w:hyperlink r:id="rId802" w:tooltip="Coach (sport)" w:history="1">
        <w:r w:rsidRPr="004641BC">
          <w:rPr>
            <w:rStyle w:val="Hyperlink"/>
          </w:rPr>
          <w:t>coach</w:t>
        </w:r>
      </w:hyperlink>
      <w:r w:rsidRPr="004641BC">
        <w:t>, being the only manager in </w:t>
      </w:r>
      <w:hyperlink r:id="rId803" w:tooltip="Süper Lig" w:history="1">
        <w:r w:rsidRPr="004641BC">
          <w:rPr>
            <w:rStyle w:val="Hyperlink"/>
          </w:rPr>
          <w:t>Turkish Super League</w:t>
        </w:r>
      </w:hyperlink>
      <w:r w:rsidRPr="004641BC">
        <w:t> history to win a championship title with each of Istanbul's "Big Three" clubs (</w:t>
      </w:r>
      <w:hyperlink r:id="rId804" w:tooltip="Galatasaray S.K. (football)" w:history="1">
        <w:r w:rsidRPr="004641BC">
          <w:rPr>
            <w:rStyle w:val="Hyperlink"/>
          </w:rPr>
          <w:t>Galatasaray</w:t>
        </w:r>
      </w:hyperlink>
      <w:r w:rsidRPr="004641BC">
        <w:t>, </w:t>
      </w:r>
      <w:hyperlink r:id="rId805" w:tooltip="Fenerbahçe S.K." w:history="1">
        <w:r w:rsidRPr="004641BC">
          <w:rPr>
            <w:rStyle w:val="Hyperlink"/>
          </w:rPr>
          <w:t>Fenerbahçe S.K.</w:t>
        </w:r>
      </w:hyperlink>
      <w:r w:rsidRPr="004641BC">
        <w:t>, and </w:t>
      </w:r>
      <w:hyperlink r:id="rId806" w:tooltip="Beşiktaş J.K." w:history="1">
        <w:r w:rsidRPr="004641BC">
          <w:rPr>
            <w:rStyle w:val="Hyperlink"/>
          </w:rPr>
          <w:t>Beşiktaş J.K.</w:t>
        </w:r>
      </w:hyperlink>
      <w:r w:rsidRPr="004641BC">
        <w:t>) and having guided the </w:t>
      </w:r>
      <w:hyperlink r:id="rId807" w:tooltip="Turkey national football team" w:history="1">
        <w:r w:rsidRPr="004641BC">
          <w:rPr>
            <w:rStyle w:val="Hyperlink"/>
          </w:rPr>
          <w:t>Turkish national football team</w:t>
        </w:r>
      </w:hyperlink>
      <w:r w:rsidRPr="004641BC">
        <w:t> to the </w:t>
      </w:r>
      <w:hyperlink r:id="rId808" w:tooltip="UEFA Euro 2000" w:history="1">
        <w:r w:rsidRPr="004641BC">
          <w:rPr>
            <w:rStyle w:val="Hyperlink"/>
          </w:rPr>
          <w:t>UEFA Euro 2000</w:t>
        </w:r>
      </w:hyperlink>
      <w:r w:rsidRPr="004641BC">
        <w:t> Quarter-Finals.</w:t>
      </w:r>
    </w:p>
    <w:p w14:paraId="15867FD8" w14:textId="77777777" w:rsidR="004641BC" w:rsidRPr="004641BC" w:rsidRDefault="004641BC" w:rsidP="004641BC">
      <w:r w:rsidRPr="004641BC">
        <w:t>İzmir Metropolitan Municipality (İBB) Sports Club's </w:t>
      </w:r>
      <w:hyperlink r:id="rId809" w:tooltip="Ice hockey" w:history="1">
        <w:r w:rsidRPr="004641BC">
          <w:rPr>
            <w:rStyle w:val="Hyperlink"/>
          </w:rPr>
          <w:t>ice hockey</w:t>
        </w:r>
      </w:hyperlink>
      <w:r w:rsidRPr="004641BC">
        <w:t> </w:t>
      </w:r>
      <w:hyperlink r:id="rId810" w:tooltip="Turkish Ice Hockey Federation" w:history="1">
        <w:r w:rsidRPr="004641BC">
          <w:rPr>
            <w:rStyle w:val="Hyperlink"/>
          </w:rPr>
          <w:t>team</w:t>
        </w:r>
      </w:hyperlink>
      <w:r w:rsidRPr="004641BC">
        <w:t> began playing in the </w:t>
      </w:r>
      <w:hyperlink r:id="rId811" w:tooltip="Turkish Ice Hockey Super League" w:history="1">
        <w:r w:rsidRPr="004641BC">
          <w:rPr>
            <w:rStyle w:val="Hyperlink"/>
          </w:rPr>
          <w:t>Turkish Ice Hockey Super League</w:t>
        </w:r>
      </w:hyperlink>
      <w:r w:rsidRPr="004641BC">
        <w:t> during the 2011–2012 season</w:t>
      </w:r>
    </w:p>
    <w:p w14:paraId="63E32CDA" w14:textId="77777777" w:rsidR="004641BC" w:rsidRPr="004641BC" w:rsidRDefault="004641BC" w:rsidP="004641BC">
      <w:pPr>
        <w:rPr>
          <w:b/>
          <w:bCs/>
        </w:rPr>
      </w:pPr>
      <w:r w:rsidRPr="004641BC">
        <w:rPr>
          <w:b/>
          <w:bCs/>
        </w:rPr>
        <w:t>Government</w:t>
      </w:r>
    </w:p>
    <w:p w14:paraId="1D3C878E" w14:textId="4FE57957" w:rsidR="004641BC" w:rsidRPr="004641BC" w:rsidRDefault="004641BC" w:rsidP="004641BC">
      <w:r w:rsidRPr="004641BC">
        <w:lastRenderedPageBreak/>
        <w:drawing>
          <wp:inline distT="0" distB="0" distL="0" distR="0" wp14:anchorId="623BFEFE" wp14:editId="79B7600C">
            <wp:extent cx="2381250" cy="1581150"/>
            <wp:effectExtent l="0" t="0" r="0" b="0"/>
            <wp:docPr id="213898366" name="Picture 151" descr="A building with a flag on top&#10;&#10;AI-generated content may be incorrect.">
              <a:hlinkClick xmlns:a="http://schemas.openxmlformats.org/drawingml/2006/main" r:id="rId8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8366" name="Picture 151" descr="A building with a flag on top&#10;&#10;AI-generated content may be incorrect.">
                      <a:hlinkClick r:id="rId812"/>
                    </pic:cNvPr>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r w:rsidRPr="004641BC">
        <w:t>The İzmir Municipal Palace is located at </w:t>
      </w:r>
      <w:hyperlink r:id="rId814" w:tooltip="Konak, İzmir" w:history="1">
        <w:r w:rsidRPr="004641BC">
          <w:rPr>
            <w:rStyle w:val="Hyperlink"/>
          </w:rPr>
          <w:t>Konak</w:t>
        </w:r>
      </w:hyperlink>
      <w:r w:rsidRPr="004641BC">
        <w:t>, the city centre.</w:t>
      </w:r>
    </w:p>
    <w:p w14:paraId="36291CB1" w14:textId="77777777" w:rsidR="004641BC" w:rsidRPr="004641BC" w:rsidRDefault="004641BC" w:rsidP="004641BC">
      <w:r w:rsidRPr="004641BC">
        <w:t>The İzmir Metropolitan Municipality is the primary local government authority responsible for utilizing public sevrices throughout the province. Constituted as a </w:t>
      </w:r>
      <w:hyperlink r:id="rId815" w:tooltip="Mayor–council government" w:history="1">
        <w:r w:rsidRPr="004641BC">
          <w:rPr>
            <w:rStyle w:val="Hyperlink"/>
          </w:rPr>
          <w:t>mayor-council government</w:t>
        </w:r>
      </w:hyperlink>
      <w:r w:rsidRPr="004641BC">
        <w:t>, the body consists of a mayor and 184 councillors at the Municipal Council of İzmir, who are elected for a five-year term.</w:t>
      </w:r>
      <w:hyperlink r:id="rId816" w:anchor="cite_note-90" w:history="1">
        <w:r w:rsidRPr="004641BC">
          <w:rPr>
            <w:rStyle w:val="Hyperlink"/>
            <w:vertAlign w:val="superscript"/>
          </w:rPr>
          <w:t>[89]</w:t>
        </w:r>
      </w:hyperlink>
    </w:p>
    <w:p w14:paraId="623E7E6D" w14:textId="77777777" w:rsidR="004641BC" w:rsidRPr="004641BC" w:rsidRDefault="004641BC" w:rsidP="004641BC">
      <w:r w:rsidRPr="004641BC">
        <w:t>In addition, İzmir is divided into 30 districts, each served by independent local authorities that provide a similar variety of services within their jurisdiction, yet they possess no authority over critical infrastructure, such as the public transportation and water supply. District municipalities often collaborate with each other and enjoy the expertise of the metropolitan government.</w:t>
      </w:r>
      <w:hyperlink r:id="rId817" w:anchor="cite_note-91" w:history="1">
        <w:r w:rsidRPr="004641BC">
          <w:rPr>
            <w:rStyle w:val="Hyperlink"/>
            <w:vertAlign w:val="superscript"/>
          </w:rPr>
          <w:t>[90]</w:t>
        </w:r>
      </w:hyperlink>
    </w:p>
    <w:p w14:paraId="12850A6B" w14:textId="77777777" w:rsidR="004641BC" w:rsidRPr="004641BC" w:rsidRDefault="004641BC" w:rsidP="004641BC">
      <w:r w:rsidRPr="004641BC">
        <w:t>The local government in İzmir partakes in the establishment of numerous organizations in an attempt to enrich the city's cultural heritage. The İzmir Mediterranean Academy, which seeks to promote the adjacent cultures and encourage the academic research of the </w:t>
      </w:r>
      <w:hyperlink r:id="rId818" w:tooltip="Area studies" w:history="1">
        <w:r w:rsidRPr="004641BC">
          <w:rPr>
            <w:rStyle w:val="Hyperlink"/>
          </w:rPr>
          <w:t>Mediterranean studies</w:t>
        </w:r>
      </w:hyperlink>
      <w:r w:rsidRPr="004641BC">
        <w:t>, and the İzmir Planning Agency, a government institution to prepare the city for "İzmir Vision 2074" are among the recently founded bodies.</w:t>
      </w:r>
      <w:hyperlink r:id="rId819" w:anchor="cite_note-92" w:history="1">
        <w:r w:rsidRPr="004641BC">
          <w:rPr>
            <w:rStyle w:val="Hyperlink"/>
            <w:vertAlign w:val="superscript"/>
          </w:rPr>
          <w:t>[91]</w:t>
        </w:r>
      </w:hyperlink>
      <w:hyperlink r:id="rId820" w:anchor="cite_note-93" w:history="1">
        <w:r w:rsidRPr="004641BC">
          <w:rPr>
            <w:rStyle w:val="Hyperlink"/>
            <w:vertAlign w:val="superscript"/>
          </w:rPr>
          <w:t>[92]</w:t>
        </w:r>
      </w:hyperlink>
    </w:p>
    <w:p w14:paraId="14ED7727" w14:textId="77777777" w:rsidR="004641BC" w:rsidRPr="004641BC" w:rsidRDefault="004641BC" w:rsidP="004641BC">
      <w:r w:rsidRPr="004641BC">
        <w:t>Historically, İzmir has been considered the stronghold of the social democrats ─ the city is ruled by the left since the 1980s, albeit under different political parties. Following the rise of the </w:t>
      </w:r>
      <w:hyperlink r:id="rId821" w:tooltip="Republican People's Party" w:history="1">
        <w:r w:rsidRPr="004641BC">
          <w:rPr>
            <w:rStyle w:val="Hyperlink"/>
          </w:rPr>
          <w:t>Republican People's Party</w:t>
        </w:r>
      </w:hyperlink>
      <w:r w:rsidRPr="004641BC">
        <w:t> in </w:t>
      </w:r>
      <w:hyperlink r:id="rId822" w:tooltip="2004 Turkish local elections" w:history="1">
        <w:r w:rsidRPr="004641BC">
          <w:rPr>
            <w:rStyle w:val="Hyperlink"/>
          </w:rPr>
          <w:t>2004 local elections</w:t>
        </w:r>
      </w:hyperlink>
      <w:r w:rsidRPr="004641BC">
        <w:t>, the main opposition is in government to this day. It is one of the few cities that have never elected </w:t>
      </w:r>
      <w:hyperlink r:id="rId823" w:tooltip="Recep Tayyip Erdoğan" w:history="1">
        <w:r w:rsidRPr="004641BC">
          <w:rPr>
            <w:rStyle w:val="Hyperlink"/>
          </w:rPr>
          <w:t>Recep Tayyip Erdoğan</w:t>
        </w:r>
      </w:hyperlink>
      <w:r w:rsidRPr="004641BC">
        <w:t>.</w:t>
      </w:r>
      <w:hyperlink r:id="rId824" w:anchor="cite_note-94" w:history="1">
        <w:r w:rsidRPr="004641BC">
          <w:rPr>
            <w:rStyle w:val="Hyperlink"/>
            <w:vertAlign w:val="superscript"/>
          </w:rPr>
          <w:t>[93]</w:t>
        </w:r>
      </w:hyperlink>
    </w:p>
    <w:p w14:paraId="7500C332" w14:textId="77777777" w:rsidR="004641BC" w:rsidRPr="004641BC" w:rsidRDefault="004641BC" w:rsidP="004641BC">
      <w:r w:rsidRPr="004641BC">
        <w:t>The central government tends to neglect the city, resulting in the disruption of public services.</w:t>
      </w:r>
      <w:hyperlink r:id="rId825" w:anchor="cite_note-95" w:history="1">
        <w:r w:rsidRPr="004641BC">
          <w:rPr>
            <w:rStyle w:val="Hyperlink"/>
            <w:vertAlign w:val="superscript"/>
          </w:rPr>
          <w:t>[94]</w:t>
        </w:r>
      </w:hyperlink>
      <w:r w:rsidRPr="004641BC">
        <w:t> For instance, the </w:t>
      </w:r>
      <w:hyperlink r:id="rId826" w:tooltip="Government of Turkey" w:history="1">
        <w:r w:rsidRPr="004641BC">
          <w:rPr>
            <w:rStyle w:val="Hyperlink"/>
          </w:rPr>
          <w:t>incumbent government</w:t>
        </w:r>
      </w:hyperlink>
      <w:r w:rsidRPr="004641BC">
        <w:t> allocated an arbitrary $77 in funds for a metro project that has been idling for 15 years, while a religious centre in the city received $236 million.</w:t>
      </w:r>
      <w:hyperlink r:id="rId827" w:anchor="cite_note-96" w:history="1">
        <w:r w:rsidRPr="004641BC">
          <w:rPr>
            <w:rStyle w:val="Hyperlink"/>
            <w:vertAlign w:val="superscript"/>
          </w:rPr>
          <w:t>[95]</w:t>
        </w:r>
      </w:hyperlink>
      <w:r w:rsidRPr="004641BC">
        <w:t> Meanwhile, in contrast to Turkey's ruling </w:t>
      </w:r>
      <w:hyperlink r:id="rId828" w:tooltip="Justice and Development Party (Turkey)" w:history="1">
        <w:r w:rsidRPr="004641BC">
          <w:rPr>
            <w:rStyle w:val="Hyperlink"/>
          </w:rPr>
          <w:t>Justice and Development Party</w:t>
        </w:r>
      </w:hyperlink>
      <w:r w:rsidRPr="004641BC">
        <w:t> platform in the rest of the country, conservative competitors in Izmir avoid the use of the political party logo, and pledge not to "interfere with the lifestyles".</w:t>
      </w:r>
      <w:hyperlink r:id="rId829" w:anchor="cite_note-97" w:history="1">
        <w:r w:rsidRPr="004641BC">
          <w:rPr>
            <w:rStyle w:val="Hyperlink"/>
            <w:vertAlign w:val="superscript"/>
          </w:rPr>
          <w:t>[96]</w:t>
        </w:r>
      </w:hyperlink>
    </w:p>
    <w:p w14:paraId="394D3F90" w14:textId="77777777" w:rsidR="004641BC" w:rsidRPr="004641BC" w:rsidRDefault="004641BC" w:rsidP="004641BC">
      <w:pPr>
        <w:rPr>
          <w:b/>
          <w:bCs/>
        </w:rPr>
      </w:pPr>
      <w:r w:rsidRPr="004641BC">
        <w:rPr>
          <w:b/>
          <w:bCs/>
        </w:rPr>
        <w:t>Media</w:t>
      </w:r>
    </w:p>
    <w:p w14:paraId="638C4E74" w14:textId="77777777" w:rsidR="004641BC" w:rsidRPr="004641BC" w:rsidRDefault="004641BC" w:rsidP="004641BC">
      <w:r w:rsidRPr="004641BC">
        <w:lastRenderedPageBreak/>
        <w:t>İzmir has its own local media companies: there are 9 TV channels headquartered in İzmir and broadcasting in the </w:t>
      </w:r>
      <w:hyperlink r:id="rId830" w:tooltip="Aegean Region" w:history="1">
        <w:r w:rsidRPr="004641BC">
          <w:rPr>
            <w:rStyle w:val="Hyperlink"/>
          </w:rPr>
          <w:t>Aegean Region</w:t>
        </w:r>
      </w:hyperlink>
      <w:r w:rsidRPr="004641BC">
        <w:t>, 26 local radio stations and 15 local newspapers. </w:t>
      </w:r>
      <w:hyperlink r:id="rId831" w:tooltip="TRT Belgesel" w:history="1">
        <w:r w:rsidRPr="004641BC">
          <w:rPr>
            <w:rStyle w:val="Hyperlink"/>
          </w:rPr>
          <w:t>TRT Belgesel</w:t>
        </w:r>
      </w:hyperlink>
      <w:r w:rsidRPr="004641BC">
        <w:t> (</w:t>
      </w:r>
      <w:r w:rsidRPr="004641BC">
        <w:rPr>
          <w:i/>
          <w:iCs/>
        </w:rPr>
        <w:t>TRT Documentary</w:t>
      </w:r>
      <w:r w:rsidRPr="004641BC">
        <w:t>) is a Turkish national TV channel broadcasting from the </w:t>
      </w:r>
      <w:hyperlink r:id="rId832" w:tooltip="Turkish Radio and Television Corporation" w:history="1">
        <w:r w:rsidRPr="004641BC">
          <w:rPr>
            <w:rStyle w:val="Hyperlink"/>
          </w:rPr>
          <w:t>TRT</w:t>
        </w:r>
      </w:hyperlink>
      <w:r w:rsidRPr="004641BC">
        <w:t> building in İzmir.</w:t>
      </w:r>
      <w:hyperlink r:id="rId833" w:anchor="cite_note-98" w:history="1">
        <w:r w:rsidRPr="004641BC">
          <w:rPr>
            <w:rStyle w:val="Hyperlink"/>
            <w:vertAlign w:val="superscript"/>
          </w:rPr>
          <w:t>[97]</w:t>
        </w:r>
      </w:hyperlink>
      <w:hyperlink r:id="rId834" w:anchor="cite_note-99" w:history="1">
        <w:r w:rsidRPr="004641BC">
          <w:rPr>
            <w:rStyle w:val="Hyperlink"/>
            <w:vertAlign w:val="superscript"/>
          </w:rPr>
          <w:t>[98]</w:t>
        </w:r>
      </w:hyperlink>
      <w:hyperlink r:id="rId835" w:anchor="cite_note-100" w:history="1">
        <w:r w:rsidRPr="004641BC">
          <w:rPr>
            <w:rStyle w:val="Hyperlink"/>
            <w:vertAlign w:val="superscript"/>
          </w:rPr>
          <w:t>[99]</w:t>
        </w:r>
      </w:hyperlink>
      <w:r w:rsidRPr="004641BC">
        <w:rPr>
          <w:vertAlign w:val="superscript"/>
        </w:rPr>
        <w:t>[</w:t>
      </w:r>
      <w:hyperlink r:id="rId836" w:anchor="Wikipedia_and_sources_that_mirror_or_use_it" w:tooltip="Wikipedia:Verifiability" w:history="1">
        <w:r w:rsidRPr="004641BC">
          <w:rPr>
            <w:rStyle w:val="Hyperlink"/>
            <w:i/>
            <w:iCs/>
            <w:vertAlign w:val="superscript"/>
          </w:rPr>
          <w:t>circular reference</w:t>
        </w:r>
      </w:hyperlink>
      <w:r w:rsidRPr="004641BC">
        <w:rPr>
          <w:vertAlign w:val="superscript"/>
        </w:rPr>
        <w:t>]</w:t>
      </w:r>
    </w:p>
    <w:p w14:paraId="18AA9B80" w14:textId="77777777" w:rsidR="004641BC" w:rsidRPr="004641BC" w:rsidRDefault="004641BC" w:rsidP="004641BC">
      <w:pPr>
        <w:rPr>
          <w:b/>
          <w:bCs/>
        </w:rPr>
      </w:pPr>
      <w:r w:rsidRPr="004641BC">
        <w:rPr>
          <w:b/>
          <w:bCs/>
        </w:rPr>
        <w:t>TV channels broadcasting</w:t>
      </w:r>
    </w:p>
    <w:p w14:paraId="641C2B6E" w14:textId="77777777" w:rsidR="004641BC" w:rsidRPr="004641BC" w:rsidRDefault="004641BC" w:rsidP="004641BC">
      <w:r w:rsidRPr="004641BC">
        <w:t>▪Ege TV |Local TV ▪Kanal 35 |Local TV ▪Sky TV | Local TV ▪Kordon TV | Local TV ▪FRM TV | Online TV ▪Ege Üniversitesi TV |Local TV ▪Ben TV | Online TV </w:t>
      </w:r>
      <w:hyperlink r:id="rId837" w:history="1">
        <w:r w:rsidRPr="004641BC">
          <w:rPr>
            <w:rStyle w:val="Hyperlink"/>
          </w:rPr>
          <w:t>Ben TV - Ege ve İzmir Haberleri, Güncel Haberler</w:t>
        </w:r>
      </w:hyperlink>
      <w:r w:rsidRPr="004641BC">
        <w:t>▪Yenigün TV | Online TV ▪TRT Belgesel | National TV</w:t>
      </w:r>
    </w:p>
    <w:p w14:paraId="27BB0210" w14:textId="77777777" w:rsidR="004641BC" w:rsidRPr="004641BC" w:rsidRDefault="004641BC" w:rsidP="004641BC">
      <w:pPr>
        <w:rPr>
          <w:b/>
          <w:bCs/>
        </w:rPr>
      </w:pPr>
      <w:r w:rsidRPr="004641BC">
        <w:rPr>
          <w:b/>
          <w:bCs/>
        </w:rPr>
        <w:t>Local radio stations</w:t>
      </w:r>
    </w:p>
    <w:p w14:paraId="4C4AF741" w14:textId="532EF537" w:rsidR="004641BC" w:rsidRPr="004641BC" w:rsidRDefault="004641BC" w:rsidP="004641BC">
      <w:r w:rsidRPr="004641BC">
        <w:drawing>
          <wp:inline distT="0" distB="0" distL="0" distR="0" wp14:anchorId="32B24BE9" wp14:editId="0AEC9E1B">
            <wp:extent cx="2381250" cy="1790700"/>
            <wp:effectExtent l="0" t="0" r="0" b="0"/>
            <wp:docPr id="1269849202" name="Picture 150" descr="A group of wooden sculptures in a park&#10;&#10;AI-generated content may be incorrect.">
              <a:hlinkClick xmlns:a="http://schemas.openxmlformats.org/drawingml/2006/main" r:id="rId8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49202" name="Picture 150" descr="A group of wooden sculptures in a park&#10;&#10;AI-generated content may be incorrect.">
                      <a:hlinkClick r:id="rId838"/>
                    </pic:cNvPr>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r w:rsidRPr="004641BC">
        <w:t>Circle of Life Memorial</w:t>
      </w:r>
    </w:p>
    <w:p w14:paraId="72FC517A" w14:textId="77777777" w:rsidR="004641BC" w:rsidRPr="004641BC" w:rsidRDefault="004641BC" w:rsidP="004641BC">
      <w:r w:rsidRPr="004641BC">
        <w:t>▪Radyo İzmir ▪Romantik Radyo ▪Romantik Türk ▪Radyo 35 ▪Kordon FM ▪İmbat FM ▪Radyo Kordelya ▪Radyo Efe ▪Oynak FM ▪Duygusal FM ▪Sky Radyo ▪Radyo Pause ▪Radyo Ege ▪Ege FM ▪Ege'nin Sesi Radyosu ▪Herkül FM ▪Can Radyo ▪Batı Radyo ▪Radyo Gökkuşağı ▪Yıldız FM ▪Buca FM ▪Radyo Ege Kampüs 100.8 ▪Rock City FM ▪öRT FM ▪Y.Tire FM ▪DEÜ FM</w:t>
      </w:r>
      <w:hyperlink r:id="rId840" w:anchor="cite_note-101" w:history="1">
        <w:r w:rsidRPr="004641BC">
          <w:rPr>
            <w:rStyle w:val="Hyperlink"/>
            <w:vertAlign w:val="superscript"/>
          </w:rPr>
          <w:t>[100]</w:t>
        </w:r>
      </w:hyperlink>
    </w:p>
    <w:p w14:paraId="54CE9F7E" w14:textId="77777777" w:rsidR="004641BC" w:rsidRPr="004641BC" w:rsidRDefault="004641BC" w:rsidP="004641BC">
      <w:pPr>
        <w:rPr>
          <w:b/>
          <w:bCs/>
        </w:rPr>
      </w:pPr>
      <w:r w:rsidRPr="004641BC">
        <w:rPr>
          <w:b/>
          <w:bCs/>
        </w:rPr>
        <w:t>Newspapers and magazines</w:t>
      </w:r>
    </w:p>
    <w:p w14:paraId="15C98D73" w14:textId="77777777" w:rsidR="004641BC" w:rsidRPr="004641BC" w:rsidRDefault="004641BC" w:rsidP="004641BC">
      <w:r w:rsidRPr="004641BC">
        <w:t>▪Ege Telgraf </w:t>
      </w:r>
      <w:hyperlink r:id="rId841" w:history="1">
        <w:r w:rsidRPr="004641BC">
          <w:rPr>
            <w:rStyle w:val="Hyperlink"/>
          </w:rPr>
          <w:t>Ege Telgraf</w:t>
        </w:r>
      </w:hyperlink>
      <w:r w:rsidRPr="004641BC">
        <w:t>▪Ekonomik Çözüm ▪Gözlem ▪Haber Ekspres ▪Ticaret ▪ Gazete Yenigün </w:t>
      </w:r>
      <w:hyperlink r:id="rId842" w:history="1">
        <w:r w:rsidRPr="004641BC">
          <w:rPr>
            <w:rStyle w:val="Hyperlink"/>
          </w:rPr>
          <w:t>Yenigün Gazetesi - İzmir Haberleri - Son Dakika İzmir Haberleri</w:t>
        </w:r>
      </w:hyperlink>
      <w:r w:rsidRPr="004641BC">
        <w:t> ▪Yeni Asır ▪Yeni Ekonomi ▪Yenigün Gazetesi ▪9 Eylül Gazetesi </w:t>
      </w:r>
      <w:hyperlink r:id="rId843" w:history="1">
        <w:r w:rsidRPr="004641BC">
          <w:rPr>
            <w:rStyle w:val="Hyperlink"/>
          </w:rPr>
          <w:t>İzmir Haberleri | İzmir Haber - Dokuz Eylül</w:t>
        </w:r>
      </w:hyperlink>
      <w:r w:rsidRPr="004641BC">
        <w:t> ▪Küçük Menderes Gazetesi ▪Büyük Tire ▪Ege Gazetesi</w:t>
      </w:r>
      <w:hyperlink r:id="rId844" w:anchor="cite_note-102" w:history="1">
        <w:r w:rsidRPr="004641BC">
          <w:rPr>
            <w:rStyle w:val="Hyperlink"/>
            <w:vertAlign w:val="superscript"/>
          </w:rPr>
          <w:t>[101]</w:t>
        </w:r>
      </w:hyperlink>
      <w:r w:rsidRPr="004641BC">
        <w:t> Tüm adresleri tek adreste</w:t>
      </w:r>
      <w:hyperlink r:id="rId845" w:anchor="cite_note-103" w:history="1">
        <w:r w:rsidRPr="004641BC">
          <w:rPr>
            <w:rStyle w:val="Hyperlink"/>
            <w:vertAlign w:val="superscript"/>
          </w:rPr>
          <w:t>[102]</w:t>
        </w:r>
      </w:hyperlink>
    </w:p>
    <w:p w14:paraId="70444519" w14:textId="77777777" w:rsidR="004641BC" w:rsidRPr="004641BC" w:rsidRDefault="004641BC" w:rsidP="004641BC">
      <w:pPr>
        <w:rPr>
          <w:b/>
          <w:bCs/>
        </w:rPr>
      </w:pPr>
      <w:r w:rsidRPr="004641BC">
        <w:rPr>
          <w:b/>
          <w:bCs/>
        </w:rPr>
        <w:t>İzmir in notable literary and artistic works</w:t>
      </w:r>
    </w:p>
    <w:p w14:paraId="061BC580" w14:textId="77777777" w:rsidR="004641BC" w:rsidRPr="004641BC" w:rsidRDefault="004641BC" w:rsidP="004641BC">
      <w:pPr>
        <w:numPr>
          <w:ilvl w:val="0"/>
          <w:numId w:val="2"/>
        </w:numPr>
      </w:pPr>
      <w:r w:rsidRPr="004641BC">
        <w:t>The play </w:t>
      </w:r>
      <w:r w:rsidRPr="004641BC">
        <w:rPr>
          <w:i/>
          <w:iCs/>
        </w:rPr>
        <w:t>L'impresario delle Smirne</w:t>
      </w:r>
      <w:r w:rsidRPr="004641BC">
        <w:t> by </w:t>
      </w:r>
      <w:hyperlink r:id="rId846" w:tooltip="Carlo Goldoni" w:history="1">
        <w:r w:rsidRPr="004641BC">
          <w:rPr>
            <w:rStyle w:val="Hyperlink"/>
          </w:rPr>
          <w:t>Carlo Goldoni</w:t>
        </w:r>
      </w:hyperlink>
      <w:r w:rsidRPr="004641BC">
        <w:t> (1759).</w:t>
      </w:r>
    </w:p>
    <w:p w14:paraId="727464E3" w14:textId="77777777" w:rsidR="004641BC" w:rsidRPr="004641BC" w:rsidRDefault="004641BC" w:rsidP="004641BC">
      <w:pPr>
        <w:numPr>
          <w:ilvl w:val="0"/>
          <w:numId w:val="2"/>
        </w:numPr>
      </w:pPr>
      <w:r w:rsidRPr="004641BC">
        <w:t>The poem "The Turkish Captive" in the poetry volume </w:t>
      </w:r>
      <w:hyperlink r:id="rId847" w:tooltip="Les Orientales" w:history="1">
        <w:r w:rsidRPr="004641BC">
          <w:rPr>
            <w:rStyle w:val="Hyperlink"/>
            <w:i/>
            <w:iCs/>
          </w:rPr>
          <w:t>Les Orientales</w:t>
        </w:r>
      </w:hyperlink>
      <w:r w:rsidRPr="004641BC">
        <w:t> by </w:t>
      </w:r>
      <w:hyperlink r:id="rId848" w:tooltip="Victor Hugo" w:history="1">
        <w:r w:rsidRPr="004641BC">
          <w:rPr>
            <w:rStyle w:val="Hyperlink"/>
          </w:rPr>
          <w:t>Victor Hugo</w:t>
        </w:r>
      </w:hyperlink>
      <w:r w:rsidRPr="004641BC">
        <w:t> (1828).</w:t>
      </w:r>
      <w:hyperlink r:id="rId849" w:anchor="cite_note-104" w:history="1">
        <w:r w:rsidRPr="004641BC">
          <w:rPr>
            <w:rStyle w:val="Hyperlink"/>
            <w:vertAlign w:val="superscript"/>
          </w:rPr>
          <w:t>[103]</w:t>
        </w:r>
      </w:hyperlink>
    </w:p>
    <w:p w14:paraId="764F4ACD" w14:textId="77777777" w:rsidR="004641BC" w:rsidRPr="004641BC" w:rsidRDefault="004641BC" w:rsidP="004641BC">
      <w:pPr>
        <w:numPr>
          <w:ilvl w:val="0"/>
          <w:numId w:val="2"/>
        </w:numPr>
      </w:pPr>
      <w:r w:rsidRPr="004641BC">
        <w:t>The solo piano piece "In Smyrna" by </w:t>
      </w:r>
      <w:hyperlink r:id="rId850" w:tooltip="Edward Elgar" w:history="1">
        <w:r w:rsidRPr="004641BC">
          <w:rPr>
            <w:rStyle w:val="Hyperlink"/>
          </w:rPr>
          <w:t>Edward Elgar</w:t>
        </w:r>
      </w:hyperlink>
      <w:r w:rsidRPr="004641BC">
        <w:t> (1905).</w:t>
      </w:r>
    </w:p>
    <w:p w14:paraId="5AF5A1DE" w14:textId="77777777" w:rsidR="004641BC" w:rsidRPr="004641BC" w:rsidRDefault="004641BC" w:rsidP="004641BC">
      <w:pPr>
        <w:numPr>
          <w:ilvl w:val="0"/>
          <w:numId w:val="2"/>
        </w:numPr>
      </w:pPr>
      <w:r w:rsidRPr="004641BC">
        <w:t>The novel </w:t>
      </w:r>
      <w:r w:rsidRPr="004641BC">
        <w:rPr>
          <w:i/>
          <w:iCs/>
        </w:rPr>
        <w:t>Mask of Dimitrios</w:t>
      </w:r>
      <w:r w:rsidRPr="004641BC">
        <w:t>, </w:t>
      </w:r>
      <w:hyperlink r:id="rId851" w:tooltip="Eric Ambler" w:history="1">
        <w:r w:rsidRPr="004641BC">
          <w:rPr>
            <w:rStyle w:val="Hyperlink"/>
          </w:rPr>
          <w:t>Eric Ambler</w:t>
        </w:r>
      </w:hyperlink>
      <w:r w:rsidRPr="004641BC">
        <w:t> (1939)</w:t>
      </w:r>
    </w:p>
    <w:p w14:paraId="1C4FA42F" w14:textId="77777777" w:rsidR="004641BC" w:rsidRPr="004641BC" w:rsidRDefault="004641BC" w:rsidP="004641BC">
      <w:pPr>
        <w:numPr>
          <w:ilvl w:val="0"/>
          <w:numId w:val="2"/>
        </w:numPr>
      </w:pPr>
      <w:r w:rsidRPr="004641BC">
        <w:lastRenderedPageBreak/>
        <w:t>The film </w:t>
      </w:r>
      <w:hyperlink r:id="rId852" w:tooltip="You Can't Win 'Em All" w:history="1">
        <w:r w:rsidRPr="004641BC">
          <w:rPr>
            <w:rStyle w:val="Hyperlink"/>
            <w:i/>
            <w:iCs/>
          </w:rPr>
          <w:t>You Can't Win 'Em All</w:t>
        </w:r>
      </w:hyperlink>
      <w:r w:rsidRPr="004641BC">
        <w:t>, directed by </w:t>
      </w:r>
      <w:hyperlink r:id="rId853" w:tooltip="Leo Gordon" w:history="1">
        <w:r w:rsidRPr="004641BC">
          <w:rPr>
            <w:rStyle w:val="Hyperlink"/>
          </w:rPr>
          <w:t>Leo Gordon</w:t>
        </w:r>
      </w:hyperlink>
      <w:r w:rsidRPr="004641BC">
        <w:t> and starring </w:t>
      </w:r>
      <w:hyperlink r:id="rId854" w:tooltip="Tony Curtis" w:history="1">
        <w:r w:rsidRPr="004641BC">
          <w:rPr>
            <w:rStyle w:val="Hyperlink"/>
          </w:rPr>
          <w:t>Tony Curtis</w:t>
        </w:r>
      </w:hyperlink>
      <w:r w:rsidRPr="004641BC">
        <w:t> and </w:t>
      </w:r>
      <w:hyperlink r:id="rId855" w:tooltip="Charles Bronson" w:history="1">
        <w:r w:rsidRPr="004641BC">
          <w:rPr>
            <w:rStyle w:val="Hyperlink"/>
          </w:rPr>
          <w:t>Charles Bronson</w:t>
        </w:r>
      </w:hyperlink>
      <w:r w:rsidRPr="004641BC">
        <w:t> (1970).</w:t>
      </w:r>
    </w:p>
    <w:p w14:paraId="365A4D15" w14:textId="77777777" w:rsidR="004641BC" w:rsidRPr="004641BC" w:rsidRDefault="004641BC" w:rsidP="004641BC">
      <w:pPr>
        <w:numPr>
          <w:ilvl w:val="0"/>
          <w:numId w:val="2"/>
        </w:numPr>
      </w:pPr>
      <w:r w:rsidRPr="004641BC">
        <w:t>The travel book </w:t>
      </w:r>
      <w:r w:rsidRPr="004641BC">
        <w:rPr>
          <w:i/>
          <w:iCs/>
        </w:rPr>
        <w:t>Scotch and Holy Water</w:t>
      </w:r>
      <w:r w:rsidRPr="004641BC">
        <w:t>, John D. Tumpane (1981)</w:t>
      </w:r>
    </w:p>
    <w:p w14:paraId="414BE656" w14:textId="77777777" w:rsidR="004641BC" w:rsidRPr="004641BC" w:rsidRDefault="004641BC" w:rsidP="004641BC">
      <w:pPr>
        <w:numPr>
          <w:ilvl w:val="0"/>
          <w:numId w:val="2"/>
        </w:numPr>
      </w:pPr>
      <w:r w:rsidRPr="004641BC">
        <w:t>The novel </w:t>
      </w:r>
      <w:r w:rsidRPr="004641BC">
        <w:rPr>
          <w:i/>
          <w:iCs/>
        </w:rPr>
        <w:t>Farewell Anatolia</w:t>
      </w:r>
      <w:r w:rsidRPr="004641BC">
        <w:t>, </w:t>
      </w:r>
      <w:hyperlink r:id="rId856" w:tooltip="Dido Sotiriou" w:history="1">
        <w:r w:rsidRPr="004641BC">
          <w:rPr>
            <w:rStyle w:val="Hyperlink"/>
          </w:rPr>
          <w:t>Dido Sotiriou</w:t>
        </w:r>
      </w:hyperlink>
      <w:r w:rsidRPr="004641BC">
        <w:t> (1962)</w:t>
      </w:r>
    </w:p>
    <w:p w14:paraId="17D04491" w14:textId="77777777" w:rsidR="004641BC" w:rsidRPr="004641BC" w:rsidRDefault="004641BC" w:rsidP="004641BC">
      <w:pPr>
        <w:numPr>
          <w:ilvl w:val="0"/>
          <w:numId w:val="2"/>
        </w:numPr>
      </w:pPr>
      <w:r w:rsidRPr="004641BC">
        <w:t>The novel </w:t>
      </w:r>
      <w:r w:rsidRPr="004641BC">
        <w:rPr>
          <w:i/>
          <w:iCs/>
        </w:rPr>
        <w:t>İzmir</w:t>
      </w:r>
      <w:r w:rsidRPr="004641BC">
        <w:t>, </w:t>
      </w:r>
      <w:hyperlink r:id="rId857" w:tooltip="E. Howard Hunt" w:history="1">
        <w:r w:rsidRPr="004641BC">
          <w:rPr>
            <w:rStyle w:val="Hyperlink"/>
          </w:rPr>
          <w:t>E. Howard Hunt</w:t>
        </w:r>
      </w:hyperlink>
      <w:r w:rsidRPr="004641BC">
        <w:t> (2006)</w:t>
      </w:r>
    </w:p>
    <w:p w14:paraId="2BE3218E" w14:textId="77777777" w:rsidR="004641BC" w:rsidRPr="004641BC" w:rsidRDefault="004641BC" w:rsidP="004641BC">
      <w:pPr>
        <w:numPr>
          <w:ilvl w:val="0"/>
          <w:numId w:val="2"/>
        </w:numPr>
      </w:pPr>
      <w:r w:rsidRPr="004641BC">
        <w:t>The novel </w:t>
      </w:r>
      <w:hyperlink r:id="rId858" w:tooltip="Middlesex (novel)" w:history="1">
        <w:r w:rsidRPr="004641BC">
          <w:rPr>
            <w:rStyle w:val="Hyperlink"/>
            <w:i/>
            <w:iCs/>
          </w:rPr>
          <w:t>Middlesex</w:t>
        </w:r>
      </w:hyperlink>
      <w:r w:rsidRPr="004641BC">
        <w:t>, </w:t>
      </w:r>
      <w:hyperlink r:id="rId859" w:tooltip="Jeffrey Eugenides" w:history="1">
        <w:r w:rsidRPr="004641BC">
          <w:rPr>
            <w:rStyle w:val="Hyperlink"/>
          </w:rPr>
          <w:t>Jeffrey Eugenides</w:t>
        </w:r>
      </w:hyperlink>
      <w:r w:rsidRPr="004641BC">
        <w:t> (2002)</w:t>
      </w:r>
    </w:p>
    <w:p w14:paraId="438B04E0" w14:textId="77777777" w:rsidR="004641BC" w:rsidRPr="004641BC" w:rsidRDefault="004641BC" w:rsidP="004641BC">
      <w:pPr>
        <w:numPr>
          <w:ilvl w:val="0"/>
          <w:numId w:val="2"/>
        </w:numPr>
      </w:pPr>
      <w:r w:rsidRPr="004641BC">
        <w:t>The novel/TV series </w:t>
      </w:r>
      <w:r w:rsidRPr="004641BC">
        <w:rPr>
          <w:i/>
          <w:iCs/>
        </w:rPr>
        <w:t>The Witches of Smyrna</w:t>
      </w:r>
      <w:r w:rsidRPr="004641BC">
        <w:t> by Mara Meimaridi (2004).</w:t>
      </w:r>
    </w:p>
    <w:p w14:paraId="4746D95F" w14:textId="77777777" w:rsidR="004641BC" w:rsidRPr="004641BC" w:rsidRDefault="004641BC" w:rsidP="004641BC">
      <w:pPr>
        <w:numPr>
          <w:ilvl w:val="0"/>
          <w:numId w:val="2"/>
        </w:numPr>
      </w:pPr>
      <w:r w:rsidRPr="004641BC">
        <w:t>The novel </w:t>
      </w:r>
      <w:hyperlink r:id="rId860" w:tooltip="Birds Without Wings (novel)" w:history="1">
        <w:r w:rsidRPr="004641BC">
          <w:rPr>
            <w:rStyle w:val="Hyperlink"/>
            <w:i/>
            <w:iCs/>
          </w:rPr>
          <w:t>Birds Without Wings</w:t>
        </w:r>
      </w:hyperlink>
      <w:r w:rsidRPr="004641BC">
        <w:t>, </w:t>
      </w:r>
      <w:hyperlink r:id="rId861" w:tooltip="Louis de Bernières" w:history="1">
        <w:r w:rsidRPr="004641BC">
          <w:rPr>
            <w:rStyle w:val="Hyperlink"/>
          </w:rPr>
          <w:t>Louis de Bernières</w:t>
        </w:r>
      </w:hyperlink>
      <w:r w:rsidRPr="004641BC">
        <w:t> (2005)</w:t>
      </w:r>
    </w:p>
    <w:p w14:paraId="040DDCBE" w14:textId="77777777" w:rsidR="004641BC" w:rsidRPr="004641BC" w:rsidRDefault="004641BC" w:rsidP="004641BC">
      <w:pPr>
        <w:rPr>
          <w:b/>
          <w:bCs/>
        </w:rPr>
      </w:pPr>
      <w:r w:rsidRPr="004641BC">
        <w:rPr>
          <w:b/>
          <w:bCs/>
        </w:rPr>
        <w:t>Health</w:t>
      </w:r>
    </w:p>
    <w:p w14:paraId="22DA2696" w14:textId="6B2C6200" w:rsidR="004641BC" w:rsidRPr="004641BC" w:rsidRDefault="004641BC" w:rsidP="004641BC">
      <w:r w:rsidRPr="004641BC">
        <w:drawing>
          <wp:inline distT="0" distB="0" distL="0" distR="0" wp14:anchorId="7D170A39" wp14:editId="327A1B18">
            <wp:extent cx="2381250" cy="1590675"/>
            <wp:effectExtent l="0" t="0" r="0" b="9525"/>
            <wp:docPr id="759897585" name="Picture 149" descr="A building in the mountains&#10;&#10;AI-generated content may be incorrect.">
              <a:hlinkClick xmlns:a="http://schemas.openxmlformats.org/drawingml/2006/main" r:id="rId8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97585" name="Picture 149" descr="A building in the mountains&#10;&#10;AI-generated content may be incorrect.">
                      <a:hlinkClick r:id="rId862"/>
                    </pic:cNvPr>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inline>
        </w:drawing>
      </w:r>
      <w:r w:rsidRPr="004641BC">
        <w:t>İzmir City Hospital during its construction</w:t>
      </w:r>
    </w:p>
    <w:p w14:paraId="26071FDC" w14:textId="77777777" w:rsidR="004641BC" w:rsidRPr="004641BC" w:rsidRDefault="004641BC" w:rsidP="004641BC">
      <w:hyperlink r:id="rId864" w:tooltip="Air pollution in Turkey" w:history="1">
        <w:r w:rsidRPr="004641BC">
          <w:rPr>
            <w:rStyle w:val="Hyperlink"/>
          </w:rPr>
          <w:t>Air pollution in Turkey</w:t>
        </w:r>
      </w:hyperlink>
      <w:r w:rsidRPr="004641BC">
        <w:t> is a problem in the city, in part due to vehicle exhaust: a 2020 study of coal-fired residential heating estimated the cost of replacing it versus the reduction in illness and premature death.</w:t>
      </w:r>
      <w:hyperlink r:id="rId865" w:anchor="cite_note-105" w:history="1">
        <w:r w:rsidRPr="004641BC">
          <w:rPr>
            <w:rStyle w:val="Hyperlink"/>
            <w:vertAlign w:val="superscript"/>
          </w:rPr>
          <w:t>[104]</w:t>
        </w:r>
      </w:hyperlink>
      <w:r w:rsidRPr="004641BC">
        <w:t> There are 21 public hospitals in İzmir. The healthcare system in Turkey consists of a mix of public and private hospitals. Turkey also has a </w:t>
      </w:r>
      <w:hyperlink r:id="rId866" w:tooltip="Universal health care" w:history="1">
        <w:r w:rsidRPr="004641BC">
          <w:rPr>
            <w:rStyle w:val="Hyperlink"/>
          </w:rPr>
          <w:t>universal health care</w:t>
        </w:r>
      </w:hyperlink>
      <w:r w:rsidRPr="004641BC">
        <w:t> insurance system (SGK)</w:t>
      </w:r>
      <w:hyperlink r:id="rId867" w:anchor="cite_note-106" w:history="1">
        <w:r w:rsidRPr="004641BC">
          <w:rPr>
            <w:rStyle w:val="Hyperlink"/>
            <w:vertAlign w:val="superscript"/>
          </w:rPr>
          <w:t>[105]</w:t>
        </w:r>
      </w:hyperlink>
      <w:r w:rsidRPr="004641BC">
        <w:t> which provides medical treatment free of charge in public hospitals to residents registered with a </w:t>
      </w:r>
      <w:hyperlink r:id="rId868" w:tooltip="Republic of Turkey Identity Card" w:history="1">
        <w:r w:rsidRPr="004641BC">
          <w:rPr>
            <w:rStyle w:val="Hyperlink"/>
          </w:rPr>
          <w:t>Turkish identity card number</w:t>
        </w:r>
      </w:hyperlink>
      <w:r w:rsidRPr="004641BC">
        <w:t>.</w:t>
      </w:r>
      <w:hyperlink r:id="rId869" w:anchor="cite_note-107" w:history="1">
        <w:r w:rsidRPr="004641BC">
          <w:rPr>
            <w:rStyle w:val="Hyperlink"/>
            <w:vertAlign w:val="superscript"/>
          </w:rPr>
          <w:t>[106]</w:t>
        </w:r>
      </w:hyperlink>
      <w:hyperlink r:id="rId870" w:anchor="cite_note-108" w:history="1">
        <w:r w:rsidRPr="004641BC">
          <w:rPr>
            <w:rStyle w:val="Hyperlink"/>
            <w:vertAlign w:val="superscript"/>
          </w:rPr>
          <w:t>[107]</w:t>
        </w:r>
      </w:hyperlink>
      <w:hyperlink r:id="rId871" w:anchor="cite_note-109" w:history="1">
        <w:r w:rsidRPr="004641BC">
          <w:rPr>
            <w:rStyle w:val="Hyperlink"/>
            <w:vertAlign w:val="superscript"/>
          </w:rPr>
          <w:t>[108]</w:t>
        </w:r>
      </w:hyperlink>
      <w:r w:rsidRPr="004641BC">
        <w:t> One of the largest hospitals in the </w:t>
      </w:r>
      <w:hyperlink r:id="rId872" w:tooltip="Aegean Region" w:history="1">
        <w:r w:rsidRPr="004641BC">
          <w:rPr>
            <w:rStyle w:val="Hyperlink"/>
          </w:rPr>
          <w:t>Aegean Region</w:t>
        </w:r>
      </w:hyperlink>
      <w:r w:rsidRPr="004641BC">
        <w:t> is currently under construction in the </w:t>
      </w:r>
      <w:hyperlink r:id="rId873" w:tooltip="Bayraklı" w:history="1">
        <w:r w:rsidRPr="004641BC">
          <w:rPr>
            <w:rStyle w:val="Hyperlink"/>
          </w:rPr>
          <w:t>Bayraklı</w:t>
        </w:r>
      </w:hyperlink>
      <w:r w:rsidRPr="004641BC">
        <w:t> district of İzmir, with a reported cost of 780 million Euros.</w:t>
      </w:r>
      <w:hyperlink r:id="rId874" w:anchor="cite_note-110" w:history="1">
        <w:r w:rsidRPr="004641BC">
          <w:rPr>
            <w:rStyle w:val="Hyperlink"/>
            <w:vertAlign w:val="superscript"/>
          </w:rPr>
          <w:t>[109]</w:t>
        </w:r>
      </w:hyperlink>
      <w:hyperlink r:id="rId875" w:anchor="cite_note-111" w:history="1">
        <w:r w:rsidRPr="004641BC">
          <w:rPr>
            <w:rStyle w:val="Hyperlink"/>
            <w:vertAlign w:val="superscript"/>
          </w:rPr>
          <w:t>[110]</w:t>
        </w:r>
      </w:hyperlink>
    </w:p>
    <w:p w14:paraId="7A5E0CD1" w14:textId="77777777" w:rsidR="004641BC" w:rsidRPr="004641BC" w:rsidRDefault="004641BC" w:rsidP="004641BC">
      <w:pPr>
        <w:rPr>
          <w:b/>
          <w:bCs/>
        </w:rPr>
      </w:pPr>
      <w:r w:rsidRPr="004641BC">
        <w:rPr>
          <w:b/>
          <w:bCs/>
        </w:rPr>
        <w:t>Education</w:t>
      </w:r>
    </w:p>
    <w:p w14:paraId="051E9C39" w14:textId="77777777" w:rsidR="004641BC" w:rsidRPr="004641BC" w:rsidRDefault="004641BC" w:rsidP="004641BC">
      <w:r w:rsidRPr="004641BC">
        <w:t>Historically, the education network in İzmir consisted of vocation-oriented national schools, and minority colleges that taught in foreign languages. There was no modern higher education institution until the founding of the </w:t>
      </w:r>
      <w:hyperlink r:id="rId876" w:tooltip="Ionian University of Smyrna" w:history="1">
        <w:r w:rsidRPr="004641BC">
          <w:rPr>
            <w:rStyle w:val="Hyperlink"/>
          </w:rPr>
          <w:t>Ionian University</w:t>
        </w:r>
      </w:hyperlink>
      <w:r w:rsidRPr="004641BC">
        <w:t> by the occupation forces in 1920. It however never operated and was shut down during the Hellenic retreat from Smyrna.</w:t>
      </w:r>
      <w:hyperlink r:id="rId877" w:anchor="cite_note-112" w:history="1">
        <w:r w:rsidRPr="004641BC">
          <w:rPr>
            <w:rStyle w:val="Hyperlink"/>
            <w:vertAlign w:val="superscript"/>
          </w:rPr>
          <w:t>[111]</w:t>
        </w:r>
      </w:hyperlink>
      <w:r w:rsidRPr="004641BC">
        <w:t> The novel Republic did not establish any counterpart as the government centered the resources on bolstering the educational infrastructure in </w:t>
      </w:r>
      <w:hyperlink r:id="rId878" w:tooltip="Ankara" w:history="1">
        <w:r w:rsidRPr="004641BC">
          <w:rPr>
            <w:rStyle w:val="Hyperlink"/>
          </w:rPr>
          <w:t>Ankara</w:t>
        </w:r>
      </w:hyperlink>
      <w:r w:rsidRPr="004641BC">
        <w:t xml:space="preserve">, the new capital under construction. Established in 1944, the İzmir Higher Economy and Trade </w:t>
      </w:r>
      <w:r w:rsidRPr="004641BC">
        <w:lastRenderedPageBreak/>
        <w:t>School was the first operational university. It was later converted to a social sciences school prior to its eventual merger with the </w:t>
      </w:r>
      <w:hyperlink r:id="rId879" w:tooltip="Dokuz Eylül University" w:history="1">
        <w:r w:rsidRPr="004641BC">
          <w:rPr>
            <w:rStyle w:val="Hyperlink"/>
          </w:rPr>
          <w:t>Dokuz Eylül University</w:t>
        </w:r>
      </w:hyperlink>
      <w:r w:rsidRPr="004641BC">
        <w:t>.</w:t>
      </w:r>
      <w:hyperlink r:id="rId880" w:anchor="cite_note-113" w:history="1">
        <w:r w:rsidRPr="004641BC">
          <w:rPr>
            <w:rStyle w:val="Hyperlink"/>
            <w:vertAlign w:val="superscript"/>
          </w:rPr>
          <w:t>[112]</w:t>
        </w:r>
      </w:hyperlink>
    </w:p>
    <w:p w14:paraId="025BF893" w14:textId="4953EFBB" w:rsidR="004641BC" w:rsidRPr="004641BC" w:rsidRDefault="004641BC" w:rsidP="004641BC">
      <w:r w:rsidRPr="004641BC">
        <w:drawing>
          <wp:inline distT="0" distB="0" distL="0" distR="0" wp14:anchorId="77F03214" wp14:editId="116E44C8">
            <wp:extent cx="2381250" cy="1343025"/>
            <wp:effectExtent l="0" t="0" r="0" b="9525"/>
            <wp:docPr id="1433800142" name="Picture 148" descr="A building with glass windows&#10;&#10;AI-generated content may be incorrect.">
              <a:hlinkClick xmlns:a="http://schemas.openxmlformats.org/drawingml/2006/main" r:id="rId8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00142" name="Picture 148" descr="A building with glass windows&#10;&#10;AI-generated content may be incorrect.">
                      <a:hlinkClick r:id="rId881"/>
                    </pic:cNvPr>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2381250" cy="1343025"/>
                    </a:xfrm>
                    <a:prstGeom prst="rect">
                      <a:avLst/>
                    </a:prstGeom>
                    <a:noFill/>
                    <a:ln>
                      <a:noFill/>
                    </a:ln>
                  </pic:spPr>
                </pic:pic>
              </a:graphicData>
            </a:graphic>
          </wp:inline>
        </w:drawing>
      </w:r>
      <w:hyperlink r:id="rId883" w:tooltip="İzmir Institute of Technology" w:history="1">
        <w:r w:rsidRPr="004641BC">
          <w:rPr>
            <w:rStyle w:val="Hyperlink"/>
          </w:rPr>
          <w:t>İzmir Institute of Technology</w:t>
        </w:r>
      </w:hyperlink>
    </w:p>
    <w:p w14:paraId="1D5BC5EB" w14:textId="77777777" w:rsidR="004641BC" w:rsidRPr="004641BC" w:rsidRDefault="004641BC" w:rsidP="004641BC">
      <w:pPr>
        <w:rPr>
          <w:b/>
          <w:bCs/>
        </w:rPr>
      </w:pPr>
      <w:r w:rsidRPr="004641BC">
        <w:rPr>
          <w:b/>
          <w:bCs/>
        </w:rPr>
        <w:t>Public universities</w:t>
      </w:r>
    </w:p>
    <w:p w14:paraId="64C489C9" w14:textId="77777777" w:rsidR="004641BC" w:rsidRPr="004641BC" w:rsidRDefault="004641BC" w:rsidP="004641BC">
      <w:r w:rsidRPr="004641BC">
        <w:t>The </w:t>
      </w:r>
      <w:hyperlink r:id="rId884" w:tooltip="Ege University" w:history="1">
        <w:r w:rsidRPr="004641BC">
          <w:rPr>
            <w:rStyle w:val="Hyperlink"/>
          </w:rPr>
          <w:t>Ege University</w:t>
        </w:r>
      </w:hyperlink>
      <w:r w:rsidRPr="004641BC">
        <w:t> was founded by the Turkish government in 1955. To this day, it remains the largest and the most influential university in İzmir. The subsequent </w:t>
      </w:r>
      <w:hyperlink r:id="rId885" w:tooltip="Dokuz Eylül University" w:history="1">
        <w:r w:rsidRPr="004641BC">
          <w:rPr>
            <w:rStyle w:val="Hyperlink"/>
          </w:rPr>
          <w:t>Dokuz Eylül University</w:t>
        </w:r>
      </w:hyperlink>
      <w:r w:rsidRPr="004641BC">
        <w:t> is an alternative prominent generalist school.</w:t>
      </w:r>
    </w:p>
    <w:p w14:paraId="62E6C473" w14:textId="77777777" w:rsidR="004641BC" w:rsidRPr="004641BC" w:rsidRDefault="004641BC" w:rsidP="004641BC">
      <w:r w:rsidRPr="004641BC">
        <w:t>Another government initiative, the </w:t>
      </w:r>
      <w:hyperlink r:id="rId886" w:tooltip="İzmir Institute of Technology" w:history="1">
        <w:r w:rsidRPr="004641BC">
          <w:rPr>
            <w:rStyle w:val="Hyperlink"/>
          </w:rPr>
          <w:t>İzmir Institute of Technology</w:t>
        </w:r>
      </w:hyperlink>
      <w:r w:rsidRPr="004641BC">
        <w:t>, albeit not located within the urban sprawl, is considered a compelling university in terms of research opportunities. Offering a scant variety of science degrees, it is the only university in the city where all programmes are taught in English.</w:t>
      </w:r>
    </w:p>
    <w:p w14:paraId="4A0B6736" w14:textId="77777777" w:rsidR="004641BC" w:rsidRPr="004641BC" w:rsidRDefault="004641BC" w:rsidP="004641BC">
      <w:pPr>
        <w:numPr>
          <w:ilvl w:val="0"/>
          <w:numId w:val="3"/>
        </w:numPr>
      </w:pPr>
      <w:hyperlink r:id="rId887" w:tooltip="Ege University" w:history="1">
        <w:r w:rsidRPr="004641BC">
          <w:rPr>
            <w:rStyle w:val="Hyperlink"/>
          </w:rPr>
          <w:t>Ege University</w:t>
        </w:r>
      </w:hyperlink>
    </w:p>
    <w:p w14:paraId="328370FD" w14:textId="77777777" w:rsidR="004641BC" w:rsidRPr="004641BC" w:rsidRDefault="004641BC" w:rsidP="004641BC">
      <w:pPr>
        <w:numPr>
          <w:ilvl w:val="0"/>
          <w:numId w:val="3"/>
        </w:numPr>
      </w:pPr>
      <w:hyperlink r:id="rId888" w:tooltip="Dokuz Eylül University" w:history="1">
        <w:r w:rsidRPr="004641BC">
          <w:rPr>
            <w:rStyle w:val="Hyperlink"/>
          </w:rPr>
          <w:t>Dokuz Eylül University</w:t>
        </w:r>
      </w:hyperlink>
    </w:p>
    <w:p w14:paraId="779262BD" w14:textId="77777777" w:rsidR="004641BC" w:rsidRPr="004641BC" w:rsidRDefault="004641BC" w:rsidP="004641BC">
      <w:pPr>
        <w:numPr>
          <w:ilvl w:val="0"/>
          <w:numId w:val="3"/>
        </w:numPr>
      </w:pPr>
      <w:hyperlink r:id="rId889" w:tooltip="İzmir Institute of Technology" w:history="1">
        <w:r w:rsidRPr="004641BC">
          <w:rPr>
            <w:rStyle w:val="Hyperlink"/>
          </w:rPr>
          <w:t>İzmir Institute of Technology</w:t>
        </w:r>
      </w:hyperlink>
    </w:p>
    <w:p w14:paraId="45E2DBC7" w14:textId="77777777" w:rsidR="004641BC" w:rsidRPr="004641BC" w:rsidRDefault="004641BC" w:rsidP="004641BC">
      <w:pPr>
        <w:numPr>
          <w:ilvl w:val="0"/>
          <w:numId w:val="3"/>
        </w:numPr>
      </w:pPr>
      <w:hyperlink r:id="rId890" w:tooltip="İzmir Kâtip Çelebi University" w:history="1">
        <w:r w:rsidRPr="004641BC">
          <w:rPr>
            <w:rStyle w:val="Hyperlink"/>
          </w:rPr>
          <w:t>İzmir Kâtip Çelebi University</w:t>
        </w:r>
      </w:hyperlink>
    </w:p>
    <w:p w14:paraId="2B164985" w14:textId="77777777" w:rsidR="004641BC" w:rsidRPr="004641BC" w:rsidRDefault="004641BC" w:rsidP="004641BC">
      <w:pPr>
        <w:numPr>
          <w:ilvl w:val="0"/>
          <w:numId w:val="3"/>
        </w:numPr>
      </w:pPr>
      <w:hyperlink r:id="rId891" w:tooltip="İzmir Bakırçay University" w:history="1">
        <w:r w:rsidRPr="004641BC">
          <w:rPr>
            <w:rStyle w:val="Hyperlink"/>
          </w:rPr>
          <w:t>İzmir Bakırçay University</w:t>
        </w:r>
      </w:hyperlink>
    </w:p>
    <w:p w14:paraId="110F4032" w14:textId="77777777" w:rsidR="004641BC" w:rsidRPr="004641BC" w:rsidRDefault="004641BC" w:rsidP="004641BC">
      <w:pPr>
        <w:numPr>
          <w:ilvl w:val="0"/>
          <w:numId w:val="3"/>
        </w:numPr>
      </w:pPr>
      <w:hyperlink r:id="rId892" w:tooltip="İzmir Democracy University" w:history="1">
        <w:r w:rsidRPr="004641BC">
          <w:rPr>
            <w:rStyle w:val="Hyperlink"/>
          </w:rPr>
          <w:t>İzmir Democracy University</w:t>
        </w:r>
      </w:hyperlink>
    </w:p>
    <w:p w14:paraId="111E7F94" w14:textId="77777777" w:rsidR="004641BC" w:rsidRPr="004641BC" w:rsidRDefault="004641BC" w:rsidP="004641BC">
      <w:pPr>
        <w:rPr>
          <w:b/>
          <w:bCs/>
        </w:rPr>
      </w:pPr>
      <w:r w:rsidRPr="004641BC">
        <w:rPr>
          <w:b/>
          <w:bCs/>
        </w:rPr>
        <w:t>Private universities</w:t>
      </w:r>
    </w:p>
    <w:p w14:paraId="5A111A32" w14:textId="77777777" w:rsidR="004641BC" w:rsidRPr="004641BC" w:rsidRDefault="004641BC" w:rsidP="004641BC">
      <w:pPr>
        <w:numPr>
          <w:ilvl w:val="0"/>
          <w:numId w:val="4"/>
        </w:numPr>
      </w:pPr>
      <w:hyperlink r:id="rId893" w:tooltip="İzmir University of Economics" w:history="1">
        <w:r w:rsidRPr="004641BC">
          <w:rPr>
            <w:rStyle w:val="Hyperlink"/>
          </w:rPr>
          <w:t>İzmir University of Economics</w:t>
        </w:r>
      </w:hyperlink>
    </w:p>
    <w:p w14:paraId="5D26CA4D" w14:textId="77777777" w:rsidR="004641BC" w:rsidRPr="004641BC" w:rsidRDefault="004641BC" w:rsidP="004641BC">
      <w:pPr>
        <w:numPr>
          <w:ilvl w:val="0"/>
          <w:numId w:val="4"/>
        </w:numPr>
      </w:pPr>
      <w:hyperlink r:id="rId894" w:tooltip="Yaşar University" w:history="1">
        <w:r w:rsidRPr="004641BC">
          <w:rPr>
            <w:rStyle w:val="Hyperlink"/>
          </w:rPr>
          <w:t>Yaşar University</w:t>
        </w:r>
      </w:hyperlink>
    </w:p>
    <w:p w14:paraId="342BD985" w14:textId="77777777" w:rsidR="004641BC" w:rsidRPr="004641BC" w:rsidRDefault="004641BC" w:rsidP="004641BC">
      <w:pPr>
        <w:numPr>
          <w:ilvl w:val="0"/>
          <w:numId w:val="4"/>
        </w:numPr>
      </w:pPr>
      <w:r w:rsidRPr="004641BC">
        <w:t>İzmir Tınaztepe University</w:t>
      </w:r>
    </w:p>
    <w:p w14:paraId="11448C3A" w14:textId="77777777" w:rsidR="004641BC" w:rsidRPr="004641BC" w:rsidRDefault="004641BC" w:rsidP="004641BC">
      <w:r w:rsidRPr="004641BC">
        <w:t>There are a total of nine active universities in and near İzmir. The city is also home to well-rooted higher-education establishments that are renowned across Turkey, such as the İzmir Anatolian Vocational High School of Commerce (</w:t>
      </w:r>
      <w:r w:rsidRPr="004641BC">
        <w:rPr>
          <w:i/>
          <w:iCs/>
        </w:rPr>
        <w:t>İzmir Anadolu Ticaret Lisesi</w:t>
      </w:r>
      <w:r w:rsidRPr="004641BC">
        <w:t xml:space="preserve">) </w:t>
      </w:r>
      <w:r w:rsidRPr="004641BC">
        <w:lastRenderedPageBreak/>
        <w:t>established in 1854, and the </w:t>
      </w:r>
      <w:hyperlink r:id="rId895" w:tooltip="American Collegiate Institute" w:history="1">
        <w:r w:rsidRPr="004641BC">
          <w:rPr>
            <w:rStyle w:val="Hyperlink"/>
          </w:rPr>
          <w:t>American Collegiate Institute</w:t>
        </w:r>
      </w:hyperlink>
      <w:r w:rsidRPr="004641BC">
        <w:t> (ACI) which was established in 1878.</w:t>
      </w:r>
    </w:p>
    <w:p w14:paraId="0DC4366F" w14:textId="77777777" w:rsidR="004641BC" w:rsidRPr="004641BC" w:rsidRDefault="004641BC" w:rsidP="004641BC">
      <w:r w:rsidRPr="004641BC">
        <w:t>Historically, during the late 19th and early 20th centuries, the city was an educational center of the Greek world, with a total of 67 male and 4 female schools. The most important Greek educational institution was the </w:t>
      </w:r>
      <w:hyperlink r:id="rId896" w:tooltip="Evangelical School of Smyrna" w:history="1">
        <w:r w:rsidRPr="004641BC">
          <w:rPr>
            <w:rStyle w:val="Hyperlink"/>
          </w:rPr>
          <w:t>Evangelical School</w:t>
        </w:r>
      </w:hyperlink>
      <w:r w:rsidRPr="004641BC">
        <w:t> which operated from 1733 to 1922.</w:t>
      </w:r>
      <w:hyperlink r:id="rId897" w:anchor="cite_note-114" w:history="1">
        <w:r w:rsidRPr="004641BC">
          <w:rPr>
            <w:rStyle w:val="Hyperlink"/>
            <w:vertAlign w:val="superscript"/>
          </w:rPr>
          <w:t>[113]</w:t>
        </w:r>
      </w:hyperlink>
    </w:p>
    <w:p w14:paraId="3B68FDFE" w14:textId="77777777" w:rsidR="004641BC" w:rsidRPr="004641BC" w:rsidRDefault="004641BC" w:rsidP="004641BC">
      <w:r w:rsidRPr="004641BC">
        <w:t>İzmir is also home to the third </w:t>
      </w:r>
      <w:hyperlink r:id="rId898" w:tooltip="U.S. Space Camp" w:history="1">
        <w:r w:rsidRPr="004641BC">
          <w:rPr>
            <w:rStyle w:val="Hyperlink"/>
          </w:rPr>
          <w:t>U.S. Space Camp</w:t>
        </w:r>
      </w:hyperlink>
      <w:r w:rsidRPr="004641BC">
        <w:t> in the world, </w:t>
      </w:r>
      <w:hyperlink r:id="rId899" w:tooltip="Space Camp Turkey" w:history="1">
        <w:r w:rsidRPr="004641BC">
          <w:rPr>
            <w:rStyle w:val="Hyperlink"/>
          </w:rPr>
          <w:t>Space Camp Turkey</w:t>
        </w:r>
      </w:hyperlink>
      <w:r w:rsidRPr="004641BC">
        <w:t>.</w:t>
      </w:r>
      <w:hyperlink r:id="rId900" w:anchor="cite_note-115" w:history="1">
        <w:r w:rsidRPr="004641BC">
          <w:rPr>
            <w:rStyle w:val="Hyperlink"/>
            <w:vertAlign w:val="superscript"/>
          </w:rPr>
          <w:t>[114]</w:t>
        </w:r>
      </w:hyperlink>
    </w:p>
    <w:p w14:paraId="45E4BF8E" w14:textId="77777777" w:rsidR="004641BC" w:rsidRPr="004641BC" w:rsidRDefault="004641BC" w:rsidP="004641BC">
      <w:pPr>
        <w:rPr>
          <w:b/>
          <w:bCs/>
        </w:rPr>
      </w:pPr>
      <w:r w:rsidRPr="004641BC">
        <w:rPr>
          <w:b/>
          <w:bCs/>
        </w:rPr>
        <w:t>International schools in İzmir</w:t>
      </w:r>
    </w:p>
    <w:p w14:paraId="739592F5" w14:textId="77777777" w:rsidR="004641BC" w:rsidRPr="004641BC" w:rsidRDefault="004641BC" w:rsidP="004641BC">
      <w:pPr>
        <w:numPr>
          <w:ilvl w:val="0"/>
          <w:numId w:val="5"/>
        </w:numPr>
      </w:pPr>
      <w:r w:rsidRPr="004641BC">
        <w:t>Deutsche Schule Izmir (German school)</w:t>
      </w:r>
      <w:hyperlink r:id="rId901" w:anchor="cite_note-116" w:history="1">
        <w:r w:rsidRPr="004641BC">
          <w:rPr>
            <w:rStyle w:val="Hyperlink"/>
            <w:vertAlign w:val="superscript"/>
          </w:rPr>
          <w:t>[115]</w:t>
        </w:r>
      </w:hyperlink>
    </w:p>
    <w:p w14:paraId="4C33C22E" w14:textId="77777777" w:rsidR="004641BC" w:rsidRPr="004641BC" w:rsidRDefault="004641BC" w:rsidP="004641BC">
      <w:pPr>
        <w:numPr>
          <w:ilvl w:val="0"/>
          <w:numId w:val="5"/>
        </w:numPr>
      </w:pPr>
      <w:r w:rsidRPr="004641BC">
        <w:t>Scuola Primaria e dell'Infanzia Italiana di Smirne (Italian school)</w:t>
      </w:r>
      <w:hyperlink r:id="rId902" w:anchor="cite_note-117" w:history="1">
        <w:r w:rsidRPr="004641BC">
          <w:rPr>
            <w:rStyle w:val="Hyperlink"/>
            <w:vertAlign w:val="superscript"/>
          </w:rPr>
          <w:t>[116]</w:t>
        </w:r>
      </w:hyperlink>
      <w:hyperlink r:id="rId903" w:anchor="cite_note-118" w:history="1">
        <w:r w:rsidRPr="004641BC">
          <w:rPr>
            <w:rStyle w:val="Hyperlink"/>
            <w:vertAlign w:val="superscript"/>
          </w:rPr>
          <w:t>[117]</w:t>
        </w:r>
      </w:hyperlink>
    </w:p>
    <w:p w14:paraId="78AD3E3E" w14:textId="77777777" w:rsidR="004641BC" w:rsidRPr="004641BC" w:rsidRDefault="004641BC" w:rsidP="004641BC">
      <w:pPr>
        <w:rPr>
          <w:b/>
          <w:bCs/>
        </w:rPr>
      </w:pPr>
      <w:r w:rsidRPr="004641BC">
        <w:rPr>
          <w:b/>
          <w:bCs/>
        </w:rPr>
        <w:t>Transport</w:t>
      </w:r>
    </w:p>
    <w:p w14:paraId="2939C111" w14:textId="77777777" w:rsidR="004641BC" w:rsidRPr="004641BC" w:rsidRDefault="004641BC" w:rsidP="004641BC">
      <w:pPr>
        <w:rPr>
          <w:i/>
          <w:iCs/>
        </w:rPr>
      </w:pPr>
      <w:r w:rsidRPr="004641BC">
        <w:rPr>
          <w:i/>
          <w:iCs/>
        </w:rPr>
        <w:t>See also: </w:t>
      </w:r>
      <w:hyperlink r:id="rId904" w:tooltip="Transport in İzmir" w:history="1">
        <w:r w:rsidRPr="004641BC">
          <w:rPr>
            <w:rStyle w:val="Hyperlink"/>
            <w:i/>
            <w:iCs/>
          </w:rPr>
          <w:t>Transport in İzmir</w:t>
        </w:r>
      </w:hyperlink>
    </w:p>
    <w:p w14:paraId="27B07C6C" w14:textId="6BFB5DFA" w:rsidR="004641BC" w:rsidRPr="004641BC" w:rsidRDefault="004641BC" w:rsidP="004641BC">
      <w:r w:rsidRPr="004641BC">
        <w:drawing>
          <wp:inline distT="0" distB="0" distL="0" distR="0" wp14:anchorId="54BE0F64" wp14:editId="4E51770F">
            <wp:extent cx="2381250" cy="1790700"/>
            <wp:effectExtent l="0" t="0" r="0" b="0"/>
            <wp:docPr id="1958519387" name="Picture 147" descr="A building with a round roof&#10;&#10;AI-generated content may be incorrect.">
              <a:hlinkClick xmlns:a="http://schemas.openxmlformats.org/drawingml/2006/main" r:id="rId9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19387" name="Picture 147" descr="A building with a round roof&#10;&#10;AI-generated content may be incorrect.">
                      <a:hlinkClick r:id="rId905"/>
                    </pic:cNvPr>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hyperlink r:id="rId907" w:tooltip="İzmir Adnan Menderes Airport" w:history="1">
        <w:r w:rsidRPr="004641BC">
          <w:rPr>
            <w:rStyle w:val="Hyperlink"/>
          </w:rPr>
          <w:t>Adnan Menderes International Airport</w:t>
        </w:r>
      </w:hyperlink>
      <w:r w:rsidRPr="004641BC">
        <w:t> is the main airport in İzmir.</w:t>
      </w:r>
    </w:p>
    <w:p w14:paraId="38A20D82" w14:textId="77777777" w:rsidR="004641BC" w:rsidRPr="004641BC" w:rsidRDefault="004641BC" w:rsidP="004641BC">
      <w:r w:rsidRPr="004641BC">
        <w:t>İzmir is served by domestic and international flights through the </w:t>
      </w:r>
      <w:hyperlink r:id="rId908" w:tooltip="Adnan Menderes Airport" w:history="1">
        <w:r w:rsidRPr="004641BC">
          <w:rPr>
            <w:rStyle w:val="Hyperlink"/>
          </w:rPr>
          <w:t>Adnan Menderes International Airport</w:t>
        </w:r>
      </w:hyperlink>
      <w:r w:rsidRPr="004641BC">
        <w:t> and by modern rapid transit systems serving the entirety of İzmir's </w:t>
      </w:r>
      <w:hyperlink r:id="rId909" w:tooltip="İzmir Province" w:history="1">
        <w:r w:rsidRPr="004641BC">
          <w:rPr>
            <w:rStyle w:val="Hyperlink"/>
          </w:rPr>
          <w:t>metropolitan area</w:t>
        </w:r>
      </w:hyperlink>
      <w:r w:rsidRPr="004641BC">
        <w:t>. The city has attracted investors through its strategic location and its relatively new and highly developed technological infrastructure in transportation, telecommunications, and energy.</w:t>
      </w:r>
      <w:hyperlink r:id="rId910" w:anchor="cite_note-119" w:history="1">
        <w:r w:rsidRPr="004641BC">
          <w:rPr>
            <w:rStyle w:val="Hyperlink"/>
            <w:vertAlign w:val="superscript"/>
          </w:rPr>
          <w:t>[118]</w:t>
        </w:r>
      </w:hyperlink>
      <w:hyperlink r:id="rId911" w:anchor="cite_note-120" w:history="1">
        <w:r w:rsidRPr="004641BC">
          <w:rPr>
            <w:rStyle w:val="Hyperlink"/>
            <w:vertAlign w:val="superscript"/>
          </w:rPr>
          <w:t>[119]</w:t>
        </w:r>
      </w:hyperlink>
    </w:p>
    <w:p w14:paraId="3BECF8A3" w14:textId="77777777" w:rsidR="004641BC" w:rsidRPr="004641BC" w:rsidRDefault="004641BC" w:rsidP="004641BC">
      <w:pPr>
        <w:rPr>
          <w:b/>
          <w:bCs/>
        </w:rPr>
      </w:pPr>
      <w:r w:rsidRPr="004641BC">
        <w:rPr>
          <w:b/>
          <w:bCs/>
        </w:rPr>
        <w:t>Inter-city transport</w:t>
      </w:r>
    </w:p>
    <w:p w14:paraId="0D0B58D7" w14:textId="77777777" w:rsidR="004641BC" w:rsidRPr="004641BC" w:rsidRDefault="004641BC" w:rsidP="004641BC">
      <w:pPr>
        <w:rPr>
          <w:b/>
          <w:bCs/>
        </w:rPr>
      </w:pPr>
      <w:r w:rsidRPr="004641BC">
        <w:rPr>
          <w:b/>
          <w:bCs/>
        </w:rPr>
        <w:t>Air</w:t>
      </w:r>
    </w:p>
    <w:p w14:paraId="075BD87F" w14:textId="77777777" w:rsidR="004641BC" w:rsidRPr="004641BC" w:rsidRDefault="004641BC" w:rsidP="004641BC">
      <w:r w:rsidRPr="004641BC">
        <w:t>The </w:t>
      </w:r>
      <w:hyperlink r:id="rId912" w:tooltip="Adnan Menderes Airport" w:history="1">
        <w:r w:rsidRPr="004641BC">
          <w:rPr>
            <w:rStyle w:val="Hyperlink"/>
          </w:rPr>
          <w:t>Adnan Menderes International Airport</w:t>
        </w:r>
      </w:hyperlink>
      <w:r w:rsidRPr="004641BC">
        <w:t> (ADB) is well served with connections to Turkish and international destinations. It is located in the </w:t>
      </w:r>
      <w:hyperlink r:id="rId913" w:tooltip="Gaziemir" w:history="1">
        <w:r w:rsidRPr="004641BC">
          <w:rPr>
            <w:rStyle w:val="Hyperlink"/>
          </w:rPr>
          <w:t>Gaziemir</w:t>
        </w:r>
      </w:hyperlink>
      <w:r w:rsidRPr="004641BC">
        <w:t> district of İzmir.</w:t>
      </w:r>
    </w:p>
    <w:p w14:paraId="698D2FF0" w14:textId="77777777" w:rsidR="004641BC" w:rsidRPr="004641BC" w:rsidRDefault="004641BC" w:rsidP="004641BC">
      <w:pPr>
        <w:rPr>
          <w:b/>
          <w:bCs/>
        </w:rPr>
      </w:pPr>
      <w:r w:rsidRPr="004641BC">
        <w:rPr>
          <w:b/>
          <w:bCs/>
        </w:rPr>
        <w:t>Bus</w:t>
      </w:r>
    </w:p>
    <w:p w14:paraId="6875060B" w14:textId="77777777" w:rsidR="004641BC" w:rsidRPr="004641BC" w:rsidRDefault="004641BC" w:rsidP="004641BC">
      <w:r w:rsidRPr="004641BC">
        <w:lastRenderedPageBreak/>
        <w:t>A large bus terminal, the </w:t>
      </w:r>
      <w:r w:rsidRPr="004641BC">
        <w:rPr>
          <w:i/>
          <w:iCs/>
        </w:rPr>
        <w:t>Otogar</w:t>
      </w:r>
      <w:r w:rsidRPr="004641BC">
        <w:t> in the Pınarbaşı neighborhood of the city, has intercity buses to destinations across Turkey. Bus companies' shuttle services pick up customers from each of their branch offices scattered across the city at regular intervals, often free of charge. To facilitate easier access, a </w:t>
      </w:r>
      <w:hyperlink r:id="rId914" w:tooltip="M5 (İzmir Metro)" w:history="1">
        <w:r w:rsidRPr="004641BC">
          <w:rPr>
            <w:rStyle w:val="Hyperlink"/>
          </w:rPr>
          <w:t>Halkapınar—Otogar metro line</w:t>
        </w:r>
      </w:hyperlink>
      <w:r w:rsidRPr="004641BC">
        <w:t> has long been deliberated but construction has never begun – though throughout his campaign and upon his election as mayor of İzmir in 2019, </w:t>
      </w:r>
      <w:hyperlink r:id="rId915" w:tooltip="Tunç Soyer" w:history="1">
        <w:r w:rsidRPr="004641BC">
          <w:rPr>
            <w:rStyle w:val="Hyperlink"/>
          </w:rPr>
          <w:t>Tunç Soyer</w:t>
        </w:r>
      </w:hyperlink>
      <w:r w:rsidRPr="004641BC">
        <w:t> has outlined it as one of his priorities.</w:t>
      </w:r>
      <w:hyperlink r:id="rId916" w:anchor="cite_note-121" w:history="1">
        <w:r w:rsidRPr="004641BC">
          <w:rPr>
            <w:rStyle w:val="Hyperlink"/>
            <w:vertAlign w:val="superscript"/>
          </w:rPr>
          <w:t>[120]</w:t>
        </w:r>
      </w:hyperlink>
    </w:p>
    <w:p w14:paraId="6C75B780" w14:textId="77777777" w:rsidR="004641BC" w:rsidRPr="004641BC" w:rsidRDefault="004641BC" w:rsidP="004641BC">
      <w:pPr>
        <w:rPr>
          <w:b/>
          <w:bCs/>
        </w:rPr>
      </w:pPr>
      <w:r w:rsidRPr="004641BC">
        <w:rPr>
          <w:b/>
          <w:bCs/>
        </w:rPr>
        <w:t>Rail</w:t>
      </w:r>
    </w:p>
    <w:p w14:paraId="7B0D8BBA" w14:textId="170DA6B0" w:rsidR="004641BC" w:rsidRPr="004641BC" w:rsidRDefault="004641BC" w:rsidP="004641BC">
      <w:r w:rsidRPr="004641BC">
        <w:drawing>
          <wp:inline distT="0" distB="0" distL="0" distR="0" wp14:anchorId="1A615F59" wp14:editId="26516274">
            <wp:extent cx="2381250" cy="1485900"/>
            <wp:effectExtent l="0" t="0" r="0" b="0"/>
            <wp:docPr id="1829290935" name="Picture 146" descr="A building with a sign on top&#10;&#10;AI-generated content may be incorrect.">
              <a:hlinkClick xmlns:a="http://schemas.openxmlformats.org/drawingml/2006/main" r:id="rId9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90935" name="Picture 146" descr="A building with a sign on top&#10;&#10;AI-generated content may be incorrect.">
                      <a:hlinkClick r:id="rId917"/>
                    </pic:cNvPr>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2381250" cy="1485900"/>
                    </a:xfrm>
                    <a:prstGeom prst="rect">
                      <a:avLst/>
                    </a:prstGeom>
                    <a:noFill/>
                    <a:ln>
                      <a:noFill/>
                    </a:ln>
                  </pic:spPr>
                </pic:pic>
              </a:graphicData>
            </a:graphic>
          </wp:inline>
        </w:drawing>
      </w:r>
      <w:hyperlink r:id="rId919" w:tooltip="Alsancak railway station" w:history="1">
        <w:r w:rsidRPr="004641BC">
          <w:rPr>
            <w:rStyle w:val="Hyperlink"/>
          </w:rPr>
          <w:t>Alsancak railway station</w:t>
        </w:r>
      </w:hyperlink>
      <w:r w:rsidRPr="004641BC">
        <w:t> (1858) in İzmir was opened as the terminus of the </w:t>
      </w:r>
      <w:hyperlink r:id="rId920" w:tooltip="Ottoman Railway Company" w:history="1">
        <w:r w:rsidRPr="004641BC">
          <w:rPr>
            <w:rStyle w:val="Hyperlink"/>
          </w:rPr>
          <w:t>İzmir–Aydın line</w:t>
        </w:r>
      </w:hyperlink>
      <w:r w:rsidRPr="004641BC">
        <w:t>, the oldest railway line in </w:t>
      </w:r>
      <w:hyperlink r:id="rId921" w:tooltip="Turkey" w:history="1">
        <w:r w:rsidRPr="004641BC">
          <w:rPr>
            <w:rStyle w:val="Hyperlink"/>
          </w:rPr>
          <w:t>Turkey</w:t>
        </w:r>
      </w:hyperlink>
      <w:r w:rsidRPr="004641BC">
        <w:t> and the second-oldest railway line in the </w:t>
      </w:r>
      <w:hyperlink r:id="rId922" w:tooltip="Ottoman Empire" w:history="1">
        <w:r w:rsidRPr="004641BC">
          <w:rPr>
            <w:rStyle w:val="Hyperlink"/>
          </w:rPr>
          <w:t>Ottoman Empire</w:t>
        </w:r>
      </w:hyperlink>
      <w:r w:rsidRPr="004641BC">
        <w:t> after the </w:t>
      </w:r>
      <w:hyperlink r:id="rId923" w:tooltip="Cairo" w:history="1">
        <w:r w:rsidRPr="004641BC">
          <w:rPr>
            <w:rStyle w:val="Hyperlink"/>
          </w:rPr>
          <w:t>Cairo</w:t>
        </w:r>
      </w:hyperlink>
      <w:r w:rsidRPr="004641BC">
        <w:t>–</w:t>
      </w:r>
      <w:hyperlink r:id="rId924" w:tooltip="Alexandria" w:history="1">
        <w:r w:rsidRPr="004641BC">
          <w:rPr>
            <w:rStyle w:val="Hyperlink"/>
          </w:rPr>
          <w:t>Alexandria</w:t>
        </w:r>
      </w:hyperlink>
      <w:r w:rsidRPr="004641BC">
        <w:t> line (1856) in the </w:t>
      </w:r>
      <w:hyperlink r:id="rId925" w:tooltip="Egypt Eyalet" w:history="1">
        <w:r w:rsidRPr="004641BC">
          <w:rPr>
            <w:rStyle w:val="Hyperlink"/>
          </w:rPr>
          <w:t>Ottoman Eyalet of Egypt</w:t>
        </w:r>
      </w:hyperlink>
      <w:r w:rsidRPr="004641BC">
        <w:t>.</w:t>
      </w:r>
    </w:p>
    <w:p w14:paraId="51B663DE" w14:textId="77777777" w:rsidR="004641BC" w:rsidRPr="004641BC" w:rsidRDefault="004641BC" w:rsidP="004641BC">
      <w:r w:rsidRPr="004641BC">
        <w:t>İzmir has two historical rail terminals in the city centre. </w:t>
      </w:r>
      <w:hyperlink r:id="rId926" w:tooltip="Alsancak Terminal" w:history="1">
        <w:r w:rsidRPr="004641BC">
          <w:rPr>
            <w:rStyle w:val="Hyperlink"/>
          </w:rPr>
          <w:t>Alsancak Terminal</w:t>
        </w:r>
      </w:hyperlink>
      <w:r w:rsidRPr="004641BC">
        <w:t>, built in 1858, and </w:t>
      </w:r>
      <w:hyperlink r:id="rId927" w:tooltip="Basmane Terminal" w:history="1">
        <w:r w:rsidRPr="004641BC">
          <w:rPr>
            <w:rStyle w:val="Hyperlink"/>
          </w:rPr>
          <w:t>Basmane Terminal</w:t>
        </w:r>
      </w:hyperlink>
      <w:r w:rsidRPr="004641BC">
        <w:t>, built in 1866, are the two main </w:t>
      </w:r>
      <w:hyperlink r:id="rId928" w:tooltip="Railway station" w:history="1">
        <w:r w:rsidRPr="004641BC">
          <w:rPr>
            <w:rStyle w:val="Hyperlink"/>
          </w:rPr>
          <w:t>railway stations</w:t>
        </w:r>
      </w:hyperlink>
      <w:r w:rsidRPr="004641BC">
        <w:t> of the city. The </w:t>
      </w:r>
      <w:hyperlink r:id="rId929" w:tooltip="Turkish State Railways" w:history="1">
        <w:r w:rsidRPr="004641BC">
          <w:rPr>
            <w:rStyle w:val="Hyperlink"/>
          </w:rPr>
          <w:t>Turkish State Railways</w:t>
        </w:r>
      </w:hyperlink>
      <w:r w:rsidRPr="004641BC">
        <w:t> operates regional service to </w:t>
      </w:r>
      <w:hyperlink r:id="rId930" w:tooltip="Ödemiş" w:history="1">
        <w:r w:rsidRPr="004641BC">
          <w:rPr>
            <w:rStyle w:val="Hyperlink"/>
          </w:rPr>
          <w:t>Ödemiş</w:t>
        </w:r>
      </w:hyperlink>
      <w:r w:rsidRPr="004641BC">
        <w:t>, </w:t>
      </w:r>
      <w:hyperlink r:id="rId931" w:tooltip="Tire, İzmir" w:history="1">
        <w:r w:rsidRPr="004641BC">
          <w:rPr>
            <w:rStyle w:val="Hyperlink"/>
          </w:rPr>
          <w:t>Tire</w:t>
        </w:r>
      </w:hyperlink>
      <w:r w:rsidRPr="004641BC">
        <w:t>, </w:t>
      </w:r>
      <w:hyperlink r:id="rId932" w:tooltip="Selçuk" w:history="1">
        <w:r w:rsidRPr="004641BC">
          <w:rPr>
            <w:rStyle w:val="Hyperlink"/>
          </w:rPr>
          <w:t>Selçuk</w:t>
        </w:r>
      </w:hyperlink>
      <w:r w:rsidRPr="004641BC">
        <w:t>, </w:t>
      </w:r>
      <w:hyperlink r:id="rId933" w:tooltip="Aydın" w:history="1">
        <w:r w:rsidRPr="004641BC">
          <w:rPr>
            <w:rStyle w:val="Hyperlink"/>
          </w:rPr>
          <w:t>Aydın</w:t>
        </w:r>
      </w:hyperlink>
      <w:r w:rsidRPr="004641BC">
        <w:t>, </w:t>
      </w:r>
      <w:hyperlink r:id="rId934" w:tooltip="Söke" w:history="1">
        <w:r w:rsidRPr="004641BC">
          <w:rPr>
            <w:rStyle w:val="Hyperlink"/>
          </w:rPr>
          <w:t>Söke</w:t>
        </w:r>
      </w:hyperlink>
      <w:r w:rsidRPr="004641BC">
        <w:t>, </w:t>
      </w:r>
      <w:hyperlink r:id="rId935" w:tooltip="Nazilli" w:history="1">
        <w:r w:rsidRPr="004641BC">
          <w:rPr>
            <w:rStyle w:val="Hyperlink"/>
          </w:rPr>
          <w:t>Nazilli</w:t>
        </w:r>
      </w:hyperlink>
      <w:r w:rsidRPr="004641BC">
        <w:t>, </w:t>
      </w:r>
      <w:hyperlink r:id="rId936" w:tooltip="Denizli" w:history="1">
        <w:r w:rsidRPr="004641BC">
          <w:rPr>
            <w:rStyle w:val="Hyperlink"/>
          </w:rPr>
          <w:t>Denizli</w:t>
        </w:r>
      </w:hyperlink>
      <w:r w:rsidRPr="004641BC">
        <w:t> and </w:t>
      </w:r>
      <w:hyperlink r:id="rId937" w:tooltip="Uşak" w:history="1">
        <w:r w:rsidRPr="004641BC">
          <w:rPr>
            <w:rStyle w:val="Hyperlink"/>
          </w:rPr>
          <w:t>Uşak</w:t>
        </w:r>
      </w:hyperlink>
      <w:r w:rsidRPr="004641BC">
        <w:t>, as well as longer-distance intercity service to </w:t>
      </w:r>
      <w:hyperlink r:id="rId938" w:tooltip="Ankara" w:history="1">
        <w:r w:rsidRPr="004641BC">
          <w:rPr>
            <w:rStyle w:val="Hyperlink"/>
          </w:rPr>
          <w:t>Ankara</w:t>
        </w:r>
      </w:hyperlink>
      <w:r w:rsidRPr="004641BC">
        <w:t>, </w:t>
      </w:r>
      <w:hyperlink r:id="rId939" w:tooltip="Afyon" w:history="1">
        <w:r w:rsidRPr="004641BC">
          <w:rPr>
            <w:rStyle w:val="Hyperlink"/>
          </w:rPr>
          <w:t>Afyon</w:t>
        </w:r>
      </w:hyperlink>
      <w:r w:rsidRPr="004641BC">
        <w:t> and </w:t>
      </w:r>
      <w:hyperlink r:id="rId940" w:tooltip="Bandırma" w:history="1">
        <w:r w:rsidRPr="004641BC">
          <w:rPr>
            <w:rStyle w:val="Hyperlink"/>
          </w:rPr>
          <w:t>Bandırma</w:t>
        </w:r>
      </w:hyperlink>
      <w:r w:rsidRPr="004641BC">
        <w:t> (and from there to Istanbul via </w:t>
      </w:r>
      <w:hyperlink r:id="rId941" w:tooltip="İDO" w:history="1">
        <w:r w:rsidRPr="004641BC">
          <w:rPr>
            <w:rStyle w:val="Hyperlink"/>
          </w:rPr>
          <w:t>İDO</w:t>
        </w:r>
      </w:hyperlink>
      <w:r w:rsidRPr="004641BC">
        <w:t> connection).</w:t>
      </w:r>
    </w:p>
    <w:p w14:paraId="5D221AE1" w14:textId="1B6388E5" w:rsidR="004641BC" w:rsidRPr="004641BC" w:rsidRDefault="004641BC" w:rsidP="004641BC">
      <w:r w:rsidRPr="004641BC">
        <w:drawing>
          <wp:inline distT="0" distB="0" distL="0" distR="0" wp14:anchorId="2493A204" wp14:editId="1B3AB41D">
            <wp:extent cx="2381250" cy="1190625"/>
            <wp:effectExtent l="0" t="0" r="0" b="9525"/>
            <wp:docPr id="659473691" name="Picture 145" descr="A large white building with a red roof with Jakarta History Museum in the background&#10;&#10;AI-generated content may be incorrect.">
              <a:hlinkClick xmlns:a="http://schemas.openxmlformats.org/drawingml/2006/main" r:id="rId9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73691" name="Picture 145" descr="A large white building with a red roof with Jakarta History Museum in the background&#10;&#10;AI-generated content may be incorrect.">
                      <a:hlinkClick r:id="rId942"/>
                    </pic:cNvPr>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381250" cy="1190625"/>
                    </a:xfrm>
                    <a:prstGeom prst="rect">
                      <a:avLst/>
                    </a:prstGeom>
                    <a:noFill/>
                    <a:ln>
                      <a:noFill/>
                    </a:ln>
                  </pic:spPr>
                </pic:pic>
              </a:graphicData>
            </a:graphic>
          </wp:inline>
        </w:drawing>
      </w:r>
      <w:hyperlink r:id="rId944" w:tooltip="Basmane railway station" w:history="1">
        <w:r w:rsidRPr="004641BC">
          <w:rPr>
            <w:rStyle w:val="Hyperlink"/>
          </w:rPr>
          <w:t>Basmane railway station</w:t>
        </w:r>
      </w:hyperlink>
      <w:r w:rsidRPr="004641BC">
        <w:t> (1866)</w:t>
      </w:r>
    </w:p>
    <w:p w14:paraId="006E24C6" w14:textId="77777777" w:rsidR="004641BC" w:rsidRPr="004641BC" w:rsidRDefault="004641BC" w:rsidP="004641BC">
      <w:pPr>
        <w:rPr>
          <w:b/>
          <w:bCs/>
        </w:rPr>
      </w:pPr>
      <w:r w:rsidRPr="004641BC">
        <w:rPr>
          <w:b/>
          <w:bCs/>
        </w:rPr>
        <w:t>Inner-city transport</w:t>
      </w:r>
    </w:p>
    <w:p w14:paraId="1C857D26" w14:textId="77777777" w:rsidR="004641BC" w:rsidRPr="004641BC" w:rsidRDefault="004641BC" w:rsidP="004641BC">
      <w:r w:rsidRPr="004641BC">
        <w:t>Coordinated public transportation was introduced to İzmir in 1999. A body known as UKOME gives strategic direction to the Metro, the ESHOT bus division, ferry operations, utilities and road developments. İzmir has an electronic, integrated pre-pay ticket known as the </w:t>
      </w:r>
      <w:r w:rsidRPr="004641BC">
        <w:rPr>
          <w:i/>
          <w:iCs/>
        </w:rPr>
        <w:t>İzmirim Kart</w:t>
      </w:r>
      <w:r w:rsidRPr="004641BC">
        <w:t xml:space="preserve"> ('My İzmir' Card). The card is valid on all metro and commuter rail lines, buses, ferries, trams, and in certain other municipal facilities. The İzmirim Kart allows for </w:t>
      </w:r>
      <w:r w:rsidRPr="004641BC">
        <w:lastRenderedPageBreak/>
        <w:t>the use of multiple forms of transport within a 120-minute window, combining for a single fare price.</w:t>
      </w:r>
      <w:hyperlink r:id="rId945" w:anchor="cite_note-guide-122" w:history="1">
        <w:r w:rsidRPr="004641BC">
          <w:rPr>
            <w:rStyle w:val="Hyperlink"/>
            <w:vertAlign w:val="superscript"/>
          </w:rPr>
          <w:t>[121]</w:t>
        </w:r>
      </w:hyperlink>
    </w:p>
    <w:p w14:paraId="481EDDA4" w14:textId="77777777" w:rsidR="004641BC" w:rsidRPr="004641BC" w:rsidRDefault="004641BC" w:rsidP="004641BC">
      <w:pPr>
        <w:rPr>
          <w:b/>
          <w:bCs/>
        </w:rPr>
      </w:pPr>
      <w:r w:rsidRPr="004641BC">
        <w:rPr>
          <w:b/>
          <w:bCs/>
        </w:rPr>
        <w:t>Bus</w:t>
      </w:r>
    </w:p>
    <w:p w14:paraId="6329C2D1" w14:textId="77777777" w:rsidR="004641BC" w:rsidRPr="004641BC" w:rsidRDefault="004641BC" w:rsidP="004641BC">
      <w:r w:rsidRPr="004641BC">
        <w:t>All of İzmir's major districts are serviced by a dense, comprehensive municipal bus network under the name ESHOT. The acronym stands for "E </w:t>
      </w:r>
      <w:r w:rsidRPr="004641BC">
        <w:rPr>
          <w:i/>
          <w:iCs/>
        </w:rPr>
        <w:t>elektrik</w:t>
      </w:r>
      <w:r w:rsidRPr="004641BC">
        <w:t> (electricity); S </w:t>
      </w:r>
      <w:r w:rsidRPr="004641BC">
        <w:rPr>
          <w:i/>
          <w:iCs/>
        </w:rPr>
        <w:t>su</w:t>
      </w:r>
      <w:r w:rsidRPr="004641BC">
        <w:t> (water); H </w:t>
      </w:r>
      <w:r w:rsidRPr="004641BC">
        <w:rPr>
          <w:i/>
          <w:iCs/>
        </w:rPr>
        <w:t>havagazı</w:t>
      </w:r>
      <w:r w:rsidRPr="004641BC">
        <w:t> (gas); O </w:t>
      </w:r>
      <w:r w:rsidRPr="004641BC">
        <w:rPr>
          <w:i/>
          <w:iCs/>
        </w:rPr>
        <w:t>otobüs</w:t>
      </w:r>
      <w:r w:rsidRPr="004641BC">
        <w:t> (bus) and T </w:t>
      </w:r>
      <w:r w:rsidRPr="004641BC">
        <w:rPr>
          <w:i/>
          <w:iCs/>
        </w:rPr>
        <w:t>troleybüs</w:t>
      </w:r>
      <w:r w:rsidRPr="004641BC">
        <w:t> (</w:t>
      </w:r>
      <w:hyperlink r:id="rId946" w:tooltip="Trolleybus" w:history="1">
        <w:r w:rsidRPr="004641BC">
          <w:rPr>
            <w:rStyle w:val="Hyperlink"/>
          </w:rPr>
          <w:t>trolleybus</w:t>
        </w:r>
      </w:hyperlink>
      <w:r w:rsidRPr="004641BC">
        <w:t>)." Electricity, water and gas are now supplied by separate undertakings, and </w:t>
      </w:r>
      <w:hyperlink r:id="rId947" w:tooltip="Trolleybuses in İzmir" w:history="1">
        <w:r w:rsidRPr="004641BC">
          <w:rPr>
            <w:rStyle w:val="Hyperlink"/>
          </w:rPr>
          <w:t>İzmir's trolleybus system</w:t>
        </w:r>
      </w:hyperlink>
      <w:r w:rsidRPr="004641BC">
        <w:t> ceased to operate in 1992. However, the bus operations, the O of the acronym ESHOT, has retained the original name. ESHOT operates 322 lines with about 1,500 buses and a staff of 2,700. It has five garages at Çakalburnu, Çiğli, Adatepe, Aktepe, and Mersinli. A privately owned company, İzulaş, operates 400 buses from two garages, running services under contract for ESHOT. These scheduled services are supplemented by the privately owned </w:t>
      </w:r>
      <w:hyperlink r:id="rId948" w:tooltip="Minibus" w:history="1">
        <w:r w:rsidRPr="004641BC">
          <w:rPr>
            <w:rStyle w:val="Hyperlink"/>
          </w:rPr>
          <w:t>minibus</w:t>
        </w:r>
      </w:hyperlink>
      <w:r w:rsidRPr="004641BC">
        <w:t> or </w:t>
      </w:r>
      <w:hyperlink r:id="rId949" w:tooltip="Dolmuş" w:history="1">
        <w:r w:rsidRPr="004641BC">
          <w:rPr>
            <w:rStyle w:val="Hyperlink"/>
            <w:i/>
            <w:iCs/>
            <w:lang w:val="tr-TR"/>
          </w:rPr>
          <w:t>dolmuş</w:t>
        </w:r>
      </w:hyperlink>
      <w:r w:rsidRPr="004641BC">
        <w:t> services.</w:t>
      </w:r>
      <w:hyperlink r:id="rId950" w:anchor="cite_note-guide-122" w:history="1">
        <w:r w:rsidRPr="004641BC">
          <w:rPr>
            <w:rStyle w:val="Hyperlink"/>
            <w:vertAlign w:val="superscript"/>
          </w:rPr>
          <w:t>[121]</w:t>
        </w:r>
      </w:hyperlink>
    </w:p>
    <w:p w14:paraId="5423B32D" w14:textId="77777777" w:rsidR="004641BC" w:rsidRPr="004641BC" w:rsidRDefault="004641BC" w:rsidP="004641BC">
      <w:pPr>
        <w:rPr>
          <w:b/>
          <w:bCs/>
        </w:rPr>
      </w:pPr>
      <w:r w:rsidRPr="004641BC">
        <w:rPr>
          <w:b/>
          <w:bCs/>
        </w:rPr>
        <w:t>Urban ferries</w:t>
      </w:r>
    </w:p>
    <w:p w14:paraId="789DAAB9" w14:textId="74E21F0F" w:rsidR="004641BC" w:rsidRPr="004641BC" w:rsidRDefault="004641BC" w:rsidP="004641BC">
      <w:r w:rsidRPr="004641BC">
        <w:drawing>
          <wp:inline distT="0" distB="0" distL="0" distR="0" wp14:anchorId="4EBB2E45" wp14:editId="361C8A50">
            <wp:extent cx="2381250" cy="1790700"/>
            <wp:effectExtent l="0" t="0" r="0" b="0"/>
            <wp:docPr id="774930380" name="Picture 144" descr="A boat on the water&#10;&#10;AI-generated content may be incorrect.">
              <a:hlinkClick xmlns:a="http://schemas.openxmlformats.org/drawingml/2006/main" r:id="rId9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30380" name="Picture 144" descr="A boat on the water&#10;&#10;AI-generated content may be incorrect.">
                      <a:hlinkClick r:id="rId951"/>
                    </pic:cNvPr>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r w:rsidRPr="004641BC">
        <w:t>İzmir Municipality's urban ferry services in the </w:t>
      </w:r>
      <w:hyperlink r:id="rId953" w:tooltip="Gulf of İzmir" w:history="1">
        <w:r w:rsidRPr="004641BC">
          <w:rPr>
            <w:rStyle w:val="Hyperlink"/>
          </w:rPr>
          <w:t>Gulf of İzmir</w:t>
        </w:r>
      </w:hyperlink>
      <w:r w:rsidRPr="004641BC">
        <w:drawing>
          <wp:inline distT="0" distB="0" distL="0" distR="0" wp14:anchorId="7DEAFD75" wp14:editId="7FF2E75D">
            <wp:extent cx="2381250" cy="1343025"/>
            <wp:effectExtent l="0" t="0" r="0" b="9525"/>
            <wp:docPr id="1962999130" name="Picture 143" descr="A train in a station&#10;&#10;AI-generated content may be incorrect.">
              <a:hlinkClick xmlns:a="http://schemas.openxmlformats.org/drawingml/2006/main" r:id="rId9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99130" name="Picture 143" descr="A train in a station&#10;&#10;AI-generated content may be incorrect.">
                      <a:hlinkClick r:id="rId954"/>
                    </pic:cNvPr>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2381250" cy="1343025"/>
                    </a:xfrm>
                    <a:prstGeom prst="rect">
                      <a:avLst/>
                    </a:prstGeom>
                    <a:noFill/>
                    <a:ln>
                      <a:noFill/>
                    </a:ln>
                  </pic:spPr>
                </pic:pic>
              </a:graphicData>
            </a:graphic>
          </wp:inline>
        </w:drawing>
      </w:r>
      <w:hyperlink r:id="rId956" w:tooltip="İzmir Metro" w:history="1">
        <w:r w:rsidRPr="004641BC">
          <w:rPr>
            <w:rStyle w:val="Hyperlink"/>
          </w:rPr>
          <w:t>İzmir Metro</w:t>
        </w:r>
      </w:hyperlink>
      <w:r w:rsidRPr="004641BC">
        <w:t> has around 293 thousand daily passengers.</w:t>
      </w:r>
    </w:p>
    <w:p w14:paraId="53AB7231" w14:textId="77777777" w:rsidR="004641BC" w:rsidRPr="004641BC" w:rsidRDefault="004641BC" w:rsidP="004641BC">
      <w:r w:rsidRPr="004641BC">
        <w:t>Taken over by İzmir </w:t>
      </w:r>
      <w:hyperlink r:id="rId957" w:tooltip="Metropolitan municipality" w:history="1">
        <w:r w:rsidRPr="004641BC">
          <w:rPr>
            <w:rStyle w:val="Hyperlink"/>
          </w:rPr>
          <w:t>Metropolitan Municipality</w:t>
        </w:r>
      </w:hyperlink>
      <w:r w:rsidRPr="004641BC">
        <w:t> since 2000 and operated within the structure of their private subsidiary company (</w:t>
      </w:r>
      <w:hyperlink r:id="rId958" w:history="1">
        <w:r w:rsidRPr="004641BC">
          <w:rPr>
            <w:rStyle w:val="Hyperlink"/>
          </w:rPr>
          <w:t>İzdeniz</w:t>
        </w:r>
      </w:hyperlink>
      <w:r w:rsidRPr="004641BC">
        <w:t>), İzmir's urban ferry services for passengers and vehicles are very much a part of the life of the city's inhabitants. 24 ferries shuttle between 9 quays (clockwise: Bostanlı, </w:t>
      </w:r>
      <w:hyperlink r:id="rId959" w:tooltip="Karşıyaka" w:history="1">
        <w:r w:rsidRPr="004641BC">
          <w:rPr>
            <w:rStyle w:val="Hyperlink"/>
          </w:rPr>
          <w:t>Karşıyaka</w:t>
        </w:r>
      </w:hyperlink>
      <w:r w:rsidRPr="004641BC">
        <w:t>, </w:t>
      </w:r>
      <w:hyperlink r:id="rId960" w:tooltip="Alsancak, İzmir" w:history="1">
        <w:r w:rsidRPr="004641BC">
          <w:rPr>
            <w:rStyle w:val="Hyperlink"/>
          </w:rPr>
          <w:t>Alsancak</w:t>
        </w:r>
      </w:hyperlink>
      <w:r w:rsidRPr="004641BC">
        <w:t>, Pasaport, </w:t>
      </w:r>
      <w:hyperlink r:id="rId961" w:tooltip="Konak (District), İzmir" w:history="1">
        <w:r w:rsidRPr="004641BC">
          <w:rPr>
            <w:rStyle w:val="Hyperlink"/>
          </w:rPr>
          <w:t>Konak</w:t>
        </w:r>
      </w:hyperlink>
      <w:r w:rsidRPr="004641BC">
        <w:t>, Karantina, </w:t>
      </w:r>
      <w:hyperlink r:id="rId962" w:tooltip="Göztepe, İzmir" w:history="1">
        <w:r w:rsidRPr="004641BC">
          <w:rPr>
            <w:rStyle w:val="Hyperlink"/>
          </w:rPr>
          <w:t>Göztepe</w:t>
        </w:r>
      </w:hyperlink>
      <w:r w:rsidRPr="004641BC">
        <w:t xml:space="preserve"> and Üçkuyular.) Special lines to points further out in the gulf are also </w:t>
      </w:r>
      <w:r w:rsidRPr="004641BC">
        <w:lastRenderedPageBreak/>
        <w:t>put in service during summer, transporting excursion or holiday makers. These services are cheap and it is not unusual to see natives or visitors taking a ferry ride simply as a pastime.</w:t>
      </w:r>
      <w:hyperlink r:id="rId963" w:anchor="cite_note-guide-122" w:history="1">
        <w:r w:rsidRPr="004641BC">
          <w:rPr>
            <w:rStyle w:val="Hyperlink"/>
            <w:vertAlign w:val="superscript"/>
          </w:rPr>
          <w:t>[121]</w:t>
        </w:r>
      </w:hyperlink>
    </w:p>
    <w:p w14:paraId="7348ACB8" w14:textId="77777777" w:rsidR="004641BC" w:rsidRPr="004641BC" w:rsidRDefault="004641BC" w:rsidP="004641BC">
      <w:pPr>
        <w:rPr>
          <w:b/>
          <w:bCs/>
        </w:rPr>
      </w:pPr>
      <w:r w:rsidRPr="004641BC">
        <w:rPr>
          <w:b/>
          <w:bCs/>
        </w:rPr>
        <w:t>Metro</w:t>
      </w:r>
    </w:p>
    <w:p w14:paraId="461716C3" w14:textId="77777777" w:rsidR="004641BC" w:rsidRPr="004641BC" w:rsidRDefault="004641BC" w:rsidP="004641BC">
      <w:pPr>
        <w:rPr>
          <w:i/>
          <w:iCs/>
        </w:rPr>
      </w:pPr>
      <w:r w:rsidRPr="004641BC">
        <w:rPr>
          <w:i/>
          <w:iCs/>
        </w:rPr>
        <w:t>Main article: </w:t>
      </w:r>
      <w:hyperlink r:id="rId964" w:tooltip="İzmir Metro" w:history="1">
        <w:r w:rsidRPr="004641BC">
          <w:rPr>
            <w:rStyle w:val="Hyperlink"/>
            <w:i/>
            <w:iCs/>
          </w:rPr>
          <w:t>İzmir Metro</w:t>
        </w:r>
      </w:hyperlink>
    </w:p>
    <w:p w14:paraId="7ED123DB" w14:textId="77777777" w:rsidR="004641BC" w:rsidRPr="004641BC" w:rsidRDefault="004641BC" w:rsidP="004641BC">
      <w:r w:rsidRPr="004641BC">
        <w:t>The metro in İzmir is operated by a </w:t>
      </w:r>
      <w:hyperlink r:id="rId965" w:tooltip="Municipally owned corporation" w:history="1">
        <w:r w:rsidRPr="004641BC">
          <w:rPr>
            <w:rStyle w:val="Hyperlink"/>
          </w:rPr>
          <w:t>municipally owned corporation</w:t>
        </w:r>
      </w:hyperlink>
      <w:r w:rsidRPr="004641BC">
        <w:t> that subordinates to the Izmir Metropolitan Municipality. It consists of one line, </w:t>
      </w:r>
      <w:hyperlink r:id="rId966" w:tooltip="M1 (İzmir Metro)" w:history="1">
        <w:r w:rsidRPr="004641BC">
          <w:rPr>
            <w:rStyle w:val="Hyperlink"/>
          </w:rPr>
          <w:t>M1</w:t>
        </w:r>
      </w:hyperlink>
      <w:r w:rsidRPr="004641BC">
        <w:t>, as the rest of the urban sprawl is served by commuter rail and tram. Starting from </w:t>
      </w:r>
      <w:hyperlink r:id="rId967" w:tooltip="Kaymakamlık (İzmir Metro)" w:history="1">
        <w:r w:rsidRPr="004641BC">
          <w:rPr>
            <w:rStyle w:val="Hyperlink"/>
          </w:rPr>
          <w:t>Kaymakamlık</w:t>
        </w:r>
      </w:hyperlink>
      <w:r w:rsidRPr="004641BC">
        <w:t> station on the west end of the city, the line expands inbetween the city centre and provides coverage until </w:t>
      </w:r>
      <w:hyperlink r:id="rId968" w:tooltip="Evka 3 (İzmir Metro)" w:history="1">
        <w:r w:rsidRPr="004641BC">
          <w:rPr>
            <w:rStyle w:val="Hyperlink"/>
          </w:rPr>
          <w:t>Evka 3</w:t>
        </w:r>
      </w:hyperlink>
      <w:r w:rsidRPr="004641BC">
        <w:t> in </w:t>
      </w:r>
      <w:hyperlink r:id="rId969" w:tooltip="Bornova" w:history="1">
        <w:r w:rsidRPr="004641BC">
          <w:rPr>
            <w:rStyle w:val="Hyperlink"/>
          </w:rPr>
          <w:t>Bornova</w:t>
        </w:r>
      </w:hyperlink>
      <w:r w:rsidRPr="004641BC">
        <w:t>. The 27-kilometres long M1 carries over 293 thousand passengers on a daily basis.</w:t>
      </w:r>
      <w:hyperlink r:id="rId970" w:anchor="cite_note-123" w:history="1">
        <w:r w:rsidRPr="004641BC">
          <w:rPr>
            <w:rStyle w:val="Hyperlink"/>
            <w:vertAlign w:val="superscript"/>
          </w:rPr>
          <w:t>[122]</w:t>
        </w:r>
      </w:hyperlink>
    </w:p>
    <w:p w14:paraId="385993C7" w14:textId="77777777" w:rsidR="004641BC" w:rsidRPr="004641BC" w:rsidRDefault="004641BC" w:rsidP="004641BC">
      <w:r w:rsidRPr="004641BC">
        <w:t>Over the years, the hike in population and congestion caused the authorities to seek numerous additions to the network. As of 2025, </w:t>
      </w:r>
      <w:hyperlink r:id="rId971" w:tooltip="M2 (İzmir Metro)" w:history="1">
        <w:r w:rsidRPr="004641BC">
          <w:rPr>
            <w:rStyle w:val="Hyperlink"/>
          </w:rPr>
          <w:t>M2</w:t>
        </w:r>
      </w:hyperlink>
      <w:r w:rsidRPr="004641BC">
        <w:t>, encompassing over </w:t>
      </w:r>
      <w:hyperlink r:id="rId972" w:tooltip="Konak, İzmir" w:history="1">
        <w:r w:rsidRPr="004641BC">
          <w:rPr>
            <w:rStyle w:val="Hyperlink"/>
          </w:rPr>
          <w:t>Konak</w:t>
        </w:r>
      </w:hyperlink>
      <w:r w:rsidRPr="004641BC">
        <w:t> and </w:t>
      </w:r>
      <w:hyperlink r:id="rId973" w:tooltip="Buca" w:history="1">
        <w:r w:rsidRPr="004641BC">
          <w:rPr>
            <w:rStyle w:val="Hyperlink"/>
          </w:rPr>
          <w:t>Buca</w:t>
        </w:r>
      </w:hyperlink>
      <w:r w:rsidRPr="004641BC">
        <w:t> is still under construction and is expected to be introduced to service by 2027. </w:t>
      </w:r>
      <w:hyperlink r:id="rId974" w:tooltip="M3 (İzmir Metro)" w:history="1">
        <w:r w:rsidRPr="004641BC">
          <w:rPr>
            <w:rStyle w:val="Hyperlink"/>
          </w:rPr>
          <w:t>M3</w:t>
        </w:r>
      </w:hyperlink>
      <w:r w:rsidRPr="004641BC">
        <w:t>, M4, and </w:t>
      </w:r>
      <w:hyperlink r:id="rId975" w:tooltip="M5 (İzmir Metro)" w:history="1">
        <w:r w:rsidRPr="004641BC">
          <w:rPr>
            <w:rStyle w:val="Hyperlink"/>
          </w:rPr>
          <w:t>M5</w:t>
        </w:r>
      </w:hyperlink>
      <w:r w:rsidRPr="004641BC">
        <w:t> are among the planned lines.</w:t>
      </w:r>
      <w:hyperlink r:id="rId976" w:anchor="cite_note-124" w:history="1">
        <w:r w:rsidRPr="004641BC">
          <w:rPr>
            <w:rStyle w:val="Hyperlink"/>
            <w:vertAlign w:val="superscript"/>
          </w:rPr>
          <w:t>[123]</w:t>
        </w:r>
      </w:hyperlink>
    </w:p>
    <w:p w14:paraId="5F86FFA6" w14:textId="77777777" w:rsidR="004641BC" w:rsidRPr="004641BC" w:rsidRDefault="004641BC" w:rsidP="004641BC">
      <w:pPr>
        <w:rPr>
          <w:b/>
          <w:bCs/>
        </w:rPr>
      </w:pPr>
      <w:r w:rsidRPr="004641BC">
        <w:rPr>
          <w:b/>
          <w:bCs/>
        </w:rPr>
        <w:t>Regional rail</w:t>
      </w:r>
    </w:p>
    <w:p w14:paraId="590A72A6" w14:textId="77777777" w:rsidR="004641BC" w:rsidRPr="004641BC" w:rsidRDefault="004641BC" w:rsidP="004641BC">
      <w:pPr>
        <w:rPr>
          <w:i/>
          <w:iCs/>
        </w:rPr>
      </w:pPr>
      <w:r w:rsidRPr="004641BC">
        <w:rPr>
          <w:i/>
          <w:iCs/>
        </w:rPr>
        <w:t>Main article: </w:t>
      </w:r>
      <w:hyperlink r:id="rId977" w:tooltip="İZBAN" w:history="1">
        <w:r w:rsidRPr="004641BC">
          <w:rPr>
            <w:rStyle w:val="Hyperlink"/>
            <w:i/>
            <w:iCs/>
          </w:rPr>
          <w:t>İZBAN</w:t>
        </w:r>
      </w:hyperlink>
    </w:p>
    <w:p w14:paraId="00DD2100" w14:textId="4CC9A243" w:rsidR="004641BC" w:rsidRPr="004641BC" w:rsidRDefault="004641BC" w:rsidP="004641BC">
      <w:r w:rsidRPr="004641BC">
        <w:drawing>
          <wp:inline distT="0" distB="0" distL="0" distR="0" wp14:anchorId="3B0A5D07" wp14:editId="24A2E5DB">
            <wp:extent cx="2381250" cy="1790700"/>
            <wp:effectExtent l="0" t="0" r="0" b="0"/>
            <wp:docPr id="204787976" name="Picture 142" descr="A train at a train station&#10;&#10;AI-generated content may be incorrect.">
              <a:hlinkClick xmlns:a="http://schemas.openxmlformats.org/drawingml/2006/main" r:id="rId9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7976" name="Picture 142" descr="A train at a train station&#10;&#10;AI-generated content may be incorrect.">
                      <a:hlinkClick r:id="rId978"/>
                    </pic:cNvPr>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hyperlink r:id="rId980" w:tooltip="İZBAN" w:history="1">
        <w:r w:rsidRPr="004641BC">
          <w:rPr>
            <w:rStyle w:val="Hyperlink"/>
          </w:rPr>
          <w:t>İZBAN</w:t>
        </w:r>
      </w:hyperlink>
      <w:r w:rsidRPr="004641BC">
        <w:t> commuter train</w:t>
      </w:r>
    </w:p>
    <w:p w14:paraId="3E47B68C" w14:textId="77777777" w:rsidR="004641BC" w:rsidRPr="004641BC" w:rsidRDefault="004641BC" w:rsidP="004641BC">
      <w:hyperlink r:id="rId981" w:tooltip="İZBAN" w:history="1">
        <w:r w:rsidRPr="004641BC">
          <w:rPr>
            <w:rStyle w:val="Hyperlink"/>
          </w:rPr>
          <w:t>İZBAN</w:t>
        </w:r>
      </w:hyperlink>
      <w:r w:rsidRPr="004641BC">
        <w:t>, formerly known as </w:t>
      </w:r>
      <w:hyperlink r:id="rId982" w:tooltip="Egeray" w:history="1">
        <w:r w:rsidRPr="004641BC">
          <w:rPr>
            <w:rStyle w:val="Hyperlink"/>
          </w:rPr>
          <w:t>Egeray</w:t>
        </w:r>
      </w:hyperlink>
      <w:r w:rsidRPr="004641BC">
        <w:t>, is a </w:t>
      </w:r>
      <w:hyperlink r:id="rId983" w:tooltip="Commuter rail" w:history="1">
        <w:r w:rsidRPr="004641BC">
          <w:rPr>
            <w:rStyle w:val="Hyperlink"/>
          </w:rPr>
          <w:t>commuter rail</w:t>
        </w:r>
      </w:hyperlink>
      <w:r w:rsidRPr="004641BC">
        <w:t> system connecting metropolitan and suburban area of İzmir. It is the busiest commuter railway in Turkey, serving about 150,000 passengers daily.</w:t>
      </w:r>
      <w:hyperlink r:id="rId984" w:anchor="cite_note-125" w:history="1">
        <w:r w:rsidRPr="004641BC">
          <w:rPr>
            <w:rStyle w:val="Hyperlink"/>
            <w:vertAlign w:val="superscript"/>
          </w:rPr>
          <w:t>[124]</w:t>
        </w:r>
      </w:hyperlink>
      <w:r w:rsidRPr="004641BC">
        <w:t> İZBAN is a </w:t>
      </w:r>
      <w:hyperlink r:id="rId985" w:tooltip="Portmanteau" w:history="1">
        <w:r w:rsidRPr="004641BC">
          <w:rPr>
            <w:rStyle w:val="Hyperlink"/>
          </w:rPr>
          <w:t>portmanteau</w:t>
        </w:r>
      </w:hyperlink>
      <w:r w:rsidRPr="004641BC">
        <w:t> of the words "</w:t>
      </w:r>
      <w:r w:rsidRPr="004641BC">
        <w:rPr>
          <w:i/>
          <w:iCs/>
        </w:rPr>
        <w:t>İz</w:t>
      </w:r>
      <w:r w:rsidRPr="004641BC">
        <w:t>mir" and "</w:t>
      </w:r>
      <w:r w:rsidRPr="004641BC">
        <w:rPr>
          <w:i/>
          <w:iCs/>
        </w:rPr>
        <w:t>Ban</w:t>
      </w:r>
      <w:r w:rsidRPr="004641BC">
        <w:t>liyö".</w:t>
      </w:r>
    </w:p>
    <w:p w14:paraId="6032DF84" w14:textId="77777777" w:rsidR="004641BC" w:rsidRPr="004641BC" w:rsidRDefault="004641BC" w:rsidP="004641BC">
      <w:r w:rsidRPr="004641BC">
        <w:t>Established in 2006, İZBAN was formed to revive commuter rail in İzmir. İZBAN began operations in 2010 and currently operates a 136 km (85 mi) long system with 41 stations.</w:t>
      </w:r>
      <w:hyperlink r:id="rId986" w:anchor="cite_note-126" w:history="1">
        <w:r w:rsidRPr="004641BC">
          <w:rPr>
            <w:rStyle w:val="Hyperlink"/>
            <w:vertAlign w:val="superscript"/>
          </w:rPr>
          <w:t>[125]</w:t>
        </w:r>
      </w:hyperlink>
    </w:p>
    <w:p w14:paraId="1AB5BB46" w14:textId="77777777" w:rsidR="004641BC" w:rsidRPr="004641BC" w:rsidRDefault="004641BC" w:rsidP="004641BC">
      <w:hyperlink r:id="rId987" w:tooltip="İZBAN A.Ş." w:history="1">
        <w:r w:rsidRPr="004641BC">
          <w:rPr>
            <w:rStyle w:val="Hyperlink"/>
          </w:rPr>
          <w:t>İZBAN A.Ş.</w:t>
        </w:r>
      </w:hyperlink>
      <w:r w:rsidRPr="004641BC">
        <w:t> operates the railway and is owned 50% by the </w:t>
      </w:r>
      <w:hyperlink r:id="rId988" w:tooltip="Turkish State Railways" w:history="1">
        <w:r w:rsidRPr="004641BC">
          <w:rPr>
            <w:rStyle w:val="Hyperlink"/>
          </w:rPr>
          <w:t>Turkish State Railways</w:t>
        </w:r>
      </w:hyperlink>
      <w:r w:rsidRPr="004641BC">
        <w:t> and 50% by the İzmir Metropolitan Municipality.</w:t>
      </w:r>
    </w:p>
    <w:p w14:paraId="48DE2A9F" w14:textId="77777777" w:rsidR="004641BC" w:rsidRPr="004641BC" w:rsidRDefault="004641BC" w:rsidP="004641BC">
      <w:pPr>
        <w:rPr>
          <w:b/>
          <w:bCs/>
        </w:rPr>
      </w:pPr>
      <w:r w:rsidRPr="004641BC">
        <w:rPr>
          <w:b/>
          <w:bCs/>
        </w:rPr>
        <w:lastRenderedPageBreak/>
        <w:t>Tram</w:t>
      </w:r>
    </w:p>
    <w:p w14:paraId="0E15E676" w14:textId="77777777" w:rsidR="004641BC" w:rsidRPr="004641BC" w:rsidRDefault="004641BC" w:rsidP="004641BC">
      <w:pPr>
        <w:rPr>
          <w:i/>
          <w:iCs/>
        </w:rPr>
      </w:pPr>
      <w:r w:rsidRPr="004641BC">
        <w:rPr>
          <w:i/>
          <w:iCs/>
        </w:rPr>
        <w:t>Main article: </w:t>
      </w:r>
      <w:hyperlink r:id="rId989" w:tooltip="Tram İzmir" w:history="1">
        <w:r w:rsidRPr="004641BC">
          <w:rPr>
            <w:rStyle w:val="Hyperlink"/>
            <w:i/>
            <w:iCs/>
          </w:rPr>
          <w:t>Tram İzmir</w:t>
        </w:r>
      </w:hyperlink>
    </w:p>
    <w:p w14:paraId="79370864" w14:textId="77777777" w:rsidR="004641BC" w:rsidRPr="004641BC" w:rsidRDefault="004641BC" w:rsidP="004641BC">
      <w:r w:rsidRPr="004641BC">
        <w:t>İzmir's latest tram system is owned by the metropolitan municipality and operated by </w:t>
      </w:r>
      <w:hyperlink r:id="rId990" w:tooltip="İzmir Metro A.Ş." w:history="1">
        <w:r w:rsidRPr="004641BC">
          <w:rPr>
            <w:rStyle w:val="Hyperlink"/>
          </w:rPr>
          <w:t>İzmir Metro A.Ş.</w:t>
        </w:r>
      </w:hyperlink>
      <w:r w:rsidRPr="004641BC">
        <w:t> in three independent lines – one </w:t>
      </w:r>
      <w:hyperlink r:id="rId991" w:tooltip="Karşıyaka Tram" w:history="1">
        <w:r w:rsidRPr="004641BC">
          <w:rPr>
            <w:rStyle w:val="Hyperlink"/>
          </w:rPr>
          <w:t>in Karşıyaka</w:t>
        </w:r>
      </w:hyperlink>
      <w:r w:rsidRPr="004641BC">
        <w:t>, opened in 2017, one </w:t>
      </w:r>
      <w:hyperlink r:id="rId992" w:tooltip="Konak Tram" w:history="1">
        <w:r w:rsidRPr="004641BC">
          <w:rPr>
            <w:rStyle w:val="Hyperlink"/>
          </w:rPr>
          <w:t>in Konak</w:t>
        </w:r>
      </w:hyperlink>
      <w:r w:rsidRPr="004641BC">
        <w:t>, opened in 2018, and one </w:t>
      </w:r>
      <w:hyperlink r:id="rId993" w:tooltip="Çiğli Tram" w:history="1">
        <w:r w:rsidRPr="004641BC">
          <w:rPr>
            <w:rStyle w:val="Hyperlink"/>
          </w:rPr>
          <w:t>in Çiğli</w:t>
        </w:r>
      </w:hyperlink>
      <w:r w:rsidRPr="004641BC">
        <w:t>, opened in 2024.</w:t>
      </w:r>
      <w:hyperlink r:id="rId994" w:anchor="cite_note-guide-122" w:history="1">
        <w:r w:rsidRPr="004641BC">
          <w:rPr>
            <w:rStyle w:val="Hyperlink"/>
            <w:vertAlign w:val="superscript"/>
          </w:rPr>
          <w:t>[121]</w:t>
        </w:r>
      </w:hyperlink>
    </w:p>
    <w:p w14:paraId="4F49E820" w14:textId="07A31AB8" w:rsidR="004641BC" w:rsidRPr="004641BC" w:rsidRDefault="004641BC" w:rsidP="004641BC">
      <w:r w:rsidRPr="004641BC">
        <w:drawing>
          <wp:inline distT="0" distB="0" distL="0" distR="0" wp14:anchorId="179FA233" wp14:editId="1858BAD5">
            <wp:extent cx="2381250" cy="1485900"/>
            <wp:effectExtent l="0" t="0" r="0" b="0"/>
            <wp:docPr id="829989974" name="Picture 141" descr="A train on the tracks&#10;&#10;AI-generated content may be incorrect.">
              <a:hlinkClick xmlns:a="http://schemas.openxmlformats.org/drawingml/2006/main" r:id="rId9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89974" name="Picture 141" descr="A train on the tracks&#10;&#10;AI-generated content may be incorrect.">
                      <a:hlinkClick r:id="rId995"/>
                    </pic:cNvPr>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2381250" cy="1485900"/>
                    </a:xfrm>
                    <a:prstGeom prst="rect">
                      <a:avLst/>
                    </a:prstGeom>
                    <a:noFill/>
                    <a:ln>
                      <a:noFill/>
                    </a:ln>
                  </pic:spPr>
                </pic:pic>
              </a:graphicData>
            </a:graphic>
          </wp:inline>
        </w:drawing>
      </w:r>
      <w:r w:rsidRPr="004641BC">
        <w:t>A </w:t>
      </w:r>
      <w:hyperlink r:id="rId997" w:tooltip="Karşıyaka Tram" w:history="1">
        <w:r w:rsidRPr="004641BC">
          <w:rPr>
            <w:rStyle w:val="Hyperlink"/>
          </w:rPr>
          <w:t>Karşıyaka Tram</w:t>
        </w:r>
      </w:hyperlink>
      <w:r w:rsidRPr="004641BC">
        <w:t> at </w:t>
      </w:r>
      <w:hyperlink r:id="rId998" w:tooltip="Alaybey (Tram İzmir)" w:history="1">
        <w:r w:rsidRPr="004641BC">
          <w:rPr>
            <w:rStyle w:val="Hyperlink"/>
          </w:rPr>
          <w:t>Alaybey</w:t>
        </w:r>
      </w:hyperlink>
    </w:p>
    <w:p w14:paraId="615B00F2" w14:textId="77777777" w:rsidR="004641BC" w:rsidRPr="004641BC" w:rsidRDefault="004641BC" w:rsidP="004641BC">
      <w:pPr>
        <w:rPr>
          <w:b/>
          <w:bCs/>
        </w:rPr>
      </w:pPr>
      <w:r w:rsidRPr="004641BC">
        <w:rPr>
          <w:b/>
          <w:bCs/>
        </w:rPr>
        <w:t>Public transportation statistics</w:t>
      </w:r>
    </w:p>
    <w:p w14:paraId="7B401E46" w14:textId="77777777" w:rsidR="004641BC" w:rsidRPr="004641BC" w:rsidRDefault="004641BC" w:rsidP="004641BC">
      <w:r w:rsidRPr="004641BC">
        <w:t>The average amount of time people spend commuting with public transit in İzmir, for example to and from work on a weekday is 62 minutes, and 13% of public transit riders ride for more than 2 hours every day. The average amount of time people wait at a stop or station for public transit is 15 minutes, while 27% of riders wait for over 20 minutes on average every day. The average distance people usually ride in a single trip with public transit is 10.4 km, while 22% travel for over 12 km in a single direction.</w:t>
      </w:r>
      <w:hyperlink r:id="rId999" w:anchor="cite_note-127" w:history="1">
        <w:r w:rsidRPr="004641BC">
          <w:rPr>
            <w:rStyle w:val="Hyperlink"/>
            <w:vertAlign w:val="superscript"/>
          </w:rPr>
          <w:t>[126]</w:t>
        </w:r>
      </w:hyperlink>
    </w:p>
    <w:p w14:paraId="65D665E1" w14:textId="77777777" w:rsidR="004641BC" w:rsidRPr="004641BC" w:rsidRDefault="004641BC" w:rsidP="004641BC">
      <w:pPr>
        <w:rPr>
          <w:b/>
          <w:bCs/>
        </w:rPr>
      </w:pPr>
      <w:r w:rsidRPr="004641BC">
        <w:rPr>
          <w:b/>
          <w:bCs/>
        </w:rPr>
        <w:t>Notable people</w:t>
      </w:r>
    </w:p>
    <w:p w14:paraId="6D0F4BB7" w14:textId="77777777" w:rsidR="004641BC" w:rsidRPr="004641BC" w:rsidRDefault="004641BC" w:rsidP="004641BC">
      <w:pPr>
        <w:rPr>
          <w:i/>
          <w:iCs/>
        </w:rPr>
      </w:pPr>
      <w:r w:rsidRPr="004641BC">
        <w:rPr>
          <w:i/>
          <w:iCs/>
        </w:rPr>
        <w:t>Main pages: </w:t>
      </w:r>
      <w:hyperlink r:id="rId1000" w:tooltip="Category:People from İzmir" w:history="1">
        <w:r w:rsidRPr="004641BC">
          <w:rPr>
            <w:rStyle w:val="Hyperlink"/>
            <w:i/>
            <w:iCs/>
          </w:rPr>
          <w:t>Category:People from İzmir</w:t>
        </w:r>
      </w:hyperlink>
      <w:r w:rsidRPr="004641BC">
        <w:rPr>
          <w:i/>
          <w:iCs/>
        </w:rPr>
        <w:t> and </w:t>
      </w:r>
      <w:hyperlink r:id="rId1001" w:tooltip="Category:People from Smyrna" w:history="1">
        <w:r w:rsidRPr="004641BC">
          <w:rPr>
            <w:rStyle w:val="Hyperlink"/>
            <w:i/>
            <w:iCs/>
          </w:rPr>
          <w:t>Category:People from Smyrna</w:t>
        </w:r>
      </w:hyperlink>
    </w:p>
    <w:p w14:paraId="7ED8A9A8" w14:textId="77777777" w:rsidR="004641BC" w:rsidRPr="004641BC" w:rsidRDefault="004641BC" w:rsidP="004641BC">
      <w:pPr>
        <w:rPr>
          <w:b/>
          <w:bCs/>
        </w:rPr>
      </w:pPr>
      <w:r w:rsidRPr="004641BC">
        <w:rPr>
          <w:b/>
          <w:bCs/>
        </w:rPr>
        <w:t>Twin towns and sister cities</w:t>
      </w:r>
    </w:p>
    <w:p w14:paraId="58F18DBD" w14:textId="77777777" w:rsidR="004641BC" w:rsidRPr="004641BC" w:rsidRDefault="004641BC" w:rsidP="004641BC">
      <w:r w:rsidRPr="004641BC">
        <w:t>The following is a list of İzmir's </w:t>
      </w:r>
      <w:hyperlink r:id="rId1002" w:tooltip="Town twinning" w:history="1">
        <w:r w:rsidRPr="004641BC">
          <w:rPr>
            <w:rStyle w:val="Hyperlink"/>
          </w:rPr>
          <w:t>sister cities</w:t>
        </w:r>
      </w:hyperlink>
      <w:r w:rsidRPr="004641BC">
        <w:t>:</w:t>
      </w:r>
      <w:hyperlink r:id="rId1003" w:anchor="cite_note-128" w:history="1">
        <w:r w:rsidRPr="004641BC">
          <w:rPr>
            <w:rStyle w:val="Hyperlink"/>
            <w:vertAlign w:val="superscript"/>
          </w:rPr>
          <w:t>[127]</w:t>
        </w:r>
      </w:hyperlink>
    </w:p>
    <w:tbl>
      <w:tblPr>
        <w:tblW w:w="10830" w:type="dxa"/>
        <w:tblCellMar>
          <w:left w:w="0" w:type="dxa"/>
          <w:right w:w="0" w:type="dxa"/>
        </w:tblCellMar>
        <w:tblLook w:val="04A0" w:firstRow="1" w:lastRow="0" w:firstColumn="1" w:lastColumn="0" w:noHBand="0" w:noVBand="1"/>
      </w:tblPr>
      <w:tblGrid>
        <w:gridCol w:w="3578"/>
        <w:gridCol w:w="3967"/>
        <w:gridCol w:w="3285"/>
      </w:tblGrid>
      <w:tr w:rsidR="004641BC" w:rsidRPr="004641BC" w14:paraId="30806213" w14:textId="77777777" w:rsidTr="004641BC">
        <w:tc>
          <w:tcPr>
            <w:tcW w:w="0" w:type="auto"/>
            <w:hideMark/>
          </w:tcPr>
          <w:p w14:paraId="45D7614E" w14:textId="77777777" w:rsidR="004641BC" w:rsidRPr="004641BC" w:rsidRDefault="004641BC" w:rsidP="004641BC">
            <w:pPr>
              <w:divId w:val="1207907350"/>
              <w:rPr>
                <w:b/>
                <w:bCs/>
              </w:rPr>
            </w:pPr>
            <w:r w:rsidRPr="004641BC">
              <w:rPr>
                <w:b/>
                <w:bCs/>
              </w:rPr>
              <w:t>Europe</w:t>
            </w:r>
          </w:p>
          <w:p w14:paraId="72BCB869" w14:textId="349EC2C7" w:rsidR="004641BC" w:rsidRPr="004641BC" w:rsidRDefault="004641BC" w:rsidP="004641BC">
            <w:pPr>
              <w:numPr>
                <w:ilvl w:val="0"/>
                <w:numId w:val="6"/>
              </w:numPr>
            </w:pPr>
            <w:r w:rsidRPr="004641BC">
              <w:drawing>
                <wp:inline distT="0" distB="0" distL="0" distR="0" wp14:anchorId="621E2B08" wp14:editId="35F5DFFD">
                  <wp:extent cx="190500" cy="142875"/>
                  <wp:effectExtent l="0" t="0" r="0" b="9525"/>
                  <wp:docPr id="1007192569" name="Picture 140" descr="Denmark">
                    <a:hlinkClick xmlns:a="http://schemas.openxmlformats.org/drawingml/2006/main" r:id="rId1004" tooltip="&quot;Denma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Denmark">
                            <a:hlinkClick r:id="rId1004" tooltip="&quot;Denmark&quot;"/>
                          </pic:cNvPr>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4641BC">
              <w:t> </w:t>
            </w:r>
            <w:hyperlink r:id="rId1006" w:tooltip="Aarhus" w:history="1">
              <w:r w:rsidRPr="004641BC">
                <w:rPr>
                  <w:rStyle w:val="Hyperlink"/>
                </w:rPr>
                <w:t>Aarhus</w:t>
              </w:r>
            </w:hyperlink>
            <w:r w:rsidRPr="004641BC">
              <w:t>, Denmark, since 1991</w:t>
            </w:r>
          </w:p>
          <w:p w14:paraId="4CFB947F" w14:textId="33061419" w:rsidR="004641BC" w:rsidRPr="004641BC" w:rsidRDefault="004641BC" w:rsidP="004641BC">
            <w:pPr>
              <w:numPr>
                <w:ilvl w:val="0"/>
                <w:numId w:val="6"/>
              </w:numPr>
            </w:pPr>
            <w:r w:rsidRPr="004641BC">
              <w:drawing>
                <wp:inline distT="0" distB="0" distL="0" distR="0" wp14:anchorId="3A65CE10" wp14:editId="6004CBAA">
                  <wp:extent cx="219075" cy="142875"/>
                  <wp:effectExtent l="0" t="0" r="9525" b="9525"/>
                  <wp:docPr id="699659371" name="Picture 139" descr="Italy">
                    <a:hlinkClick xmlns:a="http://schemas.openxmlformats.org/drawingml/2006/main" r:id="rId397" tooltip="&quot;Ita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Italy">
                            <a:hlinkClick r:id="rId397" tooltip="&quot;Italy&quot;"/>
                          </pic:cNvPr>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641BC">
              <w:t> </w:t>
            </w:r>
            <w:hyperlink r:id="rId1008" w:tooltip="Ancona" w:history="1">
              <w:r w:rsidRPr="004641BC">
                <w:rPr>
                  <w:rStyle w:val="Hyperlink"/>
                </w:rPr>
                <w:t>Ancona</w:t>
              </w:r>
            </w:hyperlink>
            <w:r w:rsidRPr="004641BC">
              <w:t>, Italy, (Cooperation Agreement) since 2005</w:t>
            </w:r>
          </w:p>
          <w:p w14:paraId="6A7CABD1" w14:textId="40BB58D3" w:rsidR="004641BC" w:rsidRPr="004641BC" w:rsidRDefault="004641BC" w:rsidP="004641BC">
            <w:pPr>
              <w:numPr>
                <w:ilvl w:val="0"/>
                <w:numId w:val="6"/>
              </w:numPr>
            </w:pPr>
            <w:r w:rsidRPr="004641BC">
              <w:drawing>
                <wp:inline distT="0" distB="0" distL="0" distR="0" wp14:anchorId="6E9F14D3" wp14:editId="45469B29">
                  <wp:extent cx="219075" cy="114300"/>
                  <wp:effectExtent l="0" t="0" r="9525" b="0"/>
                  <wp:docPr id="203607967" name="Picture 138" descr="Moldova">
                    <a:hlinkClick xmlns:a="http://schemas.openxmlformats.org/drawingml/2006/main" r:id="rId1009" tooltip="&quot;Moldov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Moldova">
                            <a:hlinkClick r:id="rId1009" tooltip="&quot;Moldova&quot;"/>
                          </pic:cNvPr>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4641BC">
              <w:t> </w:t>
            </w:r>
            <w:hyperlink r:id="rId1011" w:tooltip="Bălți" w:history="1">
              <w:r w:rsidRPr="004641BC">
                <w:rPr>
                  <w:rStyle w:val="Hyperlink"/>
                </w:rPr>
                <w:t>Bălți</w:t>
              </w:r>
            </w:hyperlink>
            <w:r w:rsidRPr="004641BC">
              <w:t>, Moldova, since 1996</w:t>
            </w:r>
          </w:p>
          <w:p w14:paraId="4BD86F68" w14:textId="4E9C1F3B" w:rsidR="004641BC" w:rsidRPr="004641BC" w:rsidRDefault="004641BC" w:rsidP="004641BC">
            <w:pPr>
              <w:numPr>
                <w:ilvl w:val="0"/>
                <w:numId w:val="6"/>
              </w:numPr>
            </w:pPr>
            <w:r w:rsidRPr="004641BC">
              <w:lastRenderedPageBreak/>
              <w:drawing>
                <wp:inline distT="0" distB="0" distL="0" distR="0" wp14:anchorId="67EEDAC3" wp14:editId="54C96E5F">
                  <wp:extent cx="219075" cy="133350"/>
                  <wp:effectExtent l="0" t="0" r="9525" b="0"/>
                  <wp:docPr id="778669215" name="Picture 137" descr="Germany">
                    <a:hlinkClick xmlns:a="http://schemas.openxmlformats.org/drawingml/2006/main" r:id="rId1012" tooltip="&quot;German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Germany">
                            <a:hlinkClick r:id="rId1012" tooltip="&quot;Germany&quot;"/>
                          </pic:cNvPr>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4641BC">
              <w:t> </w:t>
            </w:r>
            <w:hyperlink r:id="rId1014" w:tooltip="Bremen (city)" w:history="1">
              <w:r w:rsidRPr="004641BC">
                <w:rPr>
                  <w:rStyle w:val="Hyperlink"/>
                </w:rPr>
                <w:t>Bremen</w:t>
              </w:r>
            </w:hyperlink>
            <w:r w:rsidRPr="004641BC">
              <w:t>, Germany, since 1993</w:t>
            </w:r>
            <w:hyperlink r:id="rId1015" w:anchor="cite_note-Bremen_twinnings-129" w:history="1">
              <w:r w:rsidRPr="004641BC">
                <w:rPr>
                  <w:rStyle w:val="Hyperlink"/>
                  <w:vertAlign w:val="superscript"/>
                </w:rPr>
                <w:t>[128]</w:t>
              </w:r>
            </w:hyperlink>
          </w:p>
          <w:p w14:paraId="4936B3A2" w14:textId="436E4342" w:rsidR="004641BC" w:rsidRPr="004641BC" w:rsidRDefault="004641BC" w:rsidP="004641BC">
            <w:pPr>
              <w:numPr>
                <w:ilvl w:val="0"/>
                <w:numId w:val="6"/>
              </w:numPr>
            </w:pPr>
            <w:r w:rsidRPr="004641BC">
              <w:drawing>
                <wp:inline distT="0" distB="0" distL="0" distR="0" wp14:anchorId="514B4B46" wp14:editId="207BAB7B">
                  <wp:extent cx="219075" cy="142875"/>
                  <wp:effectExtent l="0" t="0" r="9525" b="9525"/>
                  <wp:docPr id="9845624" name="Picture 136" descr="Romania">
                    <a:hlinkClick xmlns:a="http://schemas.openxmlformats.org/drawingml/2006/main" r:id="rId1016" tooltip="&quot;Roman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Romania">
                            <a:hlinkClick r:id="rId1016" tooltip="&quot;Romania&quot;"/>
                          </pic:cNvPr>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641BC">
              <w:t> </w:t>
            </w:r>
            <w:hyperlink r:id="rId1018" w:tooltip="Constanța" w:history="1">
              <w:r w:rsidRPr="004641BC">
                <w:rPr>
                  <w:rStyle w:val="Hyperlink"/>
                </w:rPr>
                <w:t>Constanța</w:t>
              </w:r>
            </w:hyperlink>
            <w:r w:rsidRPr="004641BC">
              <w:t>, Romania, since 1995</w:t>
            </w:r>
          </w:p>
          <w:p w14:paraId="5296394C" w14:textId="20249A5E" w:rsidR="004641BC" w:rsidRPr="004641BC" w:rsidRDefault="004641BC" w:rsidP="004641BC">
            <w:pPr>
              <w:numPr>
                <w:ilvl w:val="0"/>
                <w:numId w:val="6"/>
              </w:numPr>
            </w:pPr>
            <w:r w:rsidRPr="004641BC">
              <w:drawing>
                <wp:inline distT="0" distB="0" distL="0" distR="0" wp14:anchorId="50938D80" wp14:editId="7B986340">
                  <wp:extent cx="219075" cy="142875"/>
                  <wp:effectExtent l="0" t="0" r="9525" b="9525"/>
                  <wp:docPr id="665787559" name="Picture 135" descr="Cyprus">
                    <a:hlinkClick xmlns:a="http://schemas.openxmlformats.org/drawingml/2006/main" r:id="rId1019" tooltip="&quot;Cypr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yprus">
                            <a:hlinkClick r:id="rId1019" tooltip="&quot;Cyprus&quot;"/>
                          </pic:cNvPr>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641BC">
              <w:t> </w:t>
            </w:r>
            <w:hyperlink r:id="rId1021" w:tooltip="Famagusta" w:history="1">
              <w:r w:rsidRPr="004641BC">
                <w:rPr>
                  <w:rStyle w:val="Hyperlink"/>
                </w:rPr>
                <w:t>Famagusta</w:t>
              </w:r>
            </w:hyperlink>
            <w:r w:rsidRPr="004641BC">
              <w:t>, Cyprus / Northern Cyprus</w:t>
            </w:r>
            <w:hyperlink r:id="rId1022" w:anchor="cite_note-fn1-130" w:history="1">
              <w:r w:rsidRPr="004641BC">
                <w:rPr>
                  <w:rStyle w:val="Hyperlink"/>
                  <w:vertAlign w:val="superscript"/>
                </w:rPr>
                <w:t>[b]</w:t>
              </w:r>
            </w:hyperlink>
            <w:hyperlink r:id="rId1023" w:anchor="cite_note-Karde%C5%9F_%C5%9Eehirler-131" w:history="1">
              <w:r w:rsidRPr="004641BC">
                <w:rPr>
                  <w:rStyle w:val="Hyperlink"/>
                  <w:vertAlign w:val="superscript"/>
                </w:rPr>
                <w:t>[129]</w:t>
              </w:r>
            </w:hyperlink>
          </w:p>
          <w:p w14:paraId="68210494" w14:textId="1AE117BB" w:rsidR="004641BC" w:rsidRPr="004641BC" w:rsidRDefault="004641BC" w:rsidP="004641BC">
            <w:pPr>
              <w:numPr>
                <w:ilvl w:val="0"/>
                <w:numId w:val="6"/>
              </w:numPr>
            </w:pPr>
            <w:r w:rsidRPr="004641BC">
              <w:drawing>
                <wp:inline distT="0" distB="0" distL="0" distR="0" wp14:anchorId="47A855DF" wp14:editId="626369DC">
                  <wp:extent cx="219075" cy="133350"/>
                  <wp:effectExtent l="0" t="0" r="9525" b="0"/>
                  <wp:docPr id="152176785" name="Picture 134" descr="Bulgaria">
                    <a:hlinkClick xmlns:a="http://schemas.openxmlformats.org/drawingml/2006/main" r:id="rId1024" tooltip="&quot;Bulgar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Bulgaria">
                            <a:hlinkClick r:id="rId1024" tooltip="&quot;Bulgaria&quot;"/>
                          </pic:cNvPr>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4641BC">
              <w:t> </w:t>
            </w:r>
            <w:hyperlink r:id="rId1026" w:tooltip="Kardzhali" w:history="1">
              <w:r w:rsidRPr="004641BC">
                <w:rPr>
                  <w:rStyle w:val="Hyperlink"/>
                </w:rPr>
                <w:t>Kardzhali</w:t>
              </w:r>
            </w:hyperlink>
            <w:r w:rsidRPr="004641BC">
              <w:t>, Bulgaria, since 2008</w:t>
            </w:r>
          </w:p>
          <w:p w14:paraId="55B99827" w14:textId="624515EA" w:rsidR="004641BC" w:rsidRPr="004641BC" w:rsidRDefault="004641BC" w:rsidP="004641BC">
            <w:pPr>
              <w:numPr>
                <w:ilvl w:val="0"/>
                <w:numId w:val="6"/>
              </w:numPr>
            </w:pPr>
            <w:r w:rsidRPr="004641BC">
              <w:drawing>
                <wp:inline distT="0" distB="0" distL="0" distR="0" wp14:anchorId="1FF314D8" wp14:editId="6AEB5C69">
                  <wp:extent cx="219075" cy="114300"/>
                  <wp:effectExtent l="0" t="0" r="9525" b="0"/>
                  <wp:docPr id="496298392" name="Picture 133" descr="Bosnia and Herzegovina">
                    <a:hlinkClick xmlns:a="http://schemas.openxmlformats.org/drawingml/2006/main" r:id="rId1027" tooltip="&quot;Bosnia and Herzegov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Bosnia and Herzegovina">
                            <a:hlinkClick r:id="rId1027" tooltip="&quot;Bosnia and Herzegovina&quot;"/>
                          </pic:cNvPr>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4641BC">
              <w:t> </w:t>
            </w:r>
            <w:hyperlink r:id="rId1029" w:tooltip="Mostar" w:history="1">
              <w:r w:rsidRPr="004641BC">
                <w:rPr>
                  <w:rStyle w:val="Hyperlink"/>
                </w:rPr>
                <w:t>Mostar</w:t>
              </w:r>
            </w:hyperlink>
            <w:r w:rsidRPr="004641BC">
              <w:t>, Bosnia and Herzegovina, since 1996</w:t>
            </w:r>
            <w:hyperlink r:id="rId1030" w:anchor="cite_note-Mostar_twinnings-132" w:history="1">
              <w:r w:rsidRPr="004641BC">
                <w:rPr>
                  <w:rStyle w:val="Hyperlink"/>
                  <w:vertAlign w:val="superscript"/>
                </w:rPr>
                <w:t>[130]</w:t>
              </w:r>
            </w:hyperlink>
          </w:p>
          <w:p w14:paraId="4C0EE9B5" w14:textId="0174E630" w:rsidR="004641BC" w:rsidRPr="004641BC" w:rsidRDefault="004641BC" w:rsidP="004641BC">
            <w:pPr>
              <w:numPr>
                <w:ilvl w:val="0"/>
                <w:numId w:val="6"/>
              </w:numPr>
            </w:pPr>
            <w:r w:rsidRPr="004641BC">
              <w:drawing>
                <wp:inline distT="0" distB="0" distL="0" distR="0" wp14:anchorId="4B736B39" wp14:editId="4D5999FA">
                  <wp:extent cx="219075" cy="142875"/>
                  <wp:effectExtent l="0" t="0" r="9525" b="9525"/>
                  <wp:docPr id="400288810" name="Picture 132" descr="Cyprus">
                    <a:hlinkClick xmlns:a="http://schemas.openxmlformats.org/drawingml/2006/main" r:id="rId1019" tooltip="&quot;Cypr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Cyprus">
                            <a:hlinkClick r:id="rId1019" tooltip="&quot;Cyprus&quot;"/>
                          </pic:cNvPr>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641BC">
              <w:t> </w:t>
            </w:r>
            <w:hyperlink r:id="rId1031" w:tooltip="North Nicosia" w:history="1">
              <w:r w:rsidRPr="004641BC">
                <w:rPr>
                  <w:rStyle w:val="Hyperlink"/>
                </w:rPr>
                <w:t>North Nicosia</w:t>
              </w:r>
            </w:hyperlink>
            <w:r w:rsidRPr="004641BC">
              <w:t>, Cyprus / Northern Cyprus, since 2019</w:t>
            </w:r>
            <w:hyperlink r:id="rId1032" w:anchor="cite_note-fn1-130" w:history="1">
              <w:r w:rsidRPr="004641BC">
                <w:rPr>
                  <w:rStyle w:val="Hyperlink"/>
                  <w:vertAlign w:val="superscript"/>
                </w:rPr>
                <w:t>[b]</w:t>
              </w:r>
            </w:hyperlink>
          </w:p>
          <w:p w14:paraId="7328A0EA" w14:textId="540B1E09" w:rsidR="004641BC" w:rsidRPr="004641BC" w:rsidRDefault="004641BC" w:rsidP="004641BC">
            <w:pPr>
              <w:numPr>
                <w:ilvl w:val="0"/>
                <w:numId w:val="6"/>
              </w:numPr>
            </w:pPr>
            <w:r w:rsidRPr="004641BC">
              <w:drawing>
                <wp:inline distT="0" distB="0" distL="0" distR="0" wp14:anchorId="25E551DC" wp14:editId="119D2117">
                  <wp:extent cx="219075" cy="142875"/>
                  <wp:effectExtent l="0" t="0" r="9525" b="9525"/>
                  <wp:docPr id="146559772" name="Picture 131" descr="Czech Republic">
                    <a:hlinkClick xmlns:a="http://schemas.openxmlformats.org/drawingml/2006/main" r:id="rId1033" tooltip="&quot;Czech Republ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Czech Republic">
                            <a:hlinkClick r:id="rId1033" tooltip="&quot;Czech Republic&quot;"/>
                          </pic:cNvPr>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641BC">
              <w:t> </w:t>
            </w:r>
            <w:hyperlink r:id="rId1035" w:tooltip="Plzeň" w:history="1">
              <w:r w:rsidRPr="004641BC">
                <w:rPr>
                  <w:rStyle w:val="Hyperlink"/>
                </w:rPr>
                <w:t>Plzeň</w:t>
              </w:r>
            </w:hyperlink>
            <w:r w:rsidRPr="004641BC">
              <w:t>, Czech Republic, since 1987</w:t>
            </w:r>
          </w:p>
          <w:p w14:paraId="78B21AE1" w14:textId="0366DD53" w:rsidR="004641BC" w:rsidRPr="004641BC" w:rsidRDefault="004641BC" w:rsidP="004641BC">
            <w:pPr>
              <w:numPr>
                <w:ilvl w:val="0"/>
                <w:numId w:val="6"/>
              </w:numPr>
            </w:pPr>
            <w:r w:rsidRPr="004641BC">
              <w:drawing>
                <wp:inline distT="0" distB="0" distL="0" distR="0" wp14:anchorId="69822AD4" wp14:editId="2EEADE82">
                  <wp:extent cx="219075" cy="114300"/>
                  <wp:effectExtent l="0" t="0" r="9525" b="0"/>
                  <wp:docPr id="992346672" name="Picture 130" descr="Bosnia and Herzegovina">
                    <a:hlinkClick xmlns:a="http://schemas.openxmlformats.org/drawingml/2006/main" r:id="rId1027" tooltip="&quot;Bosnia and Herzegov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Bosnia and Herzegovina">
                            <a:hlinkClick r:id="rId1027" tooltip="&quot;Bosnia and Herzegovina&quot;"/>
                          </pic:cNvPr>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4641BC">
              <w:t> </w:t>
            </w:r>
            <w:hyperlink r:id="rId1036" w:tooltip="Sarajevo" w:history="1">
              <w:r w:rsidRPr="004641BC">
                <w:rPr>
                  <w:rStyle w:val="Hyperlink"/>
                </w:rPr>
                <w:t>Sarajevo</w:t>
              </w:r>
            </w:hyperlink>
            <w:r w:rsidRPr="004641BC">
              <w:t>, Bosnia and Herzegovina, since 2022</w:t>
            </w:r>
            <w:hyperlink r:id="rId1037" w:anchor="cite_note-133" w:history="1">
              <w:r w:rsidRPr="004641BC">
                <w:rPr>
                  <w:rStyle w:val="Hyperlink"/>
                  <w:vertAlign w:val="superscript"/>
                </w:rPr>
                <w:t>[131]</w:t>
              </w:r>
            </w:hyperlink>
          </w:p>
          <w:p w14:paraId="63BE1CE7" w14:textId="6F29B511" w:rsidR="004641BC" w:rsidRPr="004641BC" w:rsidRDefault="004641BC" w:rsidP="004641BC">
            <w:pPr>
              <w:numPr>
                <w:ilvl w:val="0"/>
                <w:numId w:val="6"/>
              </w:numPr>
            </w:pPr>
            <w:r w:rsidRPr="004641BC">
              <w:drawing>
                <wp:inline distT="0" distB="0" distL="0" distR="0" wp14:anchorId="41B1F2EA" wp14:editId="6748CE92">
                  <wp:extent cx="219075" cy="114300"/>
                  <wp:effectExtent l="0" t="0" r="9525" b="0"/>
                  <wp:docPr id="749984258" name="Picture 129" descr="Croatia">
                    <a:hlinkClick xmlns:a="http://schemas.openxmlformats.org/drawingml/2006/main" r:id="rId1038" tooltip="&quot;Croat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Croatia">
                            <a:hlinkClick r:id="rId1038" tooltip="&quot;Croatia&quot;"/>
                          </pic:cNvPr>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4641BC">
              <w:t> </w:t>
            </w:r>
            <w:hyperlink r:id="rId1040" w:tooltip="Split, Croatia" w:history="1">
              <w:r w:rsidRPr="004641BC">
                <w:rPr>
                  <w:rStyle w:val="Hyperlink"/>
                </w:rPr>
                <w:t>Split</w:t>
              </w:r>
            </w:hyperlink>
            <w:r w:rsidRPr="004641BC">
              <w:t>, Croatia, since 1996</w:t>
            </w:r>
          </w:p>
          <w:p w14:paraId="0F67AACE" w14:textId="73551AD7" w:rsidR="004641BC" w:rsidRPr="004641BC" w:rsidRDefault="004641BC" w:rsidP="004641BC">
            <w:pPr>
              <w:numPr>
                <w:ilvl w:val="0"/>
                <w:numId w:val="6"/>
              </w:numPr>
            </w:pPr>
            <w:r w:rsidRPr="004641BC">
              <w:drawing>
                <wp:inline distT="0" distB="0" distL="0" distR="0" wp14:anchorId="62C0C410" wp14:editId="62F53091">
                  <wp:extent cx="219075" cy="142875"/>
                  <wp:effectExtent l="0" t="0" r="9525" b="9525"/>
                  <wp:docPr id="402201047" name="Picture 128" descr="Italy">
                    <a:hlinkClick xmlns:a="http://schemas.openxmlformats.org/drawingml/2006/main" r:id="rId795" tooltip="&quot;Ita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Italy">
                            <a:hlinkClick r:id="rId795" tooltip="&quot;Italy&quot;"/>
                          </pic:cNvPr>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641BC">
              <w:t> </w:t>
            </w:r>
            <w:hyperlink r:id="rId1041" w:tooltip="Turin" w:history="1">
              <w:r w:rsidRPr="004641BC">
                <w:rPr>
                  <w:rStyle w:val="Hyperlink"/>
                </w:rPr>
                <w:t>Turin</w:t>
              </w:r>
            </w:hyperlink>
            <w:r w:rsidRPr="004641BC">
              <w:t>, Italy, (Goodwill Agreement) since 2012</w:t>
            </w:r>
          </w:p>
          <w:p w14:paraId="17104EFF" w14:textId="62511A95" w:rsidR="004641BC" w:rsidRPr="004641BC" w:rsidRDefault="004641BC" w:rsidP="004641BC">
            <w:pPr>
              <w:numPr>
                <w:ilvl w:val="0"/>
                <w:numId w:val="6"/>
              </w:numPr>
            </w:pPr>
            <w:r w:rsidRPr="004641BC">
              <w:drawing>
                <wp:inline distT="0" distB="0" distL="0" distR="0" wp14:anchorId="182E777A" wp14:editId="16FC262C">
                  <wp:extent cx="219075" cy="142875"/>
                  <wp:effectExtent l="0" t="0" r="9525" b="9525"/>
                  <wp:docPr id="1587082596" name="Picture 127" descr="Russia">
                    <a:hlinkClick xmlns:a="http://schemas.openxmlformats.org/drawingml/2006/main" r:id="rId1042" tooltip="&quot;Russ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Russia">
                            <a:hlinkClick r:id="rId1042" tooltip="&quot;Russia&quot;"/>
                          </pic:cNvPr>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641BC">
              <w:t> </w:t>
            </w:r>
            <w:hyperlink r:id="rId1044" w:tooltip="Volgograd" w:history="1">
              <w:r w:rsidRPr="004641BC">
                <w:rPr>
                  <w:rStyle w:val="Hyperlink"/>
                </w:rPr>
                <w:t>Volgograd</w:t>
              </w:r>
            </w:hyperlink>
            <w:r w:rsidRPr="004641BC">
              <w:t>, Russia, since 2006</w:t>
            </w:r>
          </w:p>
          <w:p w14:paraId="67B33BEA" w14:textId="77777777" w:rsidR="004641BC" w:rsidRPr="004641BC" w:rsidRDefault="004641BC" w:rsidP="004641BC"/>
        </w:tc>
        <w:tc>
          <w:tcPr>
            <w:tcW w:w="0" w:type="auto"/>
            <w:hideMark/>
          </w:tcPr>
          <w:p w14:paraId="620E7173" w14:textId="77777777" w:rsidR="004641BC" w:rsidRPr="004641BC" w:rsidRDefault="004641BC" w:rsidP="004641BC">
            <w:pPr>
              <w:rPr>
                <w:b/>
                <w:bCs/>
              </w:rPr>
            </w:pPr>
            <w:r w:rsidRPr="004641BC">
              <w:rPr>
                <w:b/>
                <w:bCs/>
              </w:rPr>
              <w:lastRenderedPageBreak/>
              <w:t>Asia</w:t>
            </w:r>
          </w:p>
          <w:p w14:paraId="5F2322C4" w14:textId="009AF606" w:rsidR="004641BC" w:rsidRPr="004641BC" w:rsidRDefault="004641BC" w:rsidP="004641BC">
            <w:pPr>
              <w:numPr>
                <w:ilvl w:val="0"/>
                <w:numId w:val="7"/>
              </w:numPr>
            </w:pPr>
            <w:r w:rsidRPr="004641BC">
              <w:drawing>
                <wp:inline distT="0" distB="0" distL="0" distR="0" wp14:anchorId="49AA38BE" wp14:editId="5149359F">
                  <wp:extent cx="219075" cy="114300"/>
                  <wp:effectExtent l="0" t="0" r="9525" b="0"/>
                  <wp:docPr id="1244822532" name="Picture 126" descr="Azerbaijan">
                    <a:hlinkClick xmlns:a="http://schemas.openxmlformats.org/drawingml/2006/main" r:id="rId1045" tooltip="&quot;Azerbaij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Azerbaijan">
                            <a:hlinkClick r:id="rId1045" tooltip="&quot;Azerbaijan&quot;"/>
                          </pic:cNvPr>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4641BC">
              <w:t> </w:t>
            </w:r>
            <w:hyperlink r:id="rId1047" w:tooltip="Baku" w:history="1">
              <w:r w:rsidRPr="004641BC">
                <w:rPr>
                  <w:rStyle w:val="Hyperlink"/>
                </w:rPr>
                <w:t>Baku</w:t>
              </w:r>
            </w:hyperlink>
            <w:r w:rsidRPr="004641BC">
              <w:t>, Azerbaijan, since 1985</w:t>
            </w:r>
          </w:p>
          <w:p w14:paraId="61F998CF" w14:textId="5F687470" w:rsidR="004641BC" w:rsidRPr="004641BC" w:rsidRDefault="004641BC" w:rsidP="004641BC">
            <w:pPr>
              <w:numPr>
                <w:ilvl w:val="0"/>
                <w:numId w:val="7"/>
              </w:numPr>
            </w:pPr>
            <w:r w:rsidRPr="004641BC">
              <w:drawing>
                <wp:inline distT="0" distB="0" distL="0" distR="0" wp14:anchorId="224FBE6C" wp14:editId="21629E87">
                  <wp:extent cx="219075" cy="133350"/>
                  <wp:effectExtent l="0" t="0" r="9525" b="0"/>
                  <wp:docPr id="1693848923" name="Picture 125" descr="Kyrgyzstan">
                    <a:hlinkClick xmlns:a="http://schemas.openxmlformats.org/drawingml/2006/main" r:id="rId1048" tooltip="&quot;Kyrgyzst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Kyrgyzstan">
                            <a:hlinkClick r:id="rId1048" tooltip="&quot;Kyrgyzstan&quot;"/>
                          </pic:cNvPr>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4641BC">
              <w:t> </w:t>
            </w:r>
            <w:hyperlink r:id="rId1050" w:tooltip="Bishkek" w:history="1">
              <w:r w:rsidRPr="004641BC">
                <w:rPr>
                  <w:rStyle w:val="Hyperlink"/>
                </w:rPr>
                <w:t>Bishkek</w:t>
              </w:r>
            </w:hyperlink>
            <w:r w:rsidRPr="004641BC">
              <w:t>, Kyrgyzstan, since 1991</w:t>
            </w:r>
          </w:p>
          <w:p w14:paraId="3F6834B6" w14:textId="5BC9F250" w:rsidR="004641BC" w:rsidRPr="004641BC" w:rsidRDefault="004641BC" w:rsidP="004641BC">
            <w:pPr>
              <w:numPr>
                <w:ilvl w:val="0"/>
                <w:numId w:val="7"/>
              </w:numPr>
            </w:pPr>
            <w:r w:rsidRPr="004641BC">
              <w:drawing>
                <wp:inline distT="0" distB="0" distL="0" distR="0" wp14:anchorId="6848F033" wp14:editId="5C5FA1AB">
                  <wp:extent cx="219075" cy="142875"/>
                  <wp:effectExtent l="0" t="0" r="9525" b="9525"/>
                  <wp:docPr id="745654843" name="Picture 124" descr="India">
                    <a:hlinkClick xmlns:a="http://schemas.openxmlformats.org/drawingml/2006/main" r:id="rId1051" tooltip="&quot;Ind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India">
                            <a:hlinkClick r:id="rId1051" tooltip="&quot;India&quot;"/>
                          </pic:cNvPr>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641BC">
              <w:t> </w:t>
            </w:r>
            <w:hyperlink r:id="rId1053" w:tooltip="Mumbai" w:history="1">
              <w:r w:rsidRPr="004641BC">
                <w:rPr>
                  <w:rStyle w:val="Hyperlink"/>
                </w:rPr>
                <w:t>Mumbai</w:t>
              </w:r>
            </w:hyperlink>
            <w:r w:rsidRPr="004641BC">
              <w:t>, India, since 1997</w:t>
            </w:r>
          </w:p>
          <w:p w14:paraId="1BBAF918" w14:textId="4D4427B6" w:rsidR="004641BC" w:rsidRPr="004641BC" w:rsidRDefault="004641BC" w:rsidP="004641BC">
            <w:pPr>
              <w:numPr>
                <w:ilvl w:val="0"/>
                <w:numId w:val="7"/>
              </w:numPr>
            </w:pPr>
            <w:r w:rsidRPr="004641BC">
              <w:lastRenderedPageBreak/>
              <w:drawing>
                <wp:inline distT="0" distB="0" distL="0" distR="0" wp14:anchorId="5133D2DB" wp14:editId="1BF62708">
                  <wp:extent cx="219075" cy="114300"/>
                  <wp:effectExtent l="0" t="0" r="9525" b="0"/>
                  <wp:docPr id="620513741" name="Picture 123" descr="Kazakhstan">
                    <a:hlinkClick xmlns:a="http://schemas.openxmlformats.org/drawingml/2006/main" r:id="rId1054" tooltip="&quot;Kazakhst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Kazakhstan">
                            <a:hlinkClick r:id="rId1054" tooltip="&quot;Kazakhstan&quot;"/>
                          </pic:cNvPr>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4641BC">
              <w:t> </w:t>
            </w:r>
            <w:hyperlink r:id="rId1056" w:tooltip="Shymkent" w:history="1">
              <w:r w:rsidRPr="004641BC">
                <w:rPr>
                  <w:rStyle w:val="Hyperlink"/>
                </w:rPr>
                <w:t>Shymkent</w:t>
              </w:r>
            </w:hyperlink>
            <w:r w:rsidRPr="004641BC">
              <w:t>, Kazakhstan (Cooperation Agreement) since 2004</w:t>
            </w:r>
          </w:p>
          <w:p w14:paraId="6EF2D26D" w14:textId="4216823F" w:rsidR="004641BC" w:rsidRPr="004641BC" w:rsidRDefault="004641BC" w:rsidP="004641BC">
            <w:pPr>
              <w:numPr>
                <w:ilvl w:val="0"/>
                <w:numId w:val="7"/>
              </w:numPr>
            </w:pPr>
            <w:r w:rsidRPr="004641BC">
              <w:drawing>
                <wp:inline distT="0" distB="0" distL="0" distR="0" wp14:anchorId="4C2CFED7" wp14:editId="262A5BF5">
                  <wp:extent cx="219075" cy="114300"/>
                  <wp:effectExtent l="0" t="0" r="9525" b="0"/>
                  <wp:docPr id="900881680" name="Picture 122" descr="Uzbekistan">
                    <a:hlinkClick xmlns:a="http://schemas.openxmlformats.org/drawingml/2006/main" r:id="rId1057" tooltip="&quot;Uzbekist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Uzbekistan">
                            <a:hlinkClick r:id="rId1057" tooltip="&quot;Uzbekistan&quot;"/>
                          </pic:cNvPr>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4641BC">
              <w:t> </w:t>
            </w:r>
            <w:hyperlink r:id="rId1059" w:tooltip="Bukhara" w:history="1">
              <w:r w:rsidRPr="004641BC">
                <w:rPr>
                  <w:rStyle w:val="Hyperlink"/>
                </w:rPr>
                <w:t>Bukhara</w:t>
              </w:r>
            </w:hyperlink>
            <w:r w:rsidRPr="004641BC">
              <w:t>, Uzbekistan (Cooperation Agreement) since 1992</w:t>
            </w:r>
          </w:p>
          <w:p w14:paraId="747F8F17" w14:textId="033549A9" w:rsidR="004641BC" w:rsidRPr="004641BC" w:rsidRDefault="004641BC" w:rsidP="004641BC">
            <w:pPr>
              <w:numPr>
                <w:ilvl w:val="0"/>
                <w:numId w:val="7"/>
              </w:numPr>
            </w:pPr>
            <w:r w:rsidRPr="004641BC">
              <w:drawing>
                <wp:inline distT="0" distB="0" distL="0" distR="0" wp14:anchorId="75394B6E" wp14:editId="0EA8F7C0">
                  <wp:extent cx="200025" cy="142875"/>
                  <wp:effectExtent l="0" t="0" r="9525" b="9525"/>
                  <wp:docPr id="215187639" name="Picture 121" descr="Israel">
                    <a:hlinkClick xmlns:a="http://schemas.openxmlformats.org/drawingml/2006/main" r:id="rId1060" tooltip="&quot;Isra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Israel">
                            <a:hlinkClick r:id="rId1060" tooltip="&quot;Israel&quot;"/>
                          </pic:cNvPr>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4641BC">
              <w:t> </w:t>
            </w:r>
            <w:hyperlink r:id="rId1062" w:tooltip="Tel Aviv" w:history="1">
              <w:r w:rsidRPr="004641BC">
                <w:rPr>
                  <w:rStyle w:val="Hyperlink"/>
                </w:rPr>
                <w:t>Tel Aviv</w:t>
              </w:r>
            </w:hyperlink>
            <w:r w:rsidRPr="004641BC">
              <w:t>, Israel, since 1996</w:t>
            </w:r>
          </w:p>
          <w:p w14:paraId="5CA149FC" w14:textId="63F7C5E5" w:rsidR="004641BC" w:rsidRPr="004641BC" w:rsidRDefault="004641BC" w:rsidP="004641BC">
            <w:pPr>
              <w:numPr>
                <w:ilvl w:val="0"/>
                <w:numId w:val="7"/>
              </w:numPr>
            </w:pPr>
            <w:r w:rsidRPr="004641BC">
              <w:drawing>
                <wp:inline distT="0" distB="0" distL="0" distR="0" wp14:anchorId="320FA62F" wp14:editId="0336AF82">
                  <wp:extent cx="219075" cy="142875"/>
                  <wp:effectExtent l="0" t="0" r="9525" b="9525"/>
                  <wp:docPr id="832280724" name="Picture 120" descr="China">
                    <a:hlinkClick xmlns:a="http://schemas.openxmlformats.org/drawingml/2006/main" r:id="rId1063" tooltip="&quot;Ch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China">
                            <a:hlinkClick r:id="rId1063" tooltip="&quot;China&quot;"/>
                          </pic:cNvPr>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641BC">
              <w:t> </w:t>
            </w:r>
            <w:hyperlink r:id="rId1065" w:tooltip="Tianjin" w:history="1">
              <w:r w:rsidRPr="004641BC">
                <w:rPr>
                  <w:rStyle w:val="Hyperlink"/>
                </w:rPr>
                <w:t>Tianjin</w:t>
              </w:r>
            </w:hyperlink>
            <w:r w:rsidRPr="004641BC">
              <w:t>, China, since 1990</w:t>
            </w:r>
          </w:p>
          <w:p w14:paraId="32A0204A" w14:textId="2359C526" w:rsidR="004641BC" w:rsidRPr="004641BC" w:rsidRDefault="004641BC" w:rsidP="004641BC">
            <w:pPr>
              <w:numPr>
                <w:ilvl w:val="0"/>
                <w:numId w:val="7"/>
              </w:numPr>
            </w:pPr>
            <w:r w:rsidRPr="004641BC">
              <w:drawing>
                <wp:inline distT="0" distB="0" distL="0" distR="0" wp14:anchorId="1D673038" wp14:editId="24A6856F">
                  <wp:extent cx="219075" cy="142875"/>
                  <wp:effectExtent l="0" t="0" r="9525" b="9525"/>
                  <wp:docPr id="1291654860" name="Picture 119" descr="Turkmenistan">
                    <a:hlinkClick xmlns:a="http://schemas.openxmlformats.org/drawingml/2006/main" r:id="rId1066" tooltip="&quot;Turkmenist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Turkmenistan">
                            <a:hlinkClick r:id="rId1066" tooltip="&quot;Turkmenistan&quot;"/>
                          </pic:cNvPr>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641BC">
              <w:t> </w:t>
            </w:r>
            <w:hyperlink r:id="rId1068" w:tooltip="Türkmenabat" w:history="1">
              <w:r w:rsidRPr="004641BC">
                <w:rPr>
                  <w:rStyle w:val="Hyperlink"/>
                </w:rPr>
                <w:t>Türkmenabat</w:t>
              </w:r>
            </w:hyperlink>
            <w:r w:rsidRPr="004641BC">
              <w:t>, Turkmenistan, since 1994</w:t>
            </w:r>
          </w:p>
          <w:p w14:paraId="44038542" w14:textId="4669775A" w:rsidR="004641BC" w:rsidRPr="004641BC" w:rsidRDefault="004641BC" w:rsidP="004641BC">
            <w:pPr>
              <w:numPr>
                <w:ilvl w:val="0"/>
                <w:numId w:val="7"/>
              </w:numPr>
            </w:pPr>
            <w:r w:rsidRPr="004641BC">
              <w:drawing>
                <wp:inline distT="0" distB="0" distL="0" distR="0" wp14:anchorId="1AB19157" wp14:editId="0DBDD38D">
                  <wp:extent cx="219075" cy="142875"/>
                  <wp:effectExtent l="0" t="0" r="9525" b="9525"/>
                  <wp:docPr id="89505000" name="Picture 118" descr="China">
                    <a:hlinkClick xmlns:a="http://schemas.openxmlformats.org/drawingml/2006/main" r:id="rId1063" tooltip="&quot;Ch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China">
                            <a:hlinkClick r:id="rId1063" tooltip="&quot;China&quot;"/>
                          </pic:cNvPr>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641BC">
              <w:t> </w:t>
            </w:r>
            <w:hyperlink r:id="rId1069" w:tooltip="Wuhan" w:history="1">
              <w:r w:rsidRPr="004641BC">
                <w:rPr>
                  <w:rStyle w:val="Hyperlink"/>
                </w:rPr>
                <w:t>Wuhan</w:t>
              </w:r>
            </w:hyperlink>
            <w:r w:rsidRPr="004641BC">
              <w:t>, Hubei, China, since 2013</w:t>
            </w:r>
            <w:hyperlink r:id="rId1070" w:anchor="cite_note-134" w:history="1">
              <w:r w:rsidRPr="004641BC">
                <w:rPr>
                  <w:rStyle w:val="Hyperlink"/>
                  <w:vertAlign w:val="superscript"/>
                </w:rPr>
                <w:t>[132]</w:t>
              </w:r>
            </w:hyperlink>
          </w:p>
          <w:p w14:paraId="561C0EAA" w14:textId="5EBF4E40" w:rsidR="004641BC" w:rsidRPr="004641BC" w:rsidRDefault="004641BC" w:rsidP="004641BC">
            <w:pPr>
              <w:numPr>
                <w:ilvl w:val="0"/>
                <w:numId w:val="7"/>
              </w:numPr>
            </w:pPr>
            <w:r w:rsidRPr="004641BC">
              <w:drawing>
                <wp:inline distT="0" distB="0" distL="0" distR="0" wp14:anchorId="2921648A" wp14:editId="686751F0">
                  <wp:extent cx="219075" cy="142875"/>
                  <wp:effectExtent l="0" t="0" r="9525" b="9525"/>
                  <wp:docPr id="1472493751" name="Picture 117" descr="China">
                    <a:hlinkClick xmlns:a="http://schemas.openxmlformats.org/drawingml/2006/main" r:id="rId1063" tooltip="&quot;Ch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China">
                            <a:hlinkClick r:id="rId1063" tooltip="&quot;China&quot;"/>
                          </pic:cNvPr>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641BC">
              <w:t> </w:t>
            </w:r>
            <w:hyperlink r:id="rId1071" w:tooltip="Xiamen" w:history="1">
              <w:r w:rsidRPr="004641BC">
                <w:rPr>
                  <w:rStyle w:val="Hyperlink"/>
                </w:rPr>
                <w:t>Xiamen</w:t>
              </w:r>
            </w:hyperlink>
            <w:r w:rsidRPr="004641BC">
              <w:t>, Fujian, China, since 2018</w:t>
            </w:r>
          </w:p>
          <w:p w14:paraId="0D6B79DC" w14:textId="77777777" w:rsidR="004641BC" w:rsidRPr="004641BC" w:rsidRDefault="004641BC" w:rsidP="004641BC">
            <w:pPr>
              <w:rPr>
                <w:b/>
                <w:bCs/>
              </w:rPr>
            </w:pPr>
            <w:r w:rsidRPr="004641BC">
              <w:rPr>
                <w:b/>
                <w:bCs/>
              </w:rPr>
              <w:t>Africa</w:t>
            </w:r>
          </w:p>
          <w:p w14:paraId="6F2EA830" w14:textId="794FABF9" w:rsidR="004641BC" w:rsidRPr="004641BC" w:rsidRDefault="004641BC" w:rsidP="004641BC">
            <w:pPr>
              <w:numPr>
                <w:ilvl w:val="0"/>
                <w:numId w:val="8"/>
              </w:numPr>
            </w:pPr>
            <w:r w:rsidRPr="004641BC">
              <w:drawing>
                <wp:inline distT="0" distB="0" distL="0" distR="0" wp14:anchorId="011AC2E0" wp14:editId="66CD9EBD">
                  <wp:extent cx="219075" cy="142875"/>
                  <wp:effectExtent l="0" t="0" r="9525" b="9525"/>
                  <wp:docPr id="1203871590" name="Picture 116" descr="Tunisia">
                    <a:hlinkClick xmlns:a="http://schemas.openxmlformats.org/drawingml/2006/main" r:id="rId1072" tooltip="&quot;Tunis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Tunisia">
                            <a:hlinkClick r:id="rId1072" tooltip="&quot;Tunisia&quot;"/>
                          </pic:cNvPr>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641BC">
              <w:t> </w:t>
            </w:r>
            <w:hyperlink r:id="rId1074" w:tooltip="Sousse" w:history="1">
              <w:r w:rsidRPr="004641BC">
                <w:rPr>
                  <w:rStyle w:val="Hyperlink"/>
                </w:rPr>
                <w:t>Sousse</w:t>
              </w:r>
            </w:hyperlink>
            <w:r w:rsidRPr="004641BC">
              <w:t>, Tunisia, since 2006</w:t>
            </w:r>
          </w:p>
          <w:p w14:paraId="6BF72D46" w14:textId="5D3362AA" w:rsidR="004641BC" w:rsidRPr="004641BC" w:rsidRDefault="004641BC" w:rsidP="004641BC">
            <w:pPr>
              <w:numPr>
                <w:ilvl w:val="0"/>
                <w:numId w:val="8"/>
              </w:numPr>
            </w:pPr>
            <w:r w:rsidRPr="004641BC">
              <w:drawing>
                <wp:inline distT="0" distB="0" distL="0" distR="0" wp14:anchorId="7AB2BC73" wp14:editId="6FB3BBAA">
                  <wp:extent cx="219075" cy="142875"/>
                  <wp:effectExtent l="0" t="0" r="9525" b="9525"/>
                  <wp:docPr id="1754673117" name="Picture 115" descr="South Africa">
                    <a:hlinkClick xmlns:a="http://schemas.openxmlformats.org/drawingml/2006/main" r:id="rId1075" tooltip="&quot;South Afr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South Africa">
                            <a:hlinkClick r:id="rId1075" tooltip="&quot;South Africa&quot;"/>
                          </pic:cNvPr>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641BC">
              <w:t> </w:t>
            </w:r>
            <w:hyperlink r:id="rId1077" w:tooltip="Cape Town" w:history="1">
              <w:r w:rsidRPr="004641BC">
                <w:rPr>
                  <w:rStyle w:val="Hyperlink"/>
                </w:rPr>
                <w:t>Cape Town</w:t>
              </w:r>
            </w:hyperlink>
            <w:r w:rsidRPr="004641BC">
              <w:t>, South Africa, (Cooperation Agreement) since 2014</w:t>
            </w:r>
          </w:p>
        </w:tc>
        <w:tc>
          <w:tcPr>
            <w:tcW w:w="0" w:type="auto"/>
            <w:hideMark/>
          </w:tcPr>
          <w:p w14:paraId="0490CFBE" w14:textId="77777777" w:rsidR="004641BC" w:rsidRPr="004641BC" w:rsidRDefault="004641BC" w:rsidP="004641BC">
            <w:pPr>
              <w:rPr>
                <w:b/>
                <w:bCs/>
              </w:rPr>
            </w:pPr>
            <w:r w:rsidRPr="004641BC">
              <w:rPr>
                <w:b/>
                <w:bCs/>
              </w:rPr>
              <w:lastRenderedPageBreak/>
              <w:t>Americas</w:t>
            </w:r>
          </w:p>
          <w:p w14:paraId="427E627F" w14:textId="175877AB" w:rsidR="004641BC" w:rsidRPr="004641BC" w:rsidRDefault="004641BC" w:rsidP="004641BC">
            <w:pPr>
              <w:numPr>
                <w:ilvl w:val="0"/>
                <w:numId w:val="9"/>
              </w:numPr>
            </w:pPr>
            <w:r w:rsidRPr="004641BC">
              <w:drawing>
                <wp:inline distT="0" distB="0" distL="0" distR="0" wp14:anchorId="35F48702" wp14:editId="65D0D3C1">
                  <wp:extent cx="219075" cy="142875"/>
                  <wp:effectExtent l="0" t="0" r="9525" b="9525"/>
                  <wp:docPr id="1573383431" name="Picture 114" descr="Colombia">
                    <a:hlinkClick xmlns:a="http://schemas.openxmlformats.org/drawingml/2006/main" r:id="rId1078" tooltip="&quot;Colomb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Colombia">
                            <a:hlinkClick r:id="rId1078" tooltip="&quot;Colombia&quot;"/>
                          </pic:cNvPr>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641BC">
              <w:t> </w:t>
            </w:r>
            <w:hyperlink r:id="rId1080" w:tooltip="Cali" w:history="1">
              <w:r w:rsidRPr="004641BC">
                <w:rPr>
                  <w:rStyle w:val="Hyperlink"/>
                </w:rPr>
                <w:t>Cali</w:t>
              </w:r>
            </w:hyperlink>
            <w:r w:rsidRPr="004641BC">
              <w:t>, Colombia, since 2018</w:t>
            </w:r>
            <w:hyperlink r:id="rId1081" w:anchor="cite_note-135" w:history="1">
              <w:r w:rsidRPr="004641BC">
                <w:rPr>
                  <w:rStyle w:val="Hyperlink"/>
                  <w:vertAlign w:val="superscript"/>
                </w:rPr>
                <w:t>[133]</w:t>
              </w:r>
            </w:hyperlink>
          </w:p>
          <w:p w14:paraId="05957E01" w14:textId="54BF05B1" w:rsidR="004641BC" w:rsidRPr="004641BC" w:rsidRDefault="004641BC" w:rsidP="004641BC">
            <w:pPr>
              <w:numPr>
                <w:ilvl w:val="0"/>
                <w:numId w:val="9"/>
              </w:numPr>
            </w:pPr>
            <w:r w:rsidRPr="004641BC">
              <w:drawing>
                <wp:inline distT="0" distB="0" distL="0" distR="0" wp14:anchorId="00EC2714" wp14:editId="38BD6456">
                  <wp:extent cx="219075" cy="114300"/>
                  <wp:effectExtent l="0" t="0" r="9525" b="0"/>
                  <wp:docPr id="832988444" name="Picture 113" descr="Cuba">
                    <a:hlinkClick xmlns:a="http://schemas.openxmlformats.org/drawingml/2006/main" r:id="rId1082" tooltip="&quot;Cub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Cuba">
                            <a:hlinkClick r:id="rId1082" tooltip="&quot;Cuba&quot;"/>
                          </pic:cNvPr>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4641BC">
              <w:t> </w:t>
            </w:r>
            <w:hyperlink r:id="rId1084" w:tooltip="Havana" w:history="1">
              <w:r w:rsidRPr="004641BC">
                <w:rPr>
                  <w:rStyle w:val="Hyperlink"/>
                </w:rPr>
                <w:t>Havana</w:t>
              </w:r>
            </w:hyperlink>
            <w:r w:rsidRPr="004641BC">
              <w:t>, Cuba, since 1996</w:t>
            </w:r>
          </w:p>
          <w:p w14:paraId="530F9400" w14:textId="4C6F6DEE" w:rsidR="004641BC" w:rsidRPr="004641BC" w:rsidRDefault="004641BC" w:rsidP="004641BC">
            <w:pPr>
              <w:numPr>
                <w:ilvl w:val="0"/>
                <w:numId w:val="9"/>
              </w:numPr>
            </w:pPr>
            <w:r w:rsidRPr="004641BC">
              <w:drawing>
                <wp:inline distT="0" distB="0" distL="0" distR="0" wp14:anchorId="7EA3EB73" wp14:editId="7E48DDBC">
                  <wp:extent cx="219075" cy="114300"/>
                  <wp:effectExtent l="0" t="0" r="9525" b="0"/>
                  <wp:docPr id="901299795" name="Picture 112" descr="United States">
                    <a:hlinkClick xmlns:a="http://schemas.openxmlformats.org/drawingml/2006/main" r:id="rId1085" tooltip="&quot;United Sta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United States">
                            <a:hlinkClick r:id="rId1085" tooltip="&quot;United States&quot;"/>
                          </pic:cNvPr>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4641BC">
              <w:t> </w:t>
            </w:r>
            <w:hyperlink r:id="rId1087" w:tooltip="Long Beach, California" w:history="1">
              <w:r w:rsidRPr="004641BC">
                <w:rPr>
                  <w:rStyle w:val="Hyperlink"/>
                </w:rPr>
                <w:t>Long Beach, California</w:t>
              </w:r>
            </w:hyperlink>
            <w:r w:rsidRPr="004641BC">
              <w:t>, United States, since 2004</w:t>
            </w:r>
          </w:p>
          <w:p w14:paraId="17ADA137" w14:textId="2E5A163C" w:rsidR="004641BC" w:rsidRPr="004641BC" w:rsidRDefault="004641BC" w:rsidP="004641BC">
            <w:pPr>
              <w:numPr>
                <w:ilvl w:val="0"/>
                <w:numId w:val="9"/>
              </w:numPr>
            </w:pPr>
            <w:r w:rsidRPr="004641BC">
              <w:lastRenderedPageBreak/>
              <w:drawing>
                <wp:inline distT="0" distB="0" distL="0" distR="0" wp14:anchorId="718C9C07" wp14:editId="3919D055">
                  <wp:extent cx="209550" cy="142875"/>
                  <wp:effectExtent l="0" t="0" r="0" b="9525"/>
                  <wp:docPr id="675551218" name="Picture 111" descr="Brazil">
                    <a:hlinkClick xmlns:a="http://schemas.openxmlformats.org/drawingml/2006/main" r:id="rId1088" tooltip="&quot;Braz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Brazil">
                            <a:hlinkClick r:id="rId1088" tooltip="&quot;Brazil&quot;"/>
                          </pic:cNvPr>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4641BC">
              <w:t> </w:t>
            </w:r>
            <w:hyperlink r:id="rId1090" w:tooltip="São Paulo" w:history="1">
              <w:r w:rsidRPr="004641BC">
                <w:rPr>
                  <w:rStyle w:val="Hyperlink"/>
                </w:rPr>
                <w:t>São Paulo</w:t>
              </w:r>
            </w:hyperlink>
            <w:r w:rsidRPr="004641BC">
              <w:t>, Brazil, since 2007</w:t>
            </w:r>
            <w:hyperlink r:id="rId1091" w:anchor="cite_note-136" w:history="1">
              <w:r w:rsidRPr="004641BC">
                <w:rPr>
                  <w:rStyle w:val="Hyperlink"/>
                  <w:vertAlign w:val="superscript"/>
                </w:rPr>
                <w:t>[134]</w:t>
              </w:r>
            </w:hyperlink>
          </w:p>
          <w:p w14:paraId="7B0E6CF4" w14:textId="342554A4" w:rsidR="004641BC" w:rsidRPr="004641BC" w:rsidRDefault="004641BC" w:rsidP="004641BC">
            <w:pPr>
              <w:numPr>
                <w:ilvl w:val="0"/>
                <w:numId w:val="9"/>
              </w:numPr>
            </w:pPr>
            <w:r w:rsidRPr="004641BC">
              <w:drawing>
                <wp:inline distT="0" distB="0" distL="0" distR="0" wp14:anchorId="3A4AAAA9" wp14:editId="292CBB97">
                  <wp:extent cx="219075" cy="114300"/>
                  <wp:effectExtent l="0" t="0" r="9525" b="0"/>
                  <wp:docPr id="968822528" name="Picture 110" descr="United States">
                    <a:hlinkClick xmlns:a="http://schemas.openxmlformats.org/drawingml/2006/main" r:id="rId1085" tooltip="&quot;United Sta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United States">
                            <a:hlinkClick r:id="rId1085" tooltip="&quot;United States&quot;"/>
                          </pic:cNvPr>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4641BC">
              <w:t> </w:t>
            </w:r>
            <w:hyperlink r:id="rId1092" w:tooltip="Tampa, Florida" w:history="1">
              <w:r w:rsidRPr="004641BC">
                <w:rPr>
                  <w:rStyle w:val="Hyperlink"/>
                </w:rPr>
                <w:t>Tampa, Florida</w:t>
              </w:r>
            </w:hyperlink>
            <w:r w:rsidRPr="004641BC">
              <w:t>, United States, since 1990</w:t>
            </w:r>
          </w:p>
          <w:p w14:paraId="7376D2C2" w14:textId="265C5C6B" w:rsidR="004641BC" w:rsidRPr="004641BC" w:rsidRDefault="004641BC" w:rsidP="004641BC">
            <w:pPr>
              <w:numPr>
                <w:ilvl w:val="0"/>
                <w:numId w:val="9"/>
              </w:numPr>
            </w:pPr>
            <w:r w:rsidRPr="004641BC">
              <w:drawing>
                <wp:inline distT="0" distB="0" distL="0" distR="0" wp14:anchorId="5D81E172" wp14:editId="072B6207">
                  <wp:extent cx="219075" cy="133350"/>
                  <wp:effectExtent l="0" t="0" r="9525" b="0"/>
                  <wp:docPr id="2142939094" name="Picture 109" descr="Costa Rica">
                    <a:hlinkClick xmlns:a="http://schemas.openxmlformats.org/drawingml/2006/main" r:id="rId1093" tooltip="&quot;Costa R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Costa Rica">
                            <a:hlinkClick r:id="rId1093" tooltip="&quot;Costa Rica&quot;"/>
                          </pic:cNvPr>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hyperlink r:id="rId1095" w:tooltip="Esparza (canton)" w:history="1">
              <w:r w:rsidRPr="004641BC">
                <w:rPr>
                  <w:rStyle w:val="Hyperlink"/>
                </w:rPr>
                <w:t>Esparza (canton)</w:t>
              </w:r>
            </w:hyperlink>
            <w:r w:rsidRPr="004641BC">
              <w:t>, Puntarenas, Costa Rica, since 2024</w:t>
            </w:r>
          </w:p>
        </w:tc>
      </w:tr>
    </w:tbl>
    <w:p w14:paraId="483F47A5" w14:textId="77777777" w:rsidR="004641BC" w:rsidRPr="004641BC" w:rsidRDefault="004641BC" w:rsidP="004641BC">
      <w:pPr>
        <w:rPr>
          <w:b/>
          <w:bCs/>
        </w:rPr>
      </w:pPr>
      <w:r w:rsidRPr="004641BC">
        <w:rPr>
          <w:b/>
          <w:bCs/>
        </w:rPr>
        <w:lastRenderedPageBreak/>
        <w:t>See also</w:t>
      </w:r>
    </w:p>
    <w:p w14:paraId="3EAC6F7D" w14:textId="29CB5056" w:rsidR="004641BC" w:rsidRPr="004641BC" w:rsidRDefault="004641BC" w:rsidP="004641BC">
      <w:pPr>
        <w:numPr>
          <w:ilvl w:val="0"/>
          <w:numId w:val="10"/>
        </w:numPr>
        <w:rPr>
          <w:b/>
          <w:bCs/>
          <w:i/>
          <w:iCs/>
        </w:rPr>
      </w:pPr>
      <w:r w:rsidRPr="004641BC">
        <w:rPr>
          <w:b/>
          <w:bCs/>
          <w:i/>
          <w:iCs/>
        </w:rPr>
        <w:drawing>
          <wp:inline distT="0" distB="0" distL="0" distR="0" wp14:anchorId="5AB2BA43" wp14:editId="0DD1197C">
            <wp:extent cx="304800" cy="200025"/>
            <wp:effectExtent l="0" t="0" r="0" b="9525"/>
            <wp:docPr id="1111782941" name="Picture 108" descr="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fla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hyperlink r:id="rId1096" w:tooltip="Portal:Turkey" w:history="1">
        <w:r w:rsidRPr="004641BC">
          <w:rPr>
            <w:rStyle w:val="Hyperlink"/>
            <w:b/>
            <w:bCs/>
            <w:i/>
            <w:iCs/>
          </w:rPr>
          <w:t>Turkey portal</w:t>
        </w:r>
      </w:hyperlink>
    </w:p>
    <w:p w14:paraId="783DF37C" w14:textId="77777777" w:rsidR="004641BC" w:rsidRPr="004641BC" w:rsidRDefault="004641BC" w:rsidP="004641BC">
      <w:pPr>
        <w:numPr>
          <w:ilvl w:val="0"/>
          <w:numId w:val="11"/>
        </w:numPr>
      </w:pPr>
      <w:hyperlink r:id="rId1097" w:tooltip="Pasaport Terminal" w:history="1">
        <w:r w:rsidRPr="004641BC">
          <w:rPr>
            <w:rStyle w:val="Hyperlink"/>
          </w:rPr>
          <w:t>Pasaport Terminal</w:t>
        </w:r>
      </w:hyperlink>
    </w:p>
    <w:p w14:paraId="7BB2DD85" w14:textId="77777777" w:rsidR="004641BC" w:rsidRPr="004641BC" w:rsidRDefault="004641BC" w:rsidP="004641BC">
      <w:pPr>
        <w:numPr>
          <w:ilvl w:val="0"/>
          <w:numId w:val="11"/>
        </w:numPr>
      </w:pPr>
      <w:hyperlink r:id="rId1098" w:tooltip="List of people from İzmir" w:history="1">
        <w:r w:rsidRPr="004641BC">
          <w:rPr>
            <w:rStyle w:val="Hyperlink"/>
          </w:rPr>
          <w:t>List of people from İzmir</w:t>
        </w:r>
      </w:hyperlink>
    </w:p>
    <w:p w14:paraId="17E932BA" w14:textId="77777777" w:rsidR="004641BC" w:rsidRPr="004641BC" w:rsidRDefault="004641BC" w:rsidP="004641BC">
      <w:pPr>
        <w:numPr>
          <w:ilvl w:val="0"/>
          <w:numId w:val="11"/>
        </w:numPr>
      </w:pPr>
      <w:hyperlink r:id="rId1099" w:tooltip="List of museums in İzmir" w:history="1">
        <w:r w:rsidRPr="004641BC">
          <w:rPr>
            <w:rStyle w:val="Hyperlink"/>
          </w:rPr>
          <w:t>List of museums in İzmir</w:t>
        </w:r>
      </w:hyperlink>
    </w:p>
    <w:p w14:paraId="684BC357" w14:textId="77777777" w:rsidR="004641BC" w:rsidRPr="004641BC" w:rsidRDefault="004641BC" w:rsidP="004641BC">
      <w:pPr>
        <w:numPr>
          <w:ilvl w:val="0"/>
          <w:numId w:val="11"/>
        </w:numPr>
      </w:pPr>
      <w:hyperlink r:id="rId1100" w:tooltip="List of parks in İzmir" w:history="1">
        <w:r w:rsidRPr="004641BC">
          <w:rPr>
            <w:rStyle w:val="Hyperlink"/>
          </w:rPr>
          <w:t>List of parks in İzmir</w:t>
        </w:r>
      </w:hyperlink>
    </w:p>
    <w:p w14:paraId="3D91BC2B" w14:textId="77777777" w:rsidR="004641BC" w:rsidRPr="004641BC" w:rsidRDefault="004641BC" w:rsidP="004641BC">
      <w:pPr>
        <w:numPr>
          <w:ilvl w:val="0"/>
          <w:numId w:val="11"/>
        </w:numPr>
      </w:pPr>
      <w:hyperlink r:id="rId1101" w:tooltip="List of hospitals in İzmir Province" w:history="1">
        <w:r w:rsidRPr="004641BC">
          <w:rPr>
            <w:rStyle w:val="Hyperlink"/>
          </w:rPr>
          <w:t>List of hospitals in İzmir Province</w:t>
        </w:r>
      </w:hyperlink>
    </w:p>
    <w:p w14:paraId="1AEC961D" w14:textId="77777777" w:rsidR="004641BC" w:rsidRPr="004641BC" w:rsidRDefault="004641BC" w:rsidP="004641BC">
      <w:pPr>
        <w:numPr>
          <w:ilvl w:val="0"/>
          <w:numId w:val="11"/>
        </w:numPr>
      </w:pPr>
      <w:hyperlink r:id="rId1102" w:tooltip="List of mayors of İzmir" w:history="1">
        <w:r w:rsidRPr="004641BC">
          <w:rPr>
            <w:rStyle w:val="Hyperlink"/>
          </w:rPr>
          <w:t>List of mayors of İzmir</w:t>
        </w:r>
      </w:hyperlink>
    </w:p>
    <w:p w14:paraId="01479DDF" w14:textId="77777777" w:rsidR="004641BC" w:rsidRPr="004641BC" w:rsidRDefault="004641BC" w:rsidP="004641BC">
      <w:pPr>
        <w:numPr>
          <w:ilvl w:val="0"/>
          <w:numId w:val="11"/>
        </w:numPr>
      </w:pPr>
      <w:hyperlink r:id="rId1103" w:tooltip="List of Ottoman mosques in İzmir" w:history="1">
        <w:r w:rsidRPr="004641BC">
          <w:rPr>
            <w:rStyle w:val="Hyperlink"/>
          </w:rPr>
          <w:t>List of Ottoman mosques in İzmir</w:t>
        </w:r>
      </w:hyperlink>
    </w:p>
    <w:p w14:paraId="3380247E" w14:textId="77777777" w:rsidR="004641BC" w:rsidRPr="004641BC" w:rsidRDefault="004641BC" w:rsidP="004641BC">
      <w:pPr>
        <w:numPr>
          <w:ilvl w:val="0"/>
          <w:numId w:val="11"/>
        </w:numPr>
      </w:pPr>
      <w:hyperlink r:id="rId1104" w:tooltip="Yeni Kavaflar Market" w:history="1">
        <w:r w:rsidRPr="004641BC">
          <w:rPr>
            <w:rStyle w:val="Hyperlink"/>
          </w:rPr>
          <w:t>Yeni Kavaflar Market</w:t>
        </w:r>
      </w:hyperlink>
    </w:p>
    <w:p w14:paraId="5604BD41" w14:textId="77777777" w:rsidR="004641BC" w:rsidRPr="004641BC" w:rsidRDefault="004641BC" w:rsidP="004641BC">
      <w:pPr>
        <w:rPr>
          <w:b/>
          <w:bCs/>
        </w:rPr>
      </w:pPr>
      <w:r w:rsidRPr="004641BC">
        <w:rPr>
          <w:b/>
          <w:bCs/>
        </w:rPr>
        <w:t>Notes</w:t>
      </w:r>
    </w:p>
    <w:p w14:paraId="0EDD56E6" w14:textId="77777777" w:rsidR="004641BC" w:rsidRPr="004641BC" w:rsidRDefault="004641BC" w:rsidP="004641BC">
      <w:pPr>
        <w:numPr>
          <w:ilvl w:val="1"/>
          <w:numId w:val="12"/>
        </w:numPr>
      </w:pPr>
      <w:r w:rsidRPr="004641BC">
        <w:t> </w:t>
      </w:r>
      <w:hyperlink r:id="rId1105" w:tooltip="British English" w:history="1">
        <w:r w:rsidRPr="004641BC">
          <w:rPr>
            <w:rStyle w:val="Hyperlink"/>
          </w:rPr>
          <w:t>UK</w:t>
        </w:r>
      </w:hyperlink>
      <w:r w:rsidRPr="004641BC">
        <w:t>: </w:t>
      </w:r>
      <w:hyperlink r:id="rId1106" w:tooltip="Help:IPA/English" w:history="1">
        <w:r w:rsidRPr="004641BC">
          <w:rPr>
            <w:rStyle w:val="Hyperlink"/>
            <w:lang/>
          </w:rPr>
          <w:t>/</w:t>
        </w:r>
        <w:r w:rsidRPr="004641BC">
          <w:rPr>
            <w:rStyle w:val="Hyperlink"/>
            <w:rFonts w:ascii="Arial" w:hAnsi="Arial" w:cs="Arial"/>
            <w:lang/>
          </w:rPr>
          <w:t>ˈɪ</w:t>
        </w:r>
        <w:r w:rsidRPr="004641BC">
          <w:rPr>
            <w:rStyle w:val="Hyperlink"/>
            <w:lang/>
          </w:rPr>
          <w:t>zm</w:t>
        </w:r>
        <w:r w:rsidRPr="004641BC">
          <w:rPr>
            <w:rStyle w:val="Hyperlink"/>
            <w:rFonts w:ascii="Arial" w:hAnsi="Arial" w:cs="Arial"/>
            <w:lang/>
          </w:rPr>
          <w:t>ɪ</w:t>
        </w:r>
        <w:r w:rsidRPr="004641BC">
          <w:rPr>
            <w:rStyle w:val="Hyperlink"/>
            <w:rFonts w:ascii="Aptos" w:hAnsi="Aptos" w:cs="Aptos"/>
            <w:lang/>
          </w:rPr>
          <w:t>ə</w:t>
        </w:r>
        <w:r w:rsidRPr="004641BC">
          <w:rPr>
            <w:rStyle w:val="Hyperlink"/>
            <w:lang/>
          </w:rPr>
          <w:t>r/</w:t>
        </w:r>
      </w:hyperlink>
      <w:r w:rsidRPr="004641BC">
        <w:t> </w:t>
      </w:r>
      <w:hyperlink r:id="rId1107" w:tooltip="Help:Pronunciation respelling key" w:history="1">
        <w:r w:rsidRPr="004641BC">
          <w:rPr>
            <w:rStyle w:val="Hyperlink"/>
            <w:i/>
            <w:iCs/>
          </w:rPr>
          <w:t>IZ-meer</w:t>
        </w:r>
      </w:hyperlink>
      <w:r w:rsidRPr="004641BC">
        <w:t>, </w:t>
      </w:r>
      <w:hyperlink r:id="rId1108" w:tooltip="American English" w:history="1">
        <w:r w:rsidRPr="004641BC">
          <w:rPr>
            <w:rStyle w:val="Hyperlink"/>
          </w:rPr>
          <w:t>US</w:t>
        </w:r>
      </w:hyperlink>
      <w:r w:rsidRPr="004641BC">
        <w:t>: </w:t>
      </w:r>
      <w:hyperlink r:id="rId1109" w:tooltip="Help:IPA/English" w:history="1">
        <w:r w:rsidRPr="004641BC">
          <w:rPr>
            <w:rStyle w:val="Hyperlink"/>
            <w:lang/>
          </w:rPr>
          <w:t>/</w:t>
        </w:r>
        <w:r w:rsidRPr="004641BC">
          <w:rPr>
            <w:rStyle w:val="Hyperlink"/>
            <w:rFonts w:ascii="Arial" w:hAnsi="Arial" w:cs="Arial"/>
            <w:lang/>
          </w:rPr>
          <w:t>ɪ</w:t>
        </w:r>
        <w:r w:rsidRPr="004641BC">
          <w:rPr>
            <w:rStyle w:val="Hyperlink"/>
            <w:lang/>
          </w:rPr>
          <w:t>z</w:t>
        </w:r>
        <w:r w:rsidRPr="004641BC">
          <w:rPr>
            <w:rStyle w:val="Hyperlink"/>
            <w:rFonts w:ascii="Arial" w:hAnsi="Arial" w:cs="Arial"/>
            <w:lang/>
          </w:rPr>
          <w:t>ˈ</w:t>
        </w:r>
        <w:r w:rsidRPr="004641BC">
          <w:rPr>
            <w:rStyle w:val="Hyperlink"/>
            <w:lang/>
          </w:rPr>
          <w:t>m</w:t>
        </w:r>
        <w:r w:rsidRPr="004641BC">
          <w:rPr>
            <w:rStyle w:val="Hyperlink"/>
            <w:rFonts w:ascii="Arial" w:hAnsi="Arial" w:cs="Arial"/>
            <w:lang/>
          </w:rPr>
          <w:t>ɪ</w:t>
        </w:r>
        <w:r w:rsidRPr="004641BC">
          <w:rPr>
            <w:rStyle w:val="Hyperlink"/>
            <w:rFonts w:ascii="Aptos" w:hAnsi="Aptos" w:cs="Aptos"/>
            <w:lang/>
          </w:rPr>
          <w:t>ə</w:t>
        </w:r>
        <w:r w:rsidRPr="004641BC">
          <w:rPr>
            <w:rStyle w:val="Hyperlink"/>
            <w:lang/>
          </w:rPr>
          <w:t>r/</w:t>
        </w:r>
      </w:hyperlink>
      <w:r w:rsidRPr="004641BC">
        <w:t> </w:t>
      </w:r>
      <w:hyperlink r:id="rId1110" w:tooltip="Help:Pronunciation respelling key" w:history="1">
        <w:r w:rsidRPr="004641BC">
          <w:rPr>
            <w:rStyle w:val="Hyperlink"/>
            <w:i/>
            <w:iCs/>
          </w:rPr>
          <w:t>iz-MEER</w:t>
        </w:r>
      </w:hyperlink>
      <w:r w:rsidRPr="004641BC">
        <w:t>; Turkish pronunciation: </w:t>
      </w:r>
      <w:hyperlink r:id="rId1111" w:tooltip="Help:IPA/Turkish" w:history="1">
        <w:r w:rsidRPr="004641BC">
          <w:rPr>
            <w:rStyle w:val="Hyperlink"/>
            <w:lang/>
          </w:rPr>
          <w:t>[</w:t>
        </w:r>
        <w:r w:rsidRPr="004641BC">
          <w:rPr>
            <w:rStyle w:val="Hyperlink"/>
            <w:rFonts w:ascii="Arial" w:hAnsi="Arial" w:cs="Arial"/>
            <w:lang/>
          </w:rPr>
          <w:t>ˈ</w:t>
        </w:r>
        <w:r w:rsidRPr="004641BC">
          <w:rPr>
            <w:rStyle w:val="Hyperlink"/>
            <w:lang/>
          </w:rPr>
          <w:t>izmi</w:t>
        </w:r>
        <w:r w:rsidRPr="004641BC">
          <w:rPr>
            <w:rStyle w:val="Hyperlink"/>
            <w:rFonts w:ascii="Arial" w:hAnsi="Arial" w:cs="Arial"/>
            <w:lang/>
          </w:rPr>
          <w:t>ɾ</w:t>
        </w:r>
        <w:r w:rsidRPr="004641BC">
          <w:rPr>
            <w:rStyle w:val="Hyperlink"/>
            <w:lang/>
          </w:rPr>
          <w:t>]</w:t>
        </w:r>
      </w:hyperlink>
      <w:r w:rsidRPr="004641BC">
        <w:t> </w:t>
      </w:r>
      <w:hyperlink r:id="rId1112" w:tooltip="File:LL-Q256 (tur)-Sezgin İbiş-İzmir.wav" w:history="1">
        <w:r w:rsidRPr="004641BC">
          <w:rPr>
            <w:rStyle w:val="Hyperlink"/>
            <w:rFonts w:ascii="MS Gothic" w:eastAsia="MS Gothic" w:hAnsi="MS Gothic" w:cs="MS Gothic" w:hint="eastAsia"/>
            <w:vertAlign w:val="superscript"/>
          </w:rPr>
          <w:t>ⓘ</w:t>
        </w:r>
      </w:hyperlink>
    </w:p>
    <w:p w14:paraId="5C5B5D1E" w14:textId="77777777" w:rsidR="004641BC" w:rsidRPr="004641BC" w:rsidRDefault="004641BC" w:rsidP="004641BC">
      <w:pPr>
        <w:numPr>
          <w:ilvl w:val="1"/>
          <w:numId w:val="12"/>
        </w:numPr>
      </w:pPr>
      <w:r w:rsidRPr="004641BC">
        <w:t> Disputed territory between </w:t>
      </w:r>
      <w:hyperlink r:id="rId1113" w:tooltip="Cyprus" w:history="1">
        <w:r w:rsidRPr="004641BC">
          <w:rPr>
            <w:rStyle w:val="Hyperlink"/>
          </w:rPr>
          <w:t>Cyprus</w:t>
        </w:r>
      </w:hyperlink>
      <w:r w:rsidRPr="004641BC">
        <w:t> and the </w:t>
      </w:r>
      <w:hyperlink r:id="rId1114" w:tooltip="List of states with limited recognition" w:history="1">
        <w:r w:rsidRPr="004641BC">
          <w:rPr>
            <w:rStyle w:val="Hyperlink"/>
          </w:rPr>
          <w:t>self-declared</w:t>
        </w:r>
      </w:hyperlink>
      <w:r w:rsidRPr="004641BC">
        <w:t> state of </w:t>
      </w:r>
      <w:hyperlink r:id="rId1115" w:tooltip="Northern Cyprus" w:history="1">
        <w:r w:rsidRPr="004641BC">
          <w:rPr>
            <w:rStyle w:val="Hyperlink"/>
          </w:rPr>
          <w:t>Northern Cyprus</w:t>
        </w:r>
      </w:hyperlink>
    </w:p>
    <w:p w14:paraId="38101E24" w14:textId="77777777" w:rsidR="004641BC" w:rsidRPr="004641BC" w:rsidRDefault="004641BC" w:rsidP="004641BC">
      <w:pPr>
        <w:rPr>
          <w:b/>
          <w:bCs/>
        </w:rPr>
      </w:pPr>
      <w:r w:rsidRPr="004641BC">
        <w:rPr>
          <w:b/>
          <w:bCs/>
        </w:rPr>
        <w:t>References</w:t>
      </w:r>
    </w:p>
    <w:p w14:paraId="5D61278A" w14:textId="77777777" w:rsidR="004641BC" w:rsidRPr="004641BC" w:rsidRDefault="004641BC" w:rsidP="004641BC">
      <w:pPr>
        <w:numPr>
          <w:ilvl w:val="1"/>
          <w:numId w:val="13"/>
        </w:numPr>
      </w:pPr>
      <w:r w:rsidRPr="004641BC">
        <w:t> </w:t>
      </w:r>
      <w:hyperlink r:id="rId1116" w:history="1">
        <w:r w:rsidRPr="004641BC">
          <w:rPr>
            <w:rStyle w:val="Hyperlink"/>
            <w:i/>
            <w:iCs/>
          </w:rPr>
          <w:t>"Population of Province/District Centers, Towns/Villages by Provinces and Districts and Annual Growth Rate Of Population"</w:t>
        </w:r>
      </w:hyperlink>
      <w:r w:rsidRPr="004641BC">
        <w:rPr>
          <w:i/>
          <w:iCs/>
        </w:rPr>
        <w:t>. </w:t>
      </w:r>
      <w:hyperlink r:id="rId1117" w:tooltip="Turkish Statistical Institute" w:history="1">
        <w:r w:rsidRPr="004641BC">
          <w:rPr>
            <w:rStyle w:val="Hyperlink"/>
            <w:i/>
            <w:iCs/>
          </w:rPr>
          <w:t>Turkish Statistical Institute</w:t>
        </w:r>
      </w:hyperlink>
      <w:r w:rsidRPr="004641BC">
        <w:rPr>
          <w:i/>
          <w:iCs/>
        </w:rPr>
        <w:t>. Retrieved 26 April 2019.</w:t>
      </w:r>
    </w:p>
    <w:p w14:paraId="7336B884" w14:textId="77777777" w:rsidR="004641BC" w:rsidRPr="004641BC" w:rsidRDefault="004641BC" w:rsidP="004641BC">
      <w:pPr>
        <w:numPr>
          <w:ilvl w:val="1"/>
          <w:numId w:val="13"/>
        </w:numPr>
      </w:pPr>
      <w:r w:rsidRPr="004641BC">
        <w:t> </w:t>
      </w:r>
      <w:hyperlink r:id="rId1118" w:history="1">
        <w:r w:rsidRPr="004641BC">
          <w:rPr>
            <w:rStyle w:val="Hyperlink"/>
            <w:i/>
            <w:iCs/>
          </w:rPr>
          <w:t>"İstatistiklerle İzmir"</w:t>
        </w:r>
      </w:hyperlink>
      <w:r w:rsidRPr="004641BC">
        <w:rPr>
          <w:i/>
          <w:iCs/>
        </w:rPr>
        <w:t>. T.C. İzmir Valiliği. Archived from </w:t>
      </w:r>
      <w:hyperlink r:id="rId1119" w:history="1">
        <w:r w:rsidRPr="004641BC">
          <w:rPr>
            <w:rStyle w:val="Hyperlink"/>
            <w:i/>
            <w:iCs/>
          </w:rPr>
          <w:t>the original</w:t>
        </w:r>
      </w:hyperlink>
      <w:r w:rsidRPr="004641BC">
        <w:rPr>
          <w:i/>
          <w:iCs/>
        </w:rPr>
        <w:t> on 20 August 2019. Retrieved 26 April 2019.</w:t>
      </w:r>
    </w:p>
    <w:p w14:paraId="15518290" w14:textId="77777777" w:rsidR="004641BC" w:rsidRPr="004641BC" w:rsidRDefault="004641BC" w:rsidP="004641BC">
      <w:pPr>
        <w:numPr>
          <w:ilvl w:val="1"/>
          <w:numId w:val="13"/>
        </w:numPr>
      </w:pPr>
      <w:r w:rsidRPr="004641BC">
        <w:t> </w:t>
      </w:r>
      <w:hyperlink r:id="rId1120" w:history="1">
        <w:r w:rsidRPr="004641BC">
          <w:rPr>
            <w:rStyle w:val="Hyperlink"/>
            <w:i/>
            <w:iCs/>
          </w:rPr>
          <w:t>"Population of Province / District Centers and Towns / Villages by Province and Sex, Population Density by Province"</w:t>
        </w:r>
      </w:hyperlink>
      <w:r w:rsidRPr="004641BC">
        <w:rPr>
          <w:i/>
          <w:iCs/>
        </w:rPr>
        <w:t>. </w:t>
      </w:r>
      <w:hyperlink r:id="rId1121" w:tooltip="Turkish Statistical Institute" w:history="1">
        <w:r w:rsidRPr="004641BC">
          <w:rPr>
            <w:rStyle w:val="Hyperlink"/>
            <w:i/>
            <w:iCs/>
          </w:rPr>
          <w:t>Turkish Statistical Institute</w:t>
        </w:r>
      </w:hyperlink>
      <w:r w:rsidRPr="004641BC">
        <w:rPr>
          <w:i/>
          <w:iCs/>
        </w:rPr>
        <w:t>. Retrieved 26 April 2019.</w:t>
      </w:r>
    </w:p>
    <w:p w14:paraId="730A8349" w14:textId="77777777" w:rsidR="004641BC" w:rsidRPr="004641BC" w:rsidRDefault="004641BC" w:rsidP="004641BC">
      <w:pPr>
        <w:numPr>
          <w:ilvl w:val="1"/>
          <w:numId w:val="13"/>
        </w:numPr>
      </w:pPr>
      <w:r w:rsidRPr="004641BC">
        <w:t> </w:t>
      </w:r>
      <w:hyperlink r:id="rId1122" w:history="1">
        <w:r w:rsidRPr="004641BC">
          <w:rPr>
            <w:rStyle w:val="Hyperlink"/>
            <w:i/>
            <w:iCs/>
          </w:rPr>
          <w:t>"Statistics by Theme &gt; National Accounts &gt; Regional Accounts"</w:t>
        </w:r>
      </w:hyperlink>
      <w:r w:rsidRPr="004641BC">
        <w:rPr>
          <w:i/>
          <w:iCs/>
        </w:rPr>
        <w:t>. www.turkstat.gov.tr. Retrieved 11 May 2023.</w:t>
      </w:r>
    </w:p>
    <w:p w14:paraId="755B7177" w14:textId="77777777" w:rsidR="004641BC" w:rsidRPr="004641BC" w:rsidRDefault="004641BC" w:rsidP="004641BC">
      <w:pPr>
        <w:numPr>
          <w:ilvl w:val="1"/>
          <w:numId w:val="13"/>
        </w:numPr>
      </w:pPr>
      <w:r w:rsidRPr="004641BC">
        <w:t> </w:t>
      </w:r>
      <w:hyperlink r:id="rId1123" w:history="1">
        <w:r w:rsidRPr="004641BC">
          <w:rPr>
            <w:rStyle w:val="Hyperlink"/>
            <w:i/>
            <w:iCs/>
          </w:rPr>
          <w:t>"İzmir | Turkey"</w:t>
        </w:r>
      </w:hyperlink>
      <w:r w:rsidRPr="004641BC">
        <w:rPr>
          <w:i/>
          <w:iCs/>
        </w:rPr>
        <w:t>. Encyclopædia Britannica. Retrieved 2019-04-02.</w:t>
      </w:r>
    </w:p>
    <w:p w14:paraId="501CDC70" w14:textId="77777777" w:rsidR="004641BC" w:rsidRPr="004641BC" w:rsidRDefault="004641BC" w:rsidP="004641BC">
      <w:pPr>
        <w:numPr>
          <w:ilvl w:val="1"/>
          <w:numId w:val="13"/>
        </w:numPr>
      </w:pPr>
      <w:r w:rsidRPr="004641BC">
        <w:t> </w:t>
      </w:r>
      <w:r w:rsidRPr="004641BC">
        <w:rPr>
          <w:i/>
          <w:iCs/>
        </w:rPr>
        <w:t>Ekdal, Elçin; Ege, Arzu; Karali, Turgay; Derin, Zafer (2012). </w:t>
      </w:r>
      <w:hyperlink r:id="rId1124" w:history="1">
        <w:r w:rsidRPr="004641BC">
          <w:rPr>
            <w:rStyle w:val="Hyperlink"/>
            <w:i/>
            <w:iCs/>
          </w:rPr>
          <w:t>"Luminescence dating studies of Yeşilova Hoyuk"</w:t>
        </w:r>
      </w:hyperlink>
      <w:r w:rsidRPr="004641BC">
        <w:rPr>
          <w:i/>
          <w:iCs/>
        </w:rPr>
        <w:t>. Geochronometria. </w:t>
      </w:r>
      <w:r w:rsidRPr="004641BC">
        <w:rPr>
          <w:b/>
          <w:bCs/>
          <w:i/>
          <w:iCs/>
        </w:rPr>
        <w:t>39</w:t>
      </w:r>
      <w:r w:rsidRPr="004641BC">
        <w:rPr>
          <w:i/>
          <w:iCs/>
        </w:rPr>
        <w:t> (4): 268–275. </w:t>
      </w:r>
      <w:hyperlink r:id="rId1125" w:tooltip="Bibcode (identifier)" w:history="1">
        <w:r w:rsidRPr="004641BC">
          <w:rPr>
            <w:rStyle w:val="Hyperlink"/>
            <w:i/>
            <w:iCs/>
          </w:rPr>
          <w:t>Bibcode</w:t>
        </w:r>
      </w:hyperlink>
      <w:r w:rsidRPr="004641BC">
        <w:rPr>
          <w:i/>
          <w:iCs/>
        </w:rPr>
        <w:t>:</w:t>
      </w:r>
      <w:hyperlink r:id="rId1126" w:history="1">
        <w:r w:rsidRPr="004641BC">
          <w:rPr>
            <w:rStyle w:val="Hyperlink"/>
            <w:i/>
            <w:iCs/>
          </w:rPr>
          <w:t>2012Gchrm..39..268E</w:t>
        </w:r>
      </w:hyperlink>
      <w:r w:rsidRPr="004641BC">
        <w:rPr>
          <w:i/>
          <w:iCs/>
        </w:rPr>
        <w:t>. </w:t>
      </w:r>
      <w:hyperlink r:id="rId1127" w:tooltip="Doi (identifier)" w:history="1">
        <w:r w:rsidRPr="004641BC">
          <w:rPr>
            <w:rStyle w:val="Hyperlink"/>
            <w:i/>
            <w:iCs/>
          </w:rPr>
          <w:t>doi</w:t>
        </w:r>
      </w:hyperlink>
      <w:r w:rsidRPr="004641BC">
        <w:rPr>
          <w:i/>
          <w:iCs/>
        </w:rPr>
        <w:t>:</w:t>
      </w:r>
      <w:hyperlink r:id="rId1128" w:history="1">
        <w:r w:rsidRPr="004641BC">
          <w:rPr>
            <w:rStyle w:val="Hyperlink"/>
            <w:i/>
            <w:iCs/>
          </w:rPr>
          <w:t>10.2478/s13386-012-0013-5</w:t>
        </w:r>
      </w:hyperlink>
      <w:r w:rsidRPr="004641BC">
        <w:rPr>
          <w:i/>
          <w:iCs/>
        </w:rPr>
        <w:t>.</w:t>
      </w:r>
    </w:p>
    <w:p w14:paraId="7E41986A" w14:textId="77777777" w:rsidR="004641BC" w:rsidRPr="004641BC" w:rsidRDefault="004641BC" w:rsidP="004641BC">
      <w:pPr>
        <w:numPr>
          <w:ilvl w:val="1"/>
          <w:numId w:val="13"/>
        </w:numPr>
      </w:pPr>
      <w:r w:rsidRPr="004641BC">
        <w:t> Romein, Jan (translated by R. T. Clark). </w:t>
      </w:r>
      <w:r w:rsidRPr="004641BC">
        <w:rPr>
          <w:i/>
          <w:iCs/>
        </w:rPr>
        <w:t>The Asian Century: A History of Modern Nationalism in Asia</w:t>
      </w:r>
      <w:r w:rsidRPr="004641BC">
        <w:t> (</w:t>
      </w:r>
      <w:r w:rsidRPr="004641BC">
        <w:rPr>
          <w:i/>
          <w:iCs/>
        </w:rPr>
        <w:t>De eeuw van Azie</w:t>
      </w:r>
      <w:r w:rsidRPr="004641BC">
        <w:t>). </w:t>
      </w:r>
      <w:hyperlink r:id="rId1129" w:tooltip="University of California Press" w:history="1">
        <w:r w:rsidRPr="004641BC">
          <w:rPr>
            <w:rStyle w:val="Hyperlink"/>
          </w:rPr>
          <w:t>University of California Press</w:t>
        </w:r>
      </w:hyperlink>
      <w:r w:rsidRPr="004641BC">
        <w:t>, 1962. p. </w:t>
      </w:r>
      <w:hyperlink r:id="rId1130" w:history="1">
        <w:r w:rsidRPr="004641BC">
          <w:rPr>
            <w:rStyle w:val="Hyperlink"/>
          </w:rPr>
          <w:t>170</w:t>
        </w:r>
      </w:hyperlink>
      <w:r w:rsidRPr="004641BC">
        <w:t>. "In 1930 geographical names were 'turkicized'. [...] Smyrna, Ismir [</w:t>
      </w:r>
      <w:hyperlink r:id="rId1131" w:tooltip="Sic" w:history="1">
        <w:r w:rsidRPr="004641BC">
          <w:rPr>
            <w:rStyle w:val="Hyperlink"/>
            <w:i/>
            <w:iCs/>
          </w:rPr>
          <w:t>sic</w:t>
        </w:r>
      </w:hyperlink>
      <w:r w:rsidRPr="004641BC">
        <w:t>],[...]"</w:t>
      </w:r>
    </w:p>
    <w:p w14:paraId="358111A5" w14:textId="77777777" w:rsidR="004641BC" w:rsidRPr="004641BC" w:rsidRDefault="004641BC" w:rsidP="004641BC">
      <w:pPr>
        <w:numPr>
          <w:ilvl w:val="1"/>
          <w:numId w:val="13"/>
        </w:numPr>
      </w:pPr>
      <w:r w:rsidRPr="004641BC">
        <w:t> </w:t>
      </w:r>
      <w:hyperlink r:id="rId1132" w:anchor="CITEREFHeper%C3%96zt%C3%BCrk-Tun%C3%A7elCriss2018" w:history="1">
        <w:r w:rsidRPr="004641BC">
          <w:rPr>
            <w:rStyle w:val="Hyperlink"/>
          </w:rPr>
          <w:t>Heper, Öztürk-Tunçel &amp; Criss 2018</w:t>
        </w:r>
      </w:hyperlink>
      <w:r w:rsidRPr="004641BC">
        <w:t>, pp. 272–273</w:t>
      </w:r>
    </w:p>
    <w:p w14:paraId="338EB997" w14:textId="77777777" w:rsidR="004641BC" w:rsidRPr="004641BC" w:rsidRDefault="004641BC" w:rsidP="004641BC">
      <w:pPr>
        <w:numPr>
          <w:ilvl w:val="1"/>
          <w:numId w:val="13"/>
        </w:numPr>
      </w:pPr>
      <w:r w:rsidRPr="004641BC">
        <w:lastRenderedPageBreak/>
        <w:t> </w:t>
      </w:r>
      <w:hyperlink r:id="rId1133" w:tooltip="Ekrem Akurgal" w:history="1">
        <w:r w:rsidRPr="004641BC">
          <w:rPr>
            <w:rStyle w:val="Hyperlink"/>
            <w:i/>
            <w:iCs/>
          </w:rPr>
          <w:t>Ekrem Akurgal</w:t>
        </w:r>
      </w:hyperlink>
      <w:r w:rsidRPr="004641BC">
        <w:rPr>
          <w:i/>
          <w:iCs/>
        </w:rPr>
        <w:t> (1983). Old Smyrna's 1st Settlement Layer and the Artemis Sanctuary. Turkish Historical Society.</w:t>
      </w:r>
    </w:p>
    <w:p w14:paraId="057296BF" w14:textId="77777777" w:rsidR="004641BC" w:rsidRPr="004641BC" w:rsidRDefault="004641BC" w:rsidP="004641BC">
      <w:pPr>
        <w:numPr>
          <w:ilvl w:val="1"/>
          <w:numId w:val="13"/>
        </w:numPr>
      </w:pPr>
      <w:r w:rsidRPr="004641BC">
        <w:t> </w:t>
      </w:r>
      <w:r w:rsidRPr="004641BC">
        <w:rPr>
          <w:i/>
          <w:iCs/>
        </w:rPr>
        <w:t>Bosworth, Clifford Edmund (2007). </w:t>
      </w:r>
      <w:hyperlink r:id="rId1134" w:history="1">
        <w:r w:rsidRPr="004641BC">
          <w:rPr>
            <w:rStyle w:val="Hyperlink"/>
            <w:i/>
            <w:iCs/>
          </w:rPr>
          <w:t>Historic Cities of the Islamic World</w:t>
        </w:r>
      </w:hyperlink>
      <w:r w:rsidRPr="004641BC">
        <w:rPr>
          <w:i/>
          <w:iCs/>
        </w:rPr>
        <w:t>. </w:t>
      </w:r>
      <w:hyperlink r:id="rId1135" w:tooltip="Leiden" w:history="1">
        <w:r w:rsidRPr="004641BC">
          <w:rPr>
            <w:rStyle w:val="Hyperlink"/>
            <w:i/>
            <w:iCs/>
          </w:rPr>
          <w:t>Leiden</w:t>
        </w:r>
      </w:hyperlink>
      <w:r w:rsidRPr="004641BC">
        <w:rPr>
          <w:i/>
          <w:iCs/>
        </w:rPr>
        <w:t>, </w:t>
      </w:r>
      <w:hyperlink r:id="rId1136" w:tooltip="Boston" w:history="1">
        <w:r w:rsidRPr="004641BC">
          <w:rPr>
            <w:rStyle w:val="Hyperlink"/>
            <w:i/>
            <w:iCs/>
          </w:rPr>
          <w:t>Boston</w:t>
        </w:r>
      </w:hyperlink>
      <w:r w:rsidRPr="004641BC">
        <w:rPr>
          <w:i/>
          <w:iCs/>
        </w:rPr>
        <w:t>: </w:t>
      </w:r>
      <w:hyperlink r:id="rId1137" w:tooltip="Brill Publishers" w:history="1">
        <w:r w:rsidRPr="004641BC">
          <w:rPr>
            <w:rStyle w:val="Hyperlink"/>
            <w:i/>
            <w:iCs/>
          </w:rPr>
          <w:t>Brill</w:t>
        </w:r>
      </w:hyperlink>
      <w:r w:rsidRPr="004641BC">
        <w:rPr>
          <w:i/>
          <w:iCs/>
        </w:rPr>
        <w:t>. p. 218. </w:t>
      </w:r>
      <w:hyperlink r:id="rId1138" w:tooltip="ISBN (identifier)" w:history="1">
        <w:r w:rsidRPr="004641BC">
          <w:rPr>
            <w:rStyle w:val="Hyperlink"/>
            <w:i/>
            <w:iCs/>
          </w:rPr>
          <w:t>ISBN</w:t>
        </w:r>
      </w:hyperlink>
      <w:r w:rsidRPr="004641BC">
        <w:rPr>
          <w:i/>
          <w:iCs/>
        </w:rPr>
        <w:t> </w:t>
      </w:r>
      <w:hyperlink r:id="rId1139" w:tooltip="Special:BookSources/978-90-04-15388-2" w:history="1">
        <w:r w:rsidRPr="004641BC">
          <w:rPr>
            <w:rStyle w:val="Hyperlink"/>
            <w:i/>
            <w:iCs/>
          </w:rPr>
          <w:t>978-90-04-15388-2</w:t>
        </w:r>
      </w:hyperlink>
      <w:r w:rsidRPr="004641BC">
        <w:rPr>
          <w:i/>
          <w:iCs/>
        </w:rPr>
        <w:t>.</w:t>
      </w:r>
    </w:p>
    <w:p w14:paraId="180DDC67" w14:textId="77777777" w:rsidR="004641BC" w:rsidRPr="004641BC" w:rsidRDefault="004641BC" w:rsidP="004641BC">
      <w:pPr>
        <w:numPr>
          <w:ilvl w:val="1"/>
          <w:numId w:val="13"/>
        </w:numPr>
      </w:pPr>
      <w:r w:rsidRPr="004641BC">
        <w:t> </w:t>
      </w:r>
      <w:r w:rsidRPr="004641BC">
        <w:rPr>
          <w:i/>
          <w:iCs/>
        </w:rPr>
        <w:t>K. Lambrianides (1992). "Preliminary survey and core sampling on the Aegean coast of Turkey". Anatolian Studies. </w:t>
      </w:r>
      <w:r w:rsidRPr="004641BC">
        <w:rPr>
          <w:b/>
          <w:bCs/>
          <w:i/>
          <w:iCs/>
        </w:rPr>
        <w:t>42</w:t>
      </w:r>
      <w:r w:rsidRPr="004641BC">
        <w:rPr>
          <w:i/>
          <w:iCs/>
        </w:rPr>
        <w:t>. British Institute at Ankara: 75–78. </w:t>
      </w:r>
      <w:hyperlink r:id="rId1140" w:tooltip="Doi (identifier)" w:history="1">
        <w:r w:rsidRPr="004641BC">
          <w:rPr>
            <w:rStyle w:val="Hyperlink"/>
            <w:i/>
            <w:iCs/>
          </w:rPr>
          <w:t>doi</w:t>
        </w:r>
      </w:hyperlink>
      <w:r w:rsidRPr="004641BC">
        <w:rPr>
          <w:i/>
          <w:iCs/>
        </w:rPr>
        <w:t>:</w:t>
      </w:r>
      <w:hyperlink r:id="rId1141" w:history="1">
        <w:r w:rsidRPr="004641BC">
          <w:rPr>
            <w:rStyle w:val="Hyperlink"/>
            <w:i/>
            <w:iCs/>
          </w:rPr>
          <w:t>10.2307/3642952</w:t>
        </w:r>
      </w:hyperlink>
      <w:r w:rsidRPr="004641BC">
        <w:rPr>
          <w:i/>
          <w:iCs/>
        </w:rPr>
        <w:t>. </w:t>
      </w:r>
      <w:hyperlink r:id="rId1142" w:tooltip="JSTOR (identifier)" w:history="1">
        <w:r w:rsidRPr="004641BC">
          <w:rPr>
            <w:rStyle w:val="Hyperlink"/>
            <w:i/>
            <w:iCs/>
          </w:rPr>
          <w:t>JSTOR</w:t>
        </w:r>
      </w:hyperlink>
      <w:r w:rsidRPr="004641BC">
        <w:rPr>
          <w:i/>
          <w:iCs/>
        </w:rPr>
        <w:t> </w:t>
      </w:r>
      <w:hyperlink r:id="rId1143" w:history="1">
        <w:r w:rsidRPr="004641BC">
          <w:rPr>
            <w:rStyle w:val="Hyperlink"/>
            <w:i/>
            <w:iCs/>
          </w:rPr>
          <w:t>3642952</w:t>
        </w:r>
      </w:hyperlink>
      <w:r w:rsidRPr="004641BC">
        <w:rPr>
          <w:i/>
          <w:iCs/>
        </w:rPr>
        <w:t>. </w:t>
      </w:r>
      <w:hyperlink r:id="rId1144" w:tooltip="S2CID (identifier)" w:history="1">
        <w:r w:rsidRPr="004641BC">
          <w:rPr>
            <w:rStyle w:val="Hyperlink"/>
            <w:i/>
            <w:iCs/>
          </w:rPr>
          <w:t>S2CID</w:t>
        </w:r>
      </w:hyperlink>
      <w:r w:rsidRPr="004641BC">
        <w:rPr>
          <w:i/>
          <w:iCs/>
        </w:rPr>
        <w:t> </w:t>
      </w:r>
      <w:hyperlink r:id="rId1145" w:history="1">
        <w:r w:rsidRPr="004641BC">
          <w:rPr>
            <w:rStyle w:val="Hyperlink"/>
            <w:i/>
            <w:iCs/>
          </w:rPr>
          <w:t>131663490</w:t>
        </w:r>
      </w:hyperlink>
      <w:r w:rsidRPr="004641BC">
        <w:rPr>
          <w:i/>
          <w:iCs/>
        </w:rPr>
        <w:t>.</w:t>
      </w:r>
    </w:p>
    <w:p w14:paraId="66CD2C0A" w14:textId="77777777" w:rsidR="004641BC" w:rsidRPr="004641BC" w:rsidRDefault="004641BC" w:rsidP="004641BC">
      <w:pPr>
        <w:numPr>
          <w:ilvl w:val="1"/>
          <w:numId w:val="13"/>
        </w:numPr>
      </w:pPr>
      <w:r w:rsidRPr="004641BC">
        <w:t> </w:t>
      </w:r>
      <w:r w:rsidRPr="004641BC">
        <w:rPr>
          <w:i/>
          <w:iCs/>
        </w:rPr>
        <w:t>J.D.Hawkins (1998). "Tarkasnawa King of Mira". Anatolian Studies. </w:t>
      </w:r>
      <w:r w:rsidRPr="004641BC">
        <w:rPr>
          <w:b/>
          <w:bCs/>
          <w:i/>
          <w:iCs/>
        </w:rPr>
        <w:t>48</w:t>
      </w:r>
      <w:r w:rsidRPr="004641BC">
        <w:rPr>
          <w:i/>
          <w:iCs/>
        </w:rPr>
        <w:t>. British Institute at Ankara: 1–31. </w:t>
      </w:r>
      <w:hyperlink r:id="rId1146" w:tooltip="Doi (identifier)" w:history="1">
        <w:r w:rsidRPr="004641BC">
          <w:rPr>
            <w:rStyle w:val="Hyperlink"/>
            <w:i/>
            <w:iCs/>
          </w:rPr>
          <w:t>doi</w:t>
        </w:r>
      </w:hyperlink>
      <w:r w:rsidRPr="004641BC">
        <w:rPr>
          <w:i/>
          <w:iCs/>
        </w:rPr>
        <w:t>:</w:t>
      </w:r>
      <w:hyperlink r:id="rId1147" w:history="1">
        <w:r w:rsidRPr="004641BC">
          <w:rPr>
            <w:rStyle w:val="Hyperlink"/>
            <w:i/>
            <w:iCs/>
          </w:rPr>
          <w:t>10.2307/3643046</w:t>
        </w:r>
      </w:hyperlink>
      <w:r w:rsidRPr="004641BC">
        <w:rPr>
          <w:i/>
          <w:iCs/>
        </w:rPr>
        <w:t>. </w:t>
      </w:r>
      <w:hyperlink r:id="rId1148" w:tooltip="JSTOR (identifier)" w:history="1">
        <w:r w:rsidRPr="004641BC">
          <w:rPr>
            <w:rStyle w:val="Hyperlink"/>
            <w:i/>
            <w:iCs/>
          </w:rPr>
          <w:t>JSTOR</w:t>
        </w:r>
      </w:hyperlink>
      <w:r w:rsidRPr="004641BC">
        <w:rPr>
          <w:i/>
          <w:iCs/>
        </w:rPr>
        <w:t> </w:t>
      </w:r>
      <w:hyperlink r:id="rId1149" w:history="1">
        <w:r w:rsidRPr="004641BC">
          <w:rPr>
            <w:rStyle w:val="Hyperlink"/>
            <w:i/>
            <w:iCs/>
          </w:rPr>
          <w:t>3643046</w:t>
        </w:r>
      </w:hyperlink>
      <w:r w:rsidRPr="004641BC">
        <w:rPr>
          <w:i/>
          <w:iCs/>
        </w:rPr>
        <w:t>. </w:t>
      </w:r>
      <w:hyperlink r:id="rId1150" w:tooltip="S2CID (identifier)" w:history="1">
        <w:r w:rsidRPr="004641BC">
          <w:rPr>
            <w:rStyle w:val="Hyperlink"/>
            <w:i/>
            <w:iCs/>
          </w:rPr>
          <w:t>S2CID</w:t>
        </w:r>
      </w:hyperlink>
      <w:r w:rsidRPr="004641BC">
        <w:rPr>
          <w:i/>
          <w:iCs/>
        </w:rPr>
        <w:t> </w:t>
      </w:r>
      <w:hyperlink r:id="rId1151" w:history="1">
        <w:r w:rsidRPr="004641BC">
          <w:rPr>
            <w:rStyle w:val="Hyperlink"/>
            <w:i/>
            <w:iCs/>
          </w:rPr>
          <w:t>178771977</w:t>
        </w:r>
      </w:hyperlink>
      <w:r w:rsidRPr="004641BC">
        <w:rPr>
          <w:i/>
          <w:iCs/>
        </w:rPr>
        <w:t>.</w:t>
      </w:r>
    </w:p>
    <w:p w14:paraId="681F668E" w14:textId="77777777" w:rsidR="004641BC" w:rsidRPr="004641BC" w:rsidRDefault="004641BC" w:rsidP="004641BC">
      <w:pPr>
        <w:numPr>
          <w:ilvl w:val="1"/>
          <w:numId w:val="13"/>
        </w:numPr>
      </w:pPr>
      <w:r w:rsidRPr="004641BC">
        <w:t> </w:t>
      </w:r>
      <w:r w:rsidRPr="004641BC">
        <w:rPr>
          <w:i/>
          <w:iCs/>
        </w:rPr>
        <w:t>Molly Miller (1971). The Thalassocracies. </w:t>
      </w:r>
      <w:hyperlink r:id="rId1152" w:tooltip="State University of New York Press" w:history="1">
        <w:r w:rsidRPr="004641BC">
          <w:rPr>
            <w:rStyle w:val="Hyperlink"/>
            <w:i/>
            <w:iCs/>
          </w:rPr>
          <w:t>State University of New York Press</w:t>
        </w:r>
      </w:hyperlink>
      <w:r w:rsidRPr="004641BC">
        <w:rPr>
          <w:i/>
          <w:iCs/>
        </w:rPr>
        <w:t>. </w:t>
      </w:r>
      <w:hyperlink r:id="rId1153" w:tooltip="ISBN (identifier)" w:history="1">
        <w:r w:rsidRPr="004641BC">
          <w:rPr>
            <w:rStyle w:val="Hyperlink"/>
            <w:i/>
            <w:iCs/>
          </w:rPr>
          <w:t>ISBN</w:t>
        </w:r>
      </w:hyperlink>
      <w:r w:rsidRPr="004641BC">
        <w:rPr>
          <w:i/>
          <w:iCs/>
        </w:rPr>
        <w:t> </w:t>
      </w:r>
      <w:hyperlink r:id="rId1154" w:tooltip="Special:BookSources/978-0-87395-062-6" w:history="1">
        <w:r w:rsidRPr="004641BC">
          <w:rPr>
            <w:rStyle w:val="Hyperlink"/>
            <w:i/>
            <w:iCs/>
          </w:rPr>
          <w:t>978-0-87395-062-6</w:t>
        </w:r>
      </w:hyperlink>
      <w:r w:rsidRPr="004641BC">
        <w:rPr>
          <w:i/>
          <w:iCs/>
        </w:rPr>
        <w:t>.</w:t>
      </w:r>
      <w:r w:rsidRPr="004641BC">
        <w:t>. See also </w:t>
      </w:r>
      <w:hyperlink r:id="rId1155" w:tooltip="Life of Homer (Pseudo-Herodotus)" w:history="1">
        <w:r w:rsidRPr="004641BC">
          <w:rPr>
            <w:rStyle w:val="Hyperlink"/>
          </w:rPr>
          <w:t>Life of Homer (Pseudo-Herodotus)</w:t>
        </w:r>
      </w:hyperlink>
      <w:r w:rsidRPr="004641BC">
        <w:t> and Cadoux.</w:t>
      </w:r>
    </w:p>
    <w:p w14:paraId="17AE3725" w14:textId="77777777" w:rsidR="004641BC" w:rsidRPr="004641BC" w:rsidRDefault="004641BC" w:rsidP="004641BC">
      <w:pPr>
        <w:numPr>
          <w:ilvl w:val="1"/>
          <w:numId w:val="13"/>
        </w:numPr>
      </w:pPr>
      <w:r w:rsidRPr="004641BC">
        <w:t> </w:t>
      </w:r>
      <w:r w:rsidRPr="004641BC">
        <w:rPr>
          <w:i/>
          <w:iCs/>
        </w:rPr>
        <w:t>Weston, John (2 May 2018). </w:t>
      </w:r>
      <w:hyperlink r:id="rId1156" w:history="1">
        <w:r w:rsidRPr="004641BC">
          <w:rPr>
            <w:rStyle w:val="Hyperlink"/>
            <w:i/>
            <w:iCs/>
          </w:rPr>
          <w:t>Patmos Speaks Today</w:t>
        </w:r>
      </w:hyperlink>
      <w:r w:rsidRPr="004641BC">
        <w:rPr>
          <w:i/>
          <w:iCs/>
        </w:rPr>
        <w:t>. Scripture Truth. </w:t>
      </w:r>
      <w:hyperlink r:id="rId1157" w:tooltip="ISBN (identifier)" w:history="1">
        <w:r w:rsidRPr="004641BC">
          <w:rPr>
            <w:rStyle w:val="Hyperlink"/>
            <w:i/>
            <w:iCs/>
          </w:rPr>
          <w:t>ISBN</w:t>
        </w:r>
      </w:hyperlink>
      <w:r w:rsidRPr="004641BC">
        <w:rPr>
          <w:i/>
          <w:iCs/>
        </w:rPr>
        <w:t> </w:t>
      </w:r>
      <w:hyperlink r:id="rId1158" w:tooltip="Special:BookSources/9780901860668" w:history="1">
        <w:r w:rsidRPr="004641BC">
          <w:rPr>
            <w:rStyle w:val="Hyperlink"/>
            <w:i/>
            <w:iCs/>
          </w:rPr>
          <w:t>9780901860668</w:t>
        </w:r>
      </w:hyperlink>
      <w:r w:rsidRPr="004641BC">
        <w:rPr>
          <w:i/>
          <w:iCs/>
        </w:rPr>
        <w:t> – via Google Books.</w:t>
      </w:r>
    </w:p>
    <w:p w14:paraId="11864CF4" w14:textId="77777777" w:rsidR="004641BC" w:rsidRPr="004641BC" w:rsidRDefault="004641BC" w:rsidP="004641BC">
      <w:pPr>
        <w:numPr>
          <w:ilvl w:val="1"/>
          <w:numId w:val="13"/>
        </w:numPr>
      </w:pPr>
      <w:r w:rsidRPr="004641BC">
        <w:t> For example, Izmir in the </w:t>
      </w:r>
      <w:hyperlink r:id="rId1159" w:history="1">
        <w:r w:rsidRPr="004641BC">
          <w:rPr>
            <w:rStyle w:val="Hyperlink"/>
          </w:rPr>
          <w:t>Library of Congress Country Studies (Turkey)</w:t>
        </w:r>
      </w:hyperlink>
      <w:r w:rsidRPr="004641BC">
        <w:t> </w:t>
      </w:r>
      <w:hyperlink r:id="rId1160" w:history="1">
        <w:r w:rsidRPr="004641BC">
          <w:rPr>
            <w:rStyle w:val="Hyperlink"/>
          </w:rPr>
          <w:t>Archived</w:t>
        </w:r>
      </w:hyperlink>
      <w:r w:rsidRPr="004641BC">
        <w:t> 2009-08-26 at the </w:t>
      </w:r>
      <w:hyperlink r:id="rId1161" w:tooltip="Wayback Machine" w:history="1">
        <w:r w:rsidRPr="004641BC">
          <w:rPr>
            <w:rStyle w:val="Hyperlink"/>
          </w:rPr>
          <w:t>Wayback Machine</w:t>
        </w:r>
      </w:hyperlink>
      <w:r w:rsidRPr="004641BC">
        <w:t>, by the </w:t>
      </w:r>
      <w:hyperlink r:id="rId1162" w:history="1">
        <w:r w:rsidRPr="004641BC">
          <w:rPr>
            <w:rStyle w:val="Hyperlink"/>
          </w:rPr>
          <w:t>US State Department</w:t>
        </w:r>
      </w:hyperlink>
      <w:r w:rsidRPr="004641BC">
        <w:t> </w:t>
      </w:r>
      <w:hyperlink r:id="rId1163" w:history="1">
        <w:r w:rsidRPr="004641BC">
          <w:rPr>
            <w:rStyle w:val="Hyperlink"/>
          </w:rPr>
          <w:t>Archived</w:t>
        </w:r>
      </w:hyperlink>
      <w:r w:rsidRPr="004641BC">
        <w:t> 2008-12-19 at the </w:t>
      </w:r>
      <w:hyperlink r:id="rId1164" w:tooltip="Wayback Machine" w:history="1">
        <w:r w:rsidRPr="004641BC">
          <w:rPr>
            <w:rStyle w:val="Hyperlink"/>
          </w:rPr>
          <w:t>Wayback Machine</w:t>
        </w:r>
      </w:hyperlink>
      <w:r w:rsidRPr="004641BC">
        <w:t>, by the UN in </w:t>
      </w:r>
      <w:hyperlink r:id="rId1165" w:history="1">
        <w:r w:rsidRPr="004641BC">
          <w:rPr>
            <w:rStyle w:val="Hyperlink"/>
          </w:rPr>
          <w:t>legal treaty texts</w:t>
        </w:r>
      </w:hyperlink>
      <w:r w:rsidRPr="004641BC">
        <w:t> </w:t>
      </w:r>
      <w:hyperlink r:id="rId1166" w:history="1">
        <w:r w:rsidRPr="004641BC">
          <w:rPr>
            <w:rStyle w:val="Hyperlink"/>
          </w:rPr>
          <w:t>Archived</w:t>
        </w:r>
      </w:hyperlink>
      <w:r w:rsidRPr="004641BC">
        <w:t> 2011-05-19 at the </w:t>
      </w:r>
      <w:hyperlink r:id="rId1167" w:tooltip="Wayback Machine" w:history="1">
        <w:r w:rsidRPr="004641BC">
          <w:rPr>
            <w:rStyle w:val="Hyperlink"/>
          </w:rPr>
          <w:t>Wayback Machine</w:t>
        </w:r>
      </w:hyperlink>
      <w:r w:rsidRPr="004641BC">
        <w:t>, by the </w:t>
      </w:r>
      <w:hyperlink r:id="rId1168" w:history="1">
        <w:r w:rsidRPr="004641BC">
          <w:rPr>
            <w:rStyle w:val="Hyperlink"/>
          </w:rPr>
          <w:t>British Foreign Office</w:t>
        </w:r>
      </w:hyperlink>
      <w:r w:rsidRPr="004641BC">
        <w:t> </w:t>
      </w:r>
      <w:hyperlink r:id="rId1169" w:history="1">
        <w:r w:rsidRPr="004641BC">
          <w:rPr>
            <w:rStyle w:val="Hyperlink"/>
          </w:rPr>
          <w:t>Archived</w:t>
        </w:r>
      </w:hyperlink>
      <w:r w:rsidRPr="004641BC">
        <w:t> 2009-07-04 at the </w:t>
      </w:r>
      <w:hyperlink r:id="rId1170" w:tooltip="Wayback Machine" w:history="1">
        <w:r w:rsidRPr="004641BC">
          <w:rPr>
            <w:rStyle w:val="Hyperlink"/>
          </w:rPr>
          <w:t>Wayback Machine</w:t>
        </w:r>
      </w:hyperlink>
      <w:r w:rsidRPr="004641BC">
        <w:t>, in </w:t>
      </w:r>
      <w:hyperlink r:id="rId1171" w:history="1">
        <w:r w:rsidRPr="004641BC">
          <w:rPr>
            <w:rStyle w:val="Hyperlink"/>
          </w:rPr>
          <w:t>Encarta</w:t>
        </w:r>
      </w:hyperlink>
      <w:r w:rsidRPr="004641BC">
        <w:t> </w:t>
      </w:r>
      <w:hyperlink r:id="rId1172" w:history="1">
        <w:r w:rsidRPr="004641BC">
          <w:rPr>
            <w:rStyle w:val="Hyperlink"/>
          </w:rPr>
          <w:t>Archived</w:t>
        </w:r>
      </w:hyperlink>
      <w:r w:rsidRPr="004641BC">
        <w:t> 2009-06-07 at the </w:t>
      </w:r>
      <w:hyperlink r:id="rId1173" w:tooltip="Wayback Machine" w:history="1">
        <w:r w:rsidRPr="004641BC">
          <w:rPr>
            <w:rStyle w:val="Hyperlink"/>
          </w:rPr>
          <w:t>Wayback Machine</w:t>
        </w:r>
      </w:hyperlink>
      <w:r w:rsidRPr="004641BC">
        <w:t> (</w:t>
      </w:r>
      <w:r w:rsidRPr="004641BC">
        <w:rPr>
          <w:i/>
          <w:iCs/>
        </w:rPr>
        <w:t>first listing is Izmir, secondary is İzmir</w:t>
      </w:r>
      <w:r w:rsidRPr="004641BC">
        <w:t>), in </w:t>
      </w:r>
      <w:hyperlink r:id="rId1174" w:history="1">
        <w:r w:rsidRPr="004641BC">
          <w:rPr>
            <w:rStyle w:val="Hyperlink"/>
          </w:rPr>
          <w:t>Webster's</w:t>
        </w:r>
      </w:hyperlink>
      <w:r w:rsidRPr="004641BC">
        <w:t> </w:t>
      </w:r>
      <w:hyperlink r:id="rId1175" w:history="1">
        <w:r w:rsidRPr="004641BC">
          <w:rPr>
            <w:rStyle w:val="Hyperlink"/>
          </w:rPr>
          <w:t>Archived</w:t>
        </w:r>
      </w:hyperlink>
      <w:r w:rsidRPr="004641BC">
        <w:t> 2009-04-23 at the </w:t>
      </w:r>
      <w:hyperlink r:id="rId1176" w:tooltip="Wayback Machine" w:history="1">
        <w:r w:rsidRPr="004641BC">
          <w:rPr>
            <w:rStyle w:val="Hyperlink"/>
          </w:rPr>
          <w:t>Wayback Machine</w:t>
        </w:r>
      </w:hyperlink>
      <w:r w:rsidRPr="004641BC">
        <w:t>, by the </w:t>
      </w:r>
      <w:hyperlink r:id="rId1177" w:history="1">
        <w:r w:rsidRPr="004641BC">
          <w:rPr>
            <w:rStyle w:val="Hyperlink"/>
          </w:rPr>
          <w:t>BBC</w:t>
        </w:r>
      </w:hyperlink>
      <w:r w:rsidRPr="004641BC">
        <w:t> </w:t>
      </w:r>
      <w:hyperlink r:id="rId1178" w:history="1">
        <w:r w:rsidRPr="004641BC">
          <w:rPr>
            <w:rStyle w:val="Hyperlink"/>
          </w:rPr>
          <w:t>Archived</w:t>
        </w:r>
      </w:hyperlink>
      <w:r w:rsidRPr="004641BC">
        <w:t> 2009-09-30 at the </w:t>
      </w:r>
      <w:hyperlink r:id="rId1179" w:tooltip="Wayback Machine" w:history="1">
        <w:r w:rsidRPr="004641BC">
          <w:rPr>
            <w:rStyle w:val="Hyperlink"/>
          </w:rPr>
          <w:t>Wayback Machine</w:t>
        </w:r>
      </w:hyperlink>
      <w:r w:rsidRPr="004641BC">
        <w:t>, by the </w:t>
      </w:r>
      <w:hyperlink r:id="rId1180" w:history="1">
        <w:r w:rsidRPr="004641BC">
          <w:rPr>
            <w:rStyle w:val="Hyperlink"/>
          </w:rPr>
          <w:t>London </w:t>
        </w:r>
        <w:r w:rsidRPr="004641BC">
          <w:rPr>
            <w:rStyle w:val="Hyperlink"/>
            <w:i/>
            <w:iCs/>
          </w:rPr>
          <w:t>Times</w:t>
        </w:r>
      </w:hyperlink>
      <w:r w:rsidRPr="004641BC">
        <w:t> </w:t>
      </w:r>
      <w:hyperlink r:id="rId1181" w:history="1">
        <w:r w:rsidRPr="004641BC">
          <w:rPr>
            <w:rStyle w:val="Hyperlink"/>
          </w:rPr>
          <w:t>Archived</w:t>
        </w:r>
      </w:hyperlink>
      <w:r w:rsidRPr="004641BC">
        <w:t> 2010-06-06 at the </w:t>
      </w:r>
      <w:hyperlink r:id="rId1182" w:tooltip="Wayback Machine" w:history="1">
        <w:r w:rsidRPr="004641BC">
          <w:rPr>
            <w:rStyle w:val="Hyperlink"/>
          </w:rPr>
          <w:t>Wayback Machine</w:t>
        </w:r>
      </w:hyperlink>
      <w:r w:rsidRPr="004641BC">
        <w:t>, by </w:t>
      </w:r>
      <w:hyperlink r:id="rId1183" w:history="1">
        <w:r w:rsidRPr="004641BC">
          <w:rPr>
            <w:rStyle w:val="Hyperlink"/>
          </w:rPr>
          <w:t>CNN</w:t>
        </w:r>
      </w:hyperlink>
      <w:r w:rsidRPr="004641BC">
        <w:t> </w:t>
      </w:r>
      <w:hyperlink r:id="rId1184" w:history="1">
        <w:r w:rsidRPr="004641BC">
          <w:rPr>
            <w:rStyle w:val="Hyperlink"/>
          </w:rPr>
          <w:t>Archived</w:t>
        </w:r>
      </w:hyperlink>
      <w:r w:rsidRPr="004641BC">
        <w:t> 2011-05-20 at the </w:t>
      </w:r>
      <w:hyperlink r:id="rId1185" w:tooltip="Wayback Machine" w:history="1">
        <w:r w:rsidRPr="004641BC">
          <w:rPr>
            <w:rStyle w:val="Hyperlink"/>
          </w:rPr>
          <w:t>Wayback Machine</w:t>
        </w:r>
      </w:hyperlink>
      <w:r w:rsidRPr="004641BC">
        <w:t>, by </w:t>
      </w:r>
      <w:hyperlink r:id="rId1186" w:history="1">
        <w:r w:rsidRPr="004641BC">
          <w:rPr>
            <w:rStyle w:val="Hyperlink"/>
          </w:rPr>
          <w:t>CBC</w:t>
        </w:r>
      </w:hyperlink>
      <w:r w:rsidRPr="004641BC">
        <w:t>, by </w:t>
      </w:r>
      <w:hyperlink r:id="rId1187" w:history="1">
        <w:r w:rsidRPr="004641BC">
          <w:rPr>
            <w:rStyle w:val="Hyperlink"/>
          </w:rPr>
          <w:t>NPR</w:t>
        </w:r>
      </w:hyperlink>
      <w:r w:rsidRPr="004641BC">
        <w:t> </w:t>
      </w:r>
      <w:hyperlink r:id="rId1188" w:history="1">
        <w:r w:rsidRPr="004641BC">
          <w:rPr>
            <w:rStyle w:val="Hyperlink"/>
          </w:rPr>
          <w:t>Archived</w:t>
        </w:r>
      </w:hyperlink>
      <w:r w:rsidRPr="004641BC">
        <w:t> 2018-05-21 at the </w:t>
      </w:r>
      <w:hyperlink r:id="rId1189" w:tooltip="Wayback Machine" w:history="1">
        <w:r w:rsidRPr="004641BC">
          <w:rPr>
            <w:rStyle w:val="Hyperlink"/>
          </w:rPr>
          <w:t>Wayback Machine</w:t>
        </w:r>
      </w:hyperlink>
      <w:r w:rsidRPr="004641BC">
        <w:t>, by the </w:t>
      </w:r>
      <w:hyperlink r:id="rId1190" w:history="1">
        <w:r w:rsidRPr="004641BC">
          <w:rPr>
            <w:rStyle w:val="Hyperlink"/>
          </w:rPr>
          <w:t>Washington Post</w:t>
        </w:r>
      </w:hyperlink>
      <w:r w:rsidRPr="004641BC">
        <w:t> </w:t>
      </w:r>
      <w:hyperlink r:id="rId1191" w:history="1">
        <w:r w:rsidRPr="004641BC">
          <w:rPr>
            <w:rStyle w:val="Hyperlink"/>
          </w:rPr>
          <w:t>Archived</w:t>
        </w:r>
      </w:hyperlink>
      <w:r w:rsidRPr="004641BC">
        <w:t> 2017-12-10 at the </w:t>
      </w:r>
      <w:hyperlink r:id="rId1192" w:tooltip="Wayback Machine" w:history="1">
        <w:r w:rsidRPr="004641BC">
          <w:rPr>
            <w:rStyle w:val="Hyperlink"/>
          </w:rPr>
          <w:t>Wayback Machine</w:t>
        </w:r>
      </w:hyperlink>
      <w:r w:rsidRPr="004641BC">
        <w:t>. The Turkish spelling İzmir is also seen in English texts, for example, in the </w:t>
      </w:r>
      <w:hyperlink r:id="rId1193" w:history="1">
        <w:r w:rsidRPr="004641BC">
          <w:rPr>
            <w:rStyle w:val="Hyperlink"/>
          </w:rPr>
          <w:t>Encyclopædia Britannica</w:t>
        </w:r>
      </w:hyperlink>
      <w:r w:rsidRPr="004641BC">
        <w:t> </w:t>
      </w:r>
      <w:hyperlink r:id="rId1194" w:history="1">
        <w:r w:rsidRPr="004641BC">
          <w:rPr>
            <w:rStyle w:val="Hyperlink"/>
          </w:rPr>
          <w:t>Archived</w:t>
        </w:r>
      </w:hyperlink>
      <w:r w:rsidRPr="004641BC">
        <w:t> 2010-10-18 at the </w:t>
      </w:r>
      <w:hyperlink r:id="rId1195" w:tooltip="Wayback Machine" w:history="1">
        <w:r w:rsidRPr="004641BC">
          <w:rPr>
            <w:rStyle w:val="Hyperlink"/>
          </w:rPr>
          <w:t>Wayback Machine</w:t>
        </w:r>
      </w:hyperlink>
      <w:r w:rsidRPr="004641BC">
        <w:t>.</w:t>
      </w:r>
    </w:p>
    <w:p w14:paraId="6842DD31" w14:textId="77777777" w:rsidR="004641BC" w:rsidRPr="004641BC" w:rsidRDefault="004641BC" w:rsidP="004641BC">
      <w:pPr>
        <w:numPr>
          <w:ilvl w:val="1"/>
          <w:numId w:val="13"/>
        </w:numPr>
      </w:pPr>
      <w:r w:rsidRPr="004641BC">
        <w:t> </w:t>
      </w:r>
      <w:hyperlink r:id="rId1196" w:history="1">
        <w:r w:rsidRPr="004641BC">
          <w:rPr>
            <w:rStyle w:val="Hyperlink"/>
            <w:i/>
            <w:iCs/>
          </w:rPr>
          <w:t>"Yeşilova Höyük excavations"</w:t>
        </w:r>
      </w:hyperlink>
      <w:r w:rsidRPr="004641BC">
        <w:rPr>
          <w:i/>
          <w:iCs/>
        </w:rPr>
        <w:t>. </w:t>
      </w:r>
      <w:hyperlink r:id="rId1197" w:history="1">
        <w:r w:rsidRPr="004641BC">
          <w:rPr>
            <w:rStyle w:val="Hyperlink"/>
            <w:i/>
            <w:iCs/>
          </w:rPr>
          <w:t>Archived</w:t>
        </w:r>
      </w:hyperlink>
      <w:r w:rsidRPr="004641BC">
        <w:rPr>
          <w:i/>
          <w:iCs/>
        </w:rPr>
        <w:t> from the original on 2007-02-23. Retrieved 2007-02-21.</w:t>
      </w:r>
    </w:p>
    <w:p w14:paraId="682C959D" w14:textId="77777777" w:rsidR="004641BC" w:rsidRPr="004641BC" w:rsidRDefault="004641BC" w:rsidP="004641BC">
      <w:pPr>
        <w:numPr>
          <w:ilvl w:val="1"/>
          <w:numId w:val="13"/>
        </w:numPr>
      </w:pPr>
      <w:r w:rsidRPr="004641BC">
        <w:t> </w:t>
      </w:r>
      <w:r w:rsidRPr="004641BC">
        <w:rPr>
          <w:i/>
          <w:iCs/>
        </w:rPr>
        <w:t>Wagner, Ana (5 July 2017). </w:t>
      </w:r>
      <w:hyperlink r:id="rId1198" w:history="1">
        <w:r w:rsidRPr="004641BC">
          <w:rPr>
            <w:rStyle w:val="Hyperlink"/>
            <w:i/>
            <w:iCs/>
          </w:rPr>
          <w:t>"Carolina Digital Repository – The Ahhiyawa Question: Providing Archaeological Evidence for the interconnection between the Hittites and the Mycenaeans"</w:t>
        </w:r>
      </w:hyperlink>
      <w:r w:rsidRPr="004641BC">
        <w:rPr>
          <w:i/>
          <w:iCs/>
        </w:rPr>
        <w:t xml:space="preserve">. cdr.lib.unc.edu. University of </w:t>
      </w:r>
      <w:r w:rsidRPr="004641BC">
        <w:rPr>
          <w:i/>
          <w:iCs/>
        </w:rPr>
        <w:lastRenderedPageBreak/>
        <w:t>North Carolina. p. 14. </w:t>
      </w:r>
      <w:hyperlink r:id="rId1199" w:history="1">
        <w:r w:rsidRPr="004641BC">
          <w:rPr>
            <w:rStyle w:val="Hyperlink"/>
            <w:i/>
            <w:iCs/>
          </w:rPr>
          <w:t>Archived</w:t>
        </w:r>
      </w:hyperlink>
      <w:r w:rsidRPr="004641BC">
        <w:rPr>
          <w:i/>
          <w:iCs/>
        </w:rPr>
        <w:t> from the original on 21 May 2018. Retrieved 26 October 2017. In Western Anatolia, both Old-Smyrna and Izmir display a degree of Mycenaean influence,...</w:t>
      </w:r>
    </w:p>
    <w:p w14:paraId="117488B2" w14:textId="77777777" w:rsidR="004641BC" w:rsidRPr="004641BC" w:rsidRDefault="004641BC" w:rsidP="004641BC">
      <w:pPr>
        <w:numPr>
          <w:ilvl w:val="1"/>
          <w:numId w:val="13"/>
        </w:numPr>
      </w:pPr>
      <w:r w:rsidRPr="004641BC">
        <w:t> </w:t>
      </w:r>
      <w:hyperlink r:id="rId1200" w:tooltip="Pausanias (geographer)" w:history="1">
        <w:r w:rsidRPr="004641BC">
          <w:rPr>
            <w:rStyle w:val="Hyperlink"/>
            <w:i/>
            <w:iCs/>
          </w:rPr>
          <w:t>Pausanias</w:t>
        </w:r>
      </w:hyperlink>
      <w:r w:rsidRPr="004641BC">
        <w:rPr>
          <w:i/>
          <w:iCs/>
        </w:rPr>
        <w:t>. The description of Greece, Volume 2, p. 38.</w:t>
      </w:r>
    </w:p>
    <w:p w14:paraId="3EACD447" w14:textId="77777777" w:rsidR="004641BC" w:rsidRPr="004641BC" w:rsidRDefault="004641BC" w:rsidP="004641BC">
      <w:pPr>
        <w:numPr>
          <w:ilvl w:val="1"/>
          <w:numId w:val="13"/>
        </w:numPr>
      </w:pPr>
      <w:r w:rsidRPr="004641BC">
        <w:t> According to </w:t>
      </w:r>
      <w:hyperlink r:id="rId1201" w:tooltip="Herodotus" w:history="1">
        <w:r w:rsidRPr="004641BC">
          <w:rPr>
            <w:rStyle w:val="Hyperlink"/>
          </w:rPr>
          <w:t>Herodotus</w:t>
        </w:r>
      </w:hyperlink>
      <w:r w:rsidRPr="004641BC">
        <w:t>, the Ionian seizure of the city from the Aeolians was celebrated deceit that had occurred in the following manner: </w:t>
      </w:r>
      <w:hyperlink r:id="rId1202" w:tooltip="Colophon (city)" w:history="1">
        <w:r w:rsidRPr="004641BC">
          <w:rPr>
            <w:rStyle w:val="Hyperlink"/>
          </w:rPr>
          <w:t>Colophonians</w:t>
        </w:r>
      </w:hyperlink>
      <w:r w:rsidRPr="004641BC">
        <w:t> fleeing internal strife within their Ionian city had taken refuge in Old Smyrna. But soon afterward, these defectors had taken advantage of an opportunity that had presented itself when native </w:t>
      </w:r>
      <w:hyperlink r:id="rId1203" w:tooltip="Aeolis" w:history="1">
        <w:r w:rsidRPr="004641BC">
          <w:rPr>
            <w:rStyle w:val="Hyperlink"/>
          </w:rPr>
          <w:t>Aeolian</w:t>
        </w:r>
      </w:hyperlink>
      <w:r w:rsidRPr="004641BC">
        <w:t> Smyrniots had gone outside the city ramparts for a festival in honor of </w:t>
      </w:r>
      <w:hyperlink r:id="rId1204" w:tooltip="Dionysos" w:history="1">
        <w:r w:rsidRPr="004641BC">
          <w:rPr>
            <w:rStyle w:val="Hyperlink"/>
          </w:rPr>
          <w:t>Dionysos</w:t>
        </w:r>
      </w:hyperlink>
      <w:r w:rsidRPr="004641BC">
        <w:t>, and had taken possession of the city. They forced an agreement upon the former inhabitants, who were obliged to take all their movable assets in the city and leave.</w:t>
      </w:r>
    </w:p>
    <w:p w14:paraId="075889CE" w14:textId="77777777" w:rsidR="004641BC" w:rsidRPr="004641BC" w:rsidRDefault="004641BC" w:rsidP="004641BC">
      <w:pPr>
        <w:numPr>
          <w:ilvl w:val="1"/>
          <w:numId w:val="13"/>
        </w:numPr>
      </w:pPr>
      <w:r w:rsidRPr="004641BC">
        <w:t> An earlier siege laid by </w:t>
      </w:r>
      <w:hyperlink r:id="rId1205" w:tooltip="List of Kings of Lydia" w:history="1">
        <w:r w:rsidRPr="004641BC">
          <w:rPr>
            <w:rStyle w:val="Hyperlink"/>
          </w:rPr>
          <w:t>Gyges of Lydia</w:t>
        </w:r>
      </w:hyperlink>
      <w:r w:rsidRPr="004641BC">
        <w:t> is recounted by </w:t>
      </w:r>
      <w:hyperlink r:id="rId1206" w:tooltip="Herodotus" w:history="1">
        <w:r w:rsidRPr="004641BC">
          <w:rPr>
            <w:rStyle w:val="Hyperlink"/>
          </w:rPr>
          <w:t>Herodotus</w:t>
        </w:r>
      </w:hyperlink>
      <w:r w:rsidRPr="004641BC">
        <w:t> in the form of a story according to which the </w:t>
      </w:r>
      <w:hyperlink r:id="rId1207" w:tooltip="King of Lydia" w:history="1">
        <w:r w:rsidRPr="004641BC">
          <w:rPr>
            <w:rStyle w:val="Hyperlink"/>
          </w:rPr>
          <w:t>King of Lydia</w:t>
        </w:r>
      </w:hyperlink>
      <w:r w:rsidRPr="004641BC">
        <w:t> would have attacked the city to avenge the ill-treatment received from its inhabitants a certain Manes, a poet and a favorite of the sovereign.</w:t>
      </w:r>
    </w:p>
    <w:p w14:paraId="6AAB476D" w14:textId="77777777" w:rsidR="004641BC" w:rsidRPr="004641BC" w:rsidRDefault="004641BC" w:rsidP="004641BC">
      <w:pPr>
        <w:numPr>
          <w:ilvl w:val="1"/>
          <w:numId w:val="13"/>
        </w:numPr>
      </w:pPr>
      <w:r w:rsidRPr="004641BC">
        <w:t> </w:t>
      </w:r>
      <w:hyperlink r:id="rId1208" w:tooltip="Ronald Syme" w:history="1">
        <w:r w:rsidRPr="004641BC">
          <w:rPr>
            <w:rStyle w:val="Hyperlink"/>
            <w:i/>
            <w:iCs/>
          </w:rPr>
          <w:t>Ronald Syme</w:t>
        </w:r>
      </w:hyperlink>
      <w:r w:rsidRPr="004641BC">
        <w:rPr>
          <w:i/>
          <w:iCs/>
        </w:rPr>
        <w:t> (1998). </w:t>
      </w:r>
      <w:hyperlink r:id="rId1209" w:history="1">
        <w:r w:rsidRPr="004641BC">
          <w:rPr>
            <w:rStyle w:val="Hyperlink"/>
            <w:i/>
            <w:iCs/>
          </w:rPr>
          <w:t>"Journeys of Hadrian"</w:t>
        </w:r>
      </w:hyperlink>
      <w:r w:rsidRPr="004641BC">
        <w:rPr>
          <w:i/>
          <w:iCs/>
        </w:rPr>
        <w:t> (PDF). Dr. Rudolf Hbelt GmbH, </w:t>
      </w:r>
      <w:hyperlink r:id="rId1210" w:tooltip="Bonn" w:history="1">
        <w:r w:rsidRPr="004641BC">
          <w:rPr>
            <w:rStyle w:val="Hyperlink"/>
            <w:i/>
            <w:iCs/>
          </w:rPr>
          <w:t>Bonn</w:t>
        </w:r>
      </w:hyperlink>
      <w:r w:rsidRPr="004641BC">
        <w:rPr>
          <w:i/>
          <w:iCs/>
        </w:rPr>
        <w:t> – </w:t>
      </w:r>
      <w:hyperlink r:id="rId1211" w:tooltip="University of Cologne" w:history="1">
        <w:r w:rsidRPr="004641BC">
          <w:rPr>
            <w:rStyle w:val="Hyperlink"/>
            <w:i/>
            <w:iCs/>
          </w:rPr>
          <w:t>University of Cologne</w:t>
        </w:r>
      </w:hyperlink>
      <w:r w:rsidRPr="004641BC">
        <w:rPr>
          <w:i/>
          <w:iCs/>
        </w:rPr>
        <w:t>. p. 162. </w:t>
      </w:r>
      <w:hyperlink r:id="rId1212" w:history="1">
        <w:r w:rsidRPr="004641BC">
          <w:rPr>
            <w:rStyle w:val="Hyperlink"/>
            <w:i/>
            <w:iCs/>
          </w:rPr>
          <w:t>Archived</w:t>
        </w:r>
      </w:hyperlink>
      <w:r w:rsidRPr="004641BC">
        <w:rPr>
          <w:i/>
          <w:iCs/>
        </w:rPr>
        <w:t> (PDF) from the original on 2007-06-21.</w:t>
      </w:r>
    </w:p>
    <w:p w14:paraId="47E00527" w14:textId="77777777" w:rsidR="004641BC" w:rsidRPr="004641BC" w:rsidRDefault="004641BC" w:rsidP="004641BC">
      <w:pPr>
        <w:numPr>
          <w:ilvl w:val="1"/>
          <w:numId w:val="13"/>
        </w:numPr>
      </w:pPr>
      <w:r w:rsidRPr="004641BC">
        <w:t> </w:t>
      </w:r>
      <w:hyperlink r:id="rId1213" w:tooltip="Anna Komnene" w:history="1">
        <w:r w:rsidRPr="004641BC">
          <w:rPr>
            <w:rStyle w:val="Hyperlink"/>
          </w:rPr>
          <w:t>Anna Komnene</w:t>
        </w:r>
      </w:hyperlink>
      <w:r w:rsidRPr="004641BC">
        <w:t>. </w:t>
      </w:r>
      <w:hyperlink r:id="rId1214" w:tooltip="Alexiad" w:history="1">
        <w:r w:rsidRPr="004641BC">
          <w:rPr>
            <w:rStyle w:val="Hyperlink"/>
            <w:i/>
            <w:iCs/>
          </w:rPr>
          <w:t>Alexiad</w:t>
        </w:r>
      </w:hyperlink>
      <w:r w:rsidRPr="004641BC">
        <w:t>, VII.8</w:t>
      </w:r>
    </w:p>
    <w:p w14:paraId="783279DD" w14:textId="77777777" w:rsidR="004641BC" w:rsidRPr="004641BC" w:rsidRDefault="004641BC" w:rsidP="004641BC">
      <w:pPr>
        <w:numPr>
          <w:ilvl w:val="1"/>
          <w:numId w:val="13"/>
        </w:numPr>
      </w:pPr>
      <w:r w:rsidRPr="004641BC">
        <w:t> </w:t>
      </w:r>
      <w:r w:rsidRPr="004641BC">
        <w:rPr>
          <w:i/>
          <w:iCs/>
        </w:rPr>
        <w:t>Brand, Charles M. (1991). "Tzachas". In </w:t>
      </w:r>
      <w:hyperlink r:id="rId1215" w:tooltip="Alexander Kazhdan" w:history="1">
        <w:r w:rsidRPr="004641BC">
          <w:rPr>
            <w:rStyle w:val="Hyperlink"/>
            <w:i/>
            <w:iCs/>
          </w:rPr>
          <w:t>Kazhdan, Alexander</w:t>
        </w:r>
      </w:hyperlink>
      <w:r w:rsidRPr="004641BC">
        <w:rPr>
          <w:i/>
          <w:iCs/>
        </w:rPr>
        <w:t> (ed.). </w:t>
      </w:r>
      <w:hyperlink r:id="rId1216" w:tooltip="Oxford Dictionary of Byzantium" w:history="1">
        <w:r w:rsidRPr="004641BC">
          <w:rPr>
            <w:rStyle w:val="Hyperlink"/>
            <w:i/>
            <w:iCs/>
          </w:rPr>
          <w:t>The Oxford Dictionary of Byzantium</w:t>
        </w:r>
      </w:hyperlink>
      <w:r w:rsidRPr="004641BC">
        <w:rPr>
          <w:i/>
          <w:iCs/>
        </w:rPr>
        <w:t>. Oxford and New York: Oxford University Press. p. 2134. </w:t>
      </w:r>
      <w:hyperlink r:id="rId1217" w:tooltip="ISBN (identifier)" w:history="1">
        <w:r w:rsidRPr="004641BC">
          <w:rPr>
            <w:rStyle w:val="Hyperlink"/>
            <w:i/>
            <w:iCs/>
          </w:rPr>
          <w:t>ISBN</w:t>
        </w:r>
      </w:hyperlink>
      <w:r w:rsidRPr="004641BC">
        <w:rPr>
          <w:i/>
          <w:iCs/>
        </w:rPr>
        <w:t> </w:t>
      </w:r>
      <w:hyperlink r:id="rId1218" w:tooltip="Special:BookSources/0-19-504652-8" w:history="1">
        <w:r w:rsidRPr="004641BC">
          <w:rPr>
            <w:rStyle w:val="Hyperlink"/>
            <w:i/>
            <w:iCs/>
          </w:rPr>
          <w:t>0-19-504652-8</w:t>
        </w:r>
      </w:hyperlink>
      <w:r w:rsidRPr="004641BC">
        <w:rPr>
          <w:i/>
          <w:iCs/>
        </w:rPr>
        <w:t>.</w:t>
      </w:r>
    </w:p>
    <w:p w14:paraId="437A052D" w14:textId="77777777" w:rsidR="004641BC" w:rsidRPr="004641BC" w:rsidRDefault="004641BC" w:rsidP="004641BC">
      <w:pPr>
        <w:numPr>
          <w:ilvl w:val="1"/>
          <w:numId w:val="13"/>
        </w:numPr>
      </w:pPr>
      <w:r w:rsidRPr="004641BC">
        <w:t> </w:t>
      </w:r>
      <w:hyperlink r:id="rId1219" w:tooltip="Anna Komnene" w:history="1">
        <w:r w:rsidRPr="004641BC">
          <w:rPr>
            <w:rStyle w:val="Hyperlink"/>
          </w:rPr>
          <w:t>Anna Komnene</w:t>
        </w:r>
      </w:hyperlink>
      <w:r w:rsidRPr="004641BC">
        <w:t>. </w:t>
      </w:r>
      <w:hyperlink r:id="rId1220" w:tooltip="Alexiad" w:history="1">
        <w:r w:rsidRPr="004641BC">
          <w:rPr>
            <w:rStyle w:val="Hyperlink"/>
            <w:i/>
            <w:iCs/>
          </w:rPr>
          <w:t>Alexiad</w:t>
        </w:r>
      </w:hyperlink>
      <w:r w:rsidRPr="004641BC">
        <w:t>, XI.5</w:t>
      </w:r>
    </w:p>
    <w:p w14:paraId="3B256CC9" w14:textId="77777777" w:rsidR="004641BC" w:rsidRPr="004641BC" w:rsidRDefault="004641BC" w:rsidP="004641BC">
      <w:pPr>
        <w:numPr>
          <w:ilvl w:val="1"/>
          <w:numId w:val="13"/>
        </w:numPr>
      </w:pPr>
      <w:r w:rsidRPr="004641BC">
        <w:t> </w:t>
      </w:r>
      <w:hyperlink r:id="rId1221" w:history="1">
        <w:r w:rsidRPr="004641BC">
          <w:rPr>
            <w:rStyle w:val="Hyperlink"/>
            <w:i/>
            <w:iCs/>
          </w:rPr>
          <w:t>"Izmir"</w:t>
        </w:r>
      </w:hyperlink>
      <w:r w:rsidRPr="004641BC">
        <w:rPr>
          <w:i/>
          <w:iCs/>
        </w:rPr>
        <w:t>. </w:t>
      </w:r>
      <w:hyperlink r:id="rId1222" w:history="1">
        <w:r w:rsidRPr="004641BC">
          <w:rPr>
            <w:rStyle w:val="Hyperlink"/>
            <w:i/>
            <w:iCs/>
          </w:rPr>
          <w:t>Archived</w:t>
        </w:r>
      </w:hyperlink>
      <w:r w:rsidRPr="004641BC">
        <w:rPr>
          <w:i/>
          <w:iCs/>
        </w:rPr>
        <w:t> from the original on 2018-01-30.</w:t>
      </w:r>
    </w:p>
    <w:p w14:paraId="25CB21E7" w14:textId="77777777" w:rsidR="004641BC" w:rsidRPr="004641BC" w:rsidRDefault="004641BC" w:rsidP="004641BC">
      <w:pPr>
        <w:numPr>
          <w:ilvl w:val="1"/>
          <w:numId w:val="13"/>
        </w:numPr>
      </w:pPr>
      <w:r w:rsidRPr="004641BC">
        <w:t> </w:t>
      </w:r>
      <w:r w:rsidRPr="004641BC">
        <w:rPr>
          <w:i/>
          <w:iCs/>
        </w:rPr>
        <w:t>Miller, William. The Zaccaria of Phocaea and Chios (1275-1329). </w:t>
      </w:r>
      <w:hyperlink r:id="rId1223" w:tooltip="Cambridge University Press" w:history="1">
        <w:r w:rsidRPr="004641BC">
          <w:rPr>
            <w:rStyle w:val="Hyperlink"/>
            <w:i/>
            <w:iCs/>
          </w:rPr>
          <w:t>Cambridge University Press</w:t>
        </w:r>
      </w:hyperlink>
      <w:r w:rsidRPr="004641BC">
        <w:rPr>
          <w:i/>
          <w:iCs/>
        </w:rPr>
        <w:t>. pp. 283–298.</w:t>
      </w:r>
    </w:p>
    <w:p w14:paraId="7CE06E4F" w14:textId="77777777" w:rsidR="004641BC" w:rsidRPr="004641BC" w:rsidRDefault="004641BC" w:rsidP="004641BC">
      <w:pPr>
        <w:numPr>
          <w:ilvl w:val="1"/>
          <w:numId w:val="13"/>
        </w:numPr>
      </w:pPr>
      <w:r w:rsidRPr="004641BC">
        <w:t> </w:t>
      </w:r>
      <w:r w:rsidRPr="004641BC">
        <w:rPr>
          <w:i/>
          <w:iCs/>
        </w:rPr>
        <w:t>Ring, Trudy, ed. (1995). </w:t>
      </w:r>
      <w:hyperlink r:id="rId1224" w:history="1">
        <w:r w:rsidRPr="004641BC">
          <w:rPr>
            <w:rStyle w:val="Hyperlink"/>
            <w:i/>
            <w:iCs/>
          </w:rPr>
          <w:t>International dictionary of historic places</w:t>
        </w:r>
      </w:hyperlink>
      <w:r w:rsidRPr="004641BC">
        <w:rPr>
          <w:i/>
          <w:iCs/>
        </w:rPr>
        <w:t>. Chicago [u.a.]: Fitzroy Dearborn. p. 351. </w:t>
      </w:r>
      <w:hyperlink r:id="rId1225" w:tooltip="ISBN (identifier)" w:history="1">
        <w:r w:rsidRPr="004641BC">
          <w:rPr>
            <w:rStyle w:val="Hyperlink"/>
            <w:i/>
            <w:iCs/>
          </w:rPr>
          <w:t>ISBN</w:t>
        </w:r>
      </w:hyperlink>
      <w:r w:rsidRPr="004641BC">
        <w:rPr>
          <w:i/>
          <w:iCs/>
        </w:rPr>
        <w:t> </w:t>
      </w:r>
      <w:hyperlink r:id="rId1226" w:tooltip="Special:BookSources/9781884964022" w:history="1">
        <w:r w:rsidRPr="004641BC">
          <w:rPr>
            <w:rStyle w:val="Hyperlink"/>
            <w:i/>
            <w:iCs/>
          </w:rPr>
          <w:t>9781884964022</w:t>
        </w:r>
      </w:hyperlink>
      <w:r w:rsidRPr="004641BC">
        <w:rPr>
          <w:i/>
          <w:iCs/>
        </w:rPr>
        <w:t>. Timur... sacked Smyrna and massacred nearly all of its inhabitants</w:t>
      </w:r>
    </w:p>
    <w:p w14:paraId="48F4D345" w14:textId="77777777" w:rsidR="004641BC" w:rsidRPr="004641BC" w:rsidRDefault="004641BC" w:rsidP="004641BC">
      <w:pPr>
        <w:numPr>
          <w:ilvl w:val="1"/>
          <w:numId w:val="13"/>
        </w:numPr>
      </w:pPr>
      <w:r w:rsidRPr="004641BC">
        <w:t> </w:t>
      </w:r>
      <w:r w:rsidRPr="004641BC">
        <w:rPr>
          <w:i/>
          <w:iCs/>
        </w:rPr>
        <w:t>Foss, Clive (1976). </w:t>
      </w:r>
      <w:hyperlink r:id="rId1227" w:history="1">
        <w:r w:rsidRPr="004641BC">
          <w:rPr>
            <w:rStyle w:val="Hyperlink"/>
            <w:i/>
            <w:iCs/>
          </w:rPr>
          <w:t>Byzantine and Turkish Sardis</w:t>
        </w:r>
      </w:hyperlink>
      <w:r w:rsidRPr="004641BC">
        <w:rPr>
          <w:i/>
          <w:iCs/>
        </w:rPr>
        <w:t>. Harvard University Press. p. 93. </w:t>
      </w:r>
      <w:hyperlink r:id="rId1228" w:tooltip="ISBN (identifier)" w:history="1">
        <w:r w:rsidRPr="004641BC">
          <w:rPr>
            <w:rStyle w:val="Hyperlink"/>
            <w:i/>
            <w:iCs/>
          </w:rPr>
          <w:t>ISBN</w:t>
        </w:r>
      </w:hyperlink>
      <w:r w:rsidRPr="004641BC">
        <w:rPr>
          <w:i/>
          <w:iCs/>
        </w:rPr>
        <w:t> </w:t>
      </w:r>
      <w:hyperlink r:id="rId1229" w:tooltip="Special:BookSources/9780674089693" w:history="1">
        <w:r w:rsidRPr="004641BC">
          <w:rPr>
            <w:rStyle w:val="Hyperlink"/>
            <w:i/>
            <w:iCs/>
          </w:rPr>
          <w:t>9780674089693</w:t>
        </w:r>
      </w:hyperlink>
      <w:r w:rsidRPr="004641BC">
        <w:rPr>
          <w:i/>
          <w:iCs/>
        </w:rPr>
        <w:t xml:space="preserve">. Tamerlane determined to conquer Smyrna... In </w:t>
      </w:r>
      <w:r w:rsidRPr="004641BC">
        <w:rPr>
          <w:i/>
          <w:iCs/>
        </w:rPr>
        <w:lastRenderedPageBreak/>
        <w:t>December 1402, Smyrna was taken and destroyed, its Christian population massacred.</w:t>
      </w:r>
    </w:p>
    <w:p w14:paraId="7359E098" w14:textId="77777777" w:rsidR="004641BC" w:rsidRPr="004641BC" w:rsidRDefault="004641BC" w:rsidP="004641BC">
      <w:pPr>
        <w:numPr>
          <w:ilvl w:val="1"/>
          <w:numId w:val="13"/>
        </w:numPr>
      </w:pPr>
      <w:r w:rsidRPr="004641BC">
        <w:t> Boynuzsekisi village in the same plain as İzmir and inhabited in 1532 by 50 Muslim and 29 non-Muslim families who paid its taxes along with the city was an offshoot of the İzmir founded by city-dwellers according to some sources while the Ottoman records refer to the inhabitants of this village as living here since </w:t>
      </w:r>
      <w:r w:rsidRPr="004641BC">
        <w:rPr>
          <w:i/>
          <w:iCs/>
        </w:rPr>
        <w:t>"evvel-kadim" – since times immemorial</w:t>
      </w:r>
      <w:r w:rsidRPr="004641BC">
        <w:t>. </w:t>
      </w:r>
      <w:r w:rsidRPr="004641BC">
        <w:rPr>
          <w:i/>
          <w:iCs/>
        </w:rPr>
        <w:t>Muhammet Yazıcı (2002). </w:t>
      </w:r>
      <w:hyperlink r:id="rId1230" w:history="1">
        <w:r w:rsidRPr="004641BC">
          <w:rPr>
            <w:rStyle w:val="Hyperlink"/>
            <w:i/>
            <w:iCs/>
          </w:rPr>
          <w:t>"XVI. Yüzyılda Batı Anadolu Bölgesinde (Muğla, İzmir, Aydın, Denizli) Türkmen Yerleşimi ve Demografik Dağılım (Turkmen settlement and the demographical distribution in the 16th century in western Anatolia), p. 183-184 for İzmir urban wards"</w:t>
        </w:r>
      </w:hyperlink>
      <w:r w:rsidRPr="004641BC">
        <w:rPr>
          <w:i/>
          <w:iCs/>
        </w:rPr>
        <w:t> (PDF). </w:t>
      </w:r>
      <w:hyperlink r:id="rId1231" w:tooltip="Muğla University" w:history="1">
        <w:r w:rsidRPr="004641BC">
          <w:rPr>
            <w:rStyle w:val="Hyperlink"/>
            <w:i/>
            <w:iCs/>
          </w:rPr>
          <w:t>Muğla University</w:t>
        </w:r>
      </w:hyperlink>
      <w:r w:rsidRPr="004641BC">
        <w:rPr>
          <w:i/>
          <w:iCs/>
        </w:rPr>
        <w:t>. Archived from </w:t>
      </w:r>
      <w:hyperlink r:id="rId1232" w:history="1">
        <w:r w:rsidRPr="004641BC">
          <w:rPr>
            <w:rStyle w:val="Hyperlink"/>
            <w:i/>
            <w:iCs/>
          </w:rPr>
          <w:t>the original</w:t>
        </w:r>
      </w:hyperlink>
      <w:r w:rsidRPr="004641BC">
        <w:rPr>
          <w:i/>
          <w:iCs/>
        </w:rPr>
        <w:t> (PDF) on 2011-03-04.</w:t>
      </w:r>
    </w:p>
    <w:p w14:paraId="5A0A21F3" w14:textId="77777777" w:rsidR="004641BC" w:rsidRPr="004641BC" w:rsidRDefault="004641BC" w:rsidP="004641BC">
      <w:pPr>
        <w:numPr>
          <w:ilvl w:val="1"/>
          <w:numId w:val="13"/>
        </w:numPr>
      </w:pPr>
      <w:r w:rsidRPr="004641BC">
        <w:t> </w:t>
      </w:r>
      <w:r w:rsidRPr="004641BC">
        <w:rPr>
          <w:i/>
          <w:iCs/>
        </w:rPr>
        <w:t>Edhem Eldem; Daniel Goffman; David Morgan (1999). The Ottoman City Between East and West: Aleppo, İzmir and Istanbul. </w:t>
      </w:r>
      <w:hyperlink r:id="rId1233" w:tooltip="Cambridge University Press" w:history="1">
        <w:r w:rsidRPr="004641BC">
          <w:rPr>
            <w:rStyle w:val="Hyperlink"/>
            <w:i/>
            <w:iCs/>
          </w:rPr>
          <w:t>Cambridge University Press</w:t>
        </w:r>
      </w:hyperlink>
      <w:r w:rsidRPr="004641BC">
        <w:rPr>
          <w:i/>
          <w:iCs/>
        </w:rPr>
        <w:t>. </w:t>
      </w:r>
      <w:hyperlink r:id="rId1234" w:tooltip="ISBN (identifier)" w:history="1">
        <w:r w:rsidRPr="004641BC">
          <w:rPr>
            <w:rStyle w:val="Hyperlink"/>
            <w:i/>
            <w:iCs/>
          </w:rPr>
          <w:t>ISBN</w:t>
        </w:r>
      </w:hyperlink>
      <w:r w:rsidRPr="004641BC">
        <w:rPr>
          <w:i/>
          <w:iCs/>
        </w:rPr>
        <w:t> </w:t>
      </w:r>
      <w:hyperlink r:id="rId1235" w:tooltip="Special:BookSources/0-521-64304-X" w:history="1">
        <w:r w:rsidRPr="004641BC">
          <w:rPr>
            <w:rStyle w:val="Hyperlink"/>
            <w:i/>
            <w:iCs/>
          </w:rPr>
          <w:t>0-521-64304-X</w:t>
        </w:r>
      </w:hyperlink>
      <w:r w:rsidRPr="004641BC">
        <w:rPr>
          <w:i/>
          <w:iCs/>
        </w:rPr>
        <w:t>.</w:t>
      </w:r>
    </w:p>
    <w:p w14:paraId="51C5557F" w14:textId="77777777" w:rsidR="004641BC" w:rsidRPr="004641BC" w:rsidRDefault="004641BC" w:rsidP="004641BC">
      <w:pPr>
        <w:numPr>
          <w:ilvl w:val="1"/>
          <w:numId w:val="13"/>
        </w:numPr>
      </w:pPr>
      <w:r w:rsidRPr="004641BC">
        <w:t> </w:t>
      </w:r>
      <w:hyperlink r:id="rId1236" w:history="1">
        <w:r w:rsidRPr="004641BC">
          <w:rPr>
            <w:rStyle w:val="Hyperlink"/>
            <w:i/>
            <w:iCs/>
          </w:rPr>
          <w:t>"İzmir Uçak Bileti"</w:t>
        </w:r>
      </w:hyperlink>
      <w:r w:rsidRPr="004641BC">
        <w:rPr>
          <w:i/>
          <w:iCs/>
        </w:rPr>
        <w:t>. www.ucuyos.com. Archived from </w:t>
      </w:r>
      <w:hyperlink r:id="rId1237" w:history="1">
        <w:r w:rsidRPr="004641BC">
          <w:rPr>
            <w:rStyle w:val="Hyperlink"/>
            <w:i/>
            <w:iCs/>
          </w:rPr>
          <w:t>the original</w:t>
        </w:r>
      </w:hyperlink>
      <w:r w:rsidRPr="004641BC">
        <w:rPr>
          <w:i/>
          <w:iCs/>
        </w:rPr>
        <w:t> on 2021-08-28. Retrieved 2021-08-28.</w:t>
      </w:r>
    </w:p>
    <w:p w14:paraId="1A6DCA65" w14:textId="77777777" w:rsidR="004641BC" w:rsidRPr="004641BC" w:rsidRDefault="004641BC" w:rsidP="004641BC">
      <w:pPr>
        <w:numPr>
          <w:ilvl w:val="1"/>
          <w:numId w:val="13"/>
        </w:numPr>
      </w:pPr>
      <w:r w:rsidRPr="004641BC">
        <w:t> </w:t>
      </w:r>
      <w:r w:rsidRPr="004641BC">
        <w:rPr>
          <w:i/>
          <w:iCs/>
        </w:rPr>
        <w:t>Alkan, Mehmet (2020). </w:t>
      </w:r>
      <w:hyperlink r:id="rId1238" w:history="1">
        <w:r w:rsidRPr="004641BC">
          <w:rPr>
            <w:rStyle w:val="Hyperlink"/>
            <w:i/>
            <w:iCs/>
          </w:rPr>
          <w:t>"'Tarihte Bayrağı Olan Nadir Şehir: İzmir'"</w:t>
        </w:r>
      </w:hyperlink>
      <w:r w:rsidRPr="004641BC">
        <w:rPr>
          <w:i/>
          <w:iCs/>
        </w:rPr>
        <w:t>. Toplumsal Tarih (315). </w:t>
      </w:r>
      <w:hyperlink r:id="rId1239" w:tooltip="ISSN (identifier)" w:history="1">
        <w:r w:rsidRPr="004641BC">
          <w:rPr>
            <w:rStyle w:val="Hyperlink"/>
            <w:i/>
            <w:iCs/>
          </w:rPr>
          <w:t>ISSN</w:t>
        </w:r>
      </w:hyperlink>
      <w:r w:rsidRPr="004641BC">
        <w:rPr>
          <w:i/>
          <w:iCs/>
        </w:rPr>
        <w:t> </w:t>
      </w:r>
      <w:hyperlink r:id="rId1240" w:history="1">
        <w:r w:rsidRPr="004641BC">
          <w:rPr>
            <w:rStyle w:val="Hyperlink"/>
            <w:i/>
            <w:iCs/>
          </w:rPr>
          <w:t>1300-7025</w:t>
        </w:r>
      </w:hyperlink>
      <w:r w:rsidRPr="004641BC">
        <w:rPr>
          <w:i/>
          <w:iCs/>
        </w:rPr>
        <w:t>.</w:t>
      </w:r>
    </w:p>
    <w:p w14:paraId="00FA55B1" w14:textId="77777777" w:rsidR="004641BC" w:rsidRPr="004641BC" w:rsidRDefault="004641BC" w:rsidP="004641BC">
      <w:pPr>
        <w:numPr>
          <w:ilvl w:val="1"/>
          <w:numId w:val="13"/>
        </w:numPr>
      </w:pPr>
      <w:r w:rsidRPr="004641BC">
        <w:t> </w:t>
      </w:r>
      <w:r w:rsidRPr="004641BC">
        <w:rPr>
          <w:i/>
          <w:iCs/>
        </w:rPr>
        <w:t>C. Edmund Bosworth (2008). Historic Cities of the Islamic World, İzmir pp. 218–221. </w:t>
      </w:r>
      <w:hyperlink r:id="rId1241" w:tooltip="Brill Academic Publishers" w:history="1">
        <w:r w:rsidRPr="004641BC">
          <w:rPr>
            <w:rStyle w:val="Hyperlink"/>
            <w:i/>
            <w:iCs/>
          </w:rPr>
          <w:t>Brill Academic Publishers</w:t>
        </w:r>
      </w:hyperlink>
      <w:r w:rsidRPr="004641BC">
        <w:rPr>
          <w:i/>
          <w:iCs/>
        </w:rPr>
        <w:t>. </w:t>
      </w:r>
      <w:hyperlink r:id="rId1242" w:tooltip="ISBN (identifier)" w:history="1">
        <w:r w:rsidRPr="004641BC">
          <w:rPr>
            <w:rStyle w:val="Hyperlink"/>
            <w:i/>
            <w:iCs/>
          </w:rPr>
          <w:t>ISBN</w:t>
        </w:r>
      </w:hyperlink>
      <w:r w:rsidRPr="004641BC">
        <w:rPr>
          <w:i/>
          <w:iCs/>
        </w:rPr>
        <w:t> </w:t>
      </w:r>
      <w:hyperlink r:id="rId1243" w:tooltip="Special:BookSources/978-90-04-15388-2" w:history="1">
        <w:r w:rsidRPr="004641BC">
          <w:rPr>
            <w:rStyle w:val="Hyperlink"/>
            <w:i/>
            <w:iCs/>
          </w:rPr>
          <w:t>978-90-04-15388-2</w:t>
        </w:r>
      </w:hyperlink>
      <w:r w:rsidRPr="004641BC">
        <w:rPr>
          <w:i/>
          <w:iCs/>
        </w:rPr>
        <w:t>.</w:t>
      </w:r>
    </w:p>
    <w:p w14:paraId="1EB62857" w14:textId="77777777" w:rsidR="004641BC" w:rsidRPr="004641BC" w:rsidRDefault="004641BC" w:rsidP="004641BC">
      <w:pPr>
        <w:numPr>
          <w:ilvl w:val="1"/>
          <w:numId w:val="13"/>
        </w:numPr>
      </w:pPr>
      <w:r w:rsidRPr="004641BC">
        <w:t> </w:t>
      </w:r>
      <w:r w:rsidRPr="004641BC">
        <w:rPr>
          <w:i/>
          <w:iCs/>
        </w:rPr>
        <w:t>Samatopoulou-Vasilakou, Chrysothemis (1 January 2008). </w:t>
      </w:r>
      <w:hyperlink r:id="rId1244" w:history="1">
        <w:r w:rsidRPr="004641BC">
          <w:rPr>
            <w:rStyle w:val="Hyperlink"/>
            <w:i/>
            <w:iCs/>
          </w:rPr>
          <w:t>"The Greek Communityies in the Balkans and Asia Minor and Their Theatrical Activity 1800–1922"</w:t>
        </w:r>
      </w:hyperlink>
      <w:r w:rsidRPr="004641BC">
        <w:rPr>
          <w:i/>
          <w:iCs/>
        </w:rPr>
        <w:t>. Études Helléniques. </w:t>
      </w:r>
      <w:r w:rsidRPr="004641BC">
        <w:rPr>
          <w:b/>
          <w:bCs/>
          <w:i/>
          <w:iCs/>
        </w:rPr>
        <w:t>16</w:t>
      </w:r>
      <w:r w:rsidRPr="004641BC">
        <w:rPr>
          <w:i/>
          <w:iCs/>
        </w:rPr>
        <w:t> (1–2). Centre de recherche helléniques = Centre of Hellenic Research: 53. Retrieved 4 March 2017. This was the second biggest slaughter of the Greek population of Smyrna since 1770, when after the Cesme sea battle, fanatic Muslims massacred 1, 500 Greeks.</w:t>
      </w:r>
    </w:p>
    <w:p w14:paraId="4D365E8F" w14:textId="77777777" w:rsidR="004641BC" w:rsidRPr="004641BC" w:rsidRDefault="004641BC" w:rsidP="004641BC">
      <w:pPr>
        <w:numPr>
          <w:ilvl w:val="1"/>
          <w:numId w:val="13"/>
        </w:numPr>
      </w:pPr>
      <w:r w:rsidRPr="004641BC">
        <w:t> </w:t>
      </w:r>
      <w:r w:rsidRPr="004641BC">
        <w:rPr>
          <w:i/>
          <w:iCs/>
        </w:rPr>
        <w:t>Clogg, Richard (2008). </w:t>
      </w:r>
      <w:hyperlink r:id="rId1245" w:history="1">
        <w:r w:rsidRPr="004641BC">
          <w:rPr>
            <w:rStyle w:val="Hyperlink"/>
            <w:i/>
            <w:iCs/>
          </w:rPr>
          <w:t>The Movement for Greek Independence, 1770–1821: A Collection of Documents</w:t>
        </w:r>
      </w:hyperlink>
      <w:r w:rsidRPr="004641BC">
        <w:rPr>
          <w:i/>
          <w:iCs/>
        </w:rPr>
        <w:t>. Barnes &amp; Noble. p. xii. </w:t>
      </w:r>
      <w:hyperlink r:id="rId1246" w:tooltip="ISBN (identifier)" w:history="1">
        <w:r w:rsidRPr="004641BC">
          <w:rPr>
            <w:rStyle w:val="Hyperlink"/>
            <w:i/>
            <w:iCs/>
          </w:rPr>
          <w:t>ISBN</w:t>
        </w:r>
      </w:hyperlink>
      <w:r w:rsidRPr="004641BC">
        <w:rPr>
          <w:i/>
          <w:iCs/>
        </w:rPr>
        <w:t> </w:t>
      </w:r>
      <w:hyperlink r:id="rId1247" w:tooltip="Special:BookSources/9780064912167" w:history="1">
        <w:r w:rsidRPr="004641BC">
          <w:rPr>
            <w:rStyle w:val="Hyperlink"/>
            <w:i/>
            <w:iCs/>
          </w:rPr>
          <w:t>9780064912167</w:t>
        </w:r>
      </w:hyperlink>
      <w:r w:rsidRPr="004641BC">
        <w:rPr>
          <w:i/>
          <w:iCs/>
        </w:rPr>
        <w:t>. In this riot some fifteen hundred Greeks are reported to have been killed and massive damage was done to the property of the Frankish merchant community</w:t>
      </w:r>
    </w:p>
    <w:p w14:paraId="39D667D5" w14:textId="77777777" w:rsidR="004641BC" w:rsidRPr="004641BC" w:rsidRDefault="004641BC" w:rsidP="004641BC">
      <w:pPr>
        <w:numPr>
          <w:ilvl w:val="1"/>
          <w:numId w:val="13"/>
        </w:numPr>
      </w:pPr>
      <w:r w:rsidRPr="004641BC">
        <w:t> İzmir Levantenleri üzerine inceleme, Muharrem Yıldız, Turan Strategic Research Center, Year:2012, Volume:4, Number:13, Page:43</w:t>
      </w:r>
    </w:p>
    <w:p w14:paraId="715A2A4C" w14:textId="77777777" w:rsidR="004641BC" w:rsidRPr="004641BC" w:rsidRDefault="004641BC" w:rsidP="004641BC">
      <w:pPr>
        <w:numPr>
          <w:ilvl w:val="1"/>
          <w:numId w:val="13"/>
        </w:numPr>
      </w:pPr>
      <w:r w:rsidRPr="004641BC">
        <w:lastRenderedPageBreak/>
        <w:t> </w:t>
      </w:r>
      <w:r w:rsidRPr="004641BC">
        <w:rPr>
          <w:i/>
          <w:iCs/>
        </w:rPr>
        <w:t>Karavasilis, Niki (2010). </w:t>
      </w:r>
      <w:hyperlink r:id="rId1248" w:history="1">
        <w:r w:rsidRPr="004641BC">
          <w:rPr>
            <w:rStyle w:val="Hyperlink"/>
            <w:i/>
            <w:iCs/>
          </w:rPr>
          <w:t>The Whispering Voice of Smyrna</w:t>
        </w:r>
      </w:hyperlink>
      <w:r w:rsidRPr="004641BC">
        <w:rPr>
          <w:i/>
          <w:iCs/>
        </w:rPr>
        <w:t>. Dorrance Publishing. p. 250. </w:t>
      </w:r>
      <w:hyperlink r:id="rId1249" w:tooltip="ISBN (identifier)" w:history="1">
        <w:r w:rsidRPr="004641BC">
          <w:rPr>
            <w:rStyle w:val="Hyperlink"/>
            <w:i/>
            <w:iCs/>
          </w:rPr>
          <w:t>ISBN</w:t>
        </w:r>
      </w:hyperlink>
      <w:r w:rsidRPr="004641BC">
        <w:rPr>
          <w:i/>
          <w:iCs/>
        </w:rPr>
        <w:t> </w:t>
      </w:r>
      <w:hyperlink r:id="rId1250" w:tooltip="Special:BookSources/978-1434952974" w:history="1">
        <w:r w:rsidRPr="004641BC">
          <w:rPr>
            <w:rStyle w:val="Hyperlink"/>
            <w:i/>
            <w:iCs/>
          </w:rPr>
          <w:t>978-1434952974</w:t>
        </w:r>
      </w:hyperlink>
      <w:r w:rsidRPr="004641BC">
        <w:rPr>
          <w:i/>
          <w:iCs/>
        </w:rPr>
        <w:t>.</w:t>
      </w:r>
    </w:p>
    <w:p w14:paraId="2B15903C" w14:textId="77777777" w:rsidR="004641BC" w:rsidRPr="004641BC" w:rsidRDefault="004641BC" w:rsidP="004641BC">
      <w:pPr>
        <w:numPr>
          <w:ilvl w:val="1"/>
          <w:numId w:val="13"/>
        </w:numPr>
      </w:pPr>
      <w:r w:rsidRPr="004641BC">
        <w:t> A short line built-in </w:t>
      </w:r>
      <w:hyperlink r:id="rId1251" w:tooltip="Dobruja" w:history="1">
        <w:r w:rsidRPr="004641BC">
          <w:rPr>
            <w:rStyle w:val="Hyperlink"/>
          </w:rPr>
          <w:t>Dobruja</w:t>
        </w:r>
      </w:hyperlink>
      <w:r w:rsidRPr="004641BC">
        <w:t> (now in </w:t>
      </w:r>
      <w:hyperlink r:id="rId1252" w:tooltip="Romania" w:history="1">
        <w:r w:rsidRPr="004641BC">
          <w:rPr>
            <w:rStyle w:val="Hyperlink"/>
          </w:rPr>
          <w:t>Romania</w:t>
        </w:r>
      </w:hyperlink>
      <w:r w:rsidRPr="004641BC">
        <w:t>) was started and finished earlier. </w:t>
      </w:r>
      <w:r w:rsidRPr="004641BC">
        <w:rPr>
          <w:i/>
          <w:iCs/>
        </w:rPr>
        <w:t>Ed. Ralf Roth – Günter Dinhobl (2008). Across the Borders: Financing the World's Railways in the Nineteenth and Twentieth Centuries, p. 188. </w:t>
      </w:r>
      <w:hyperlink r:id="rId1253" w:tooltip="Ashgate Publishing" w:history="1">
        <w:r w:rsidRPr="004641BC">
          <w:rPr>
            <w:rStyle w:val="Hyperlink"/>
            <w:i/>
            <w:iCs/>
          </w:rPr>
          <w:t>Ashgate Publishing</w:t>
        </w:r>
      </w:hyperlink>
      <w:r w:rsidRPr="004641BC">
        <w:rPr>
          <w:i/>
          <w:iCs/>
        </w:rPr>
        <w:t>. </w:t>
      </w:r>
      <w:hyperlink r:id="rId1254" w:tooltip="ISBN (identifier)" w:history="1">
        <w:r w:rsidRPr="004641BC">
          <w:rPr>
            <w:rStyle w:val="Hyperlink"/>
            <w:i/>
            <w:iCs/>
          </w:rPr>
          <w:t>ISBN</w:t>
        </w:r>
      </w:hyperlink>
      <w:r w:rsidRPr="004641BC">
        <w:rPr>
          <w:i/>
          <w:iCs/>
        </w:rPr>
        <w:t> </w:t>
      </w:r>
      <w:hyperlink r:id="rId1255" w:tooltip="Special:BookSources/978-0-7546-6029-3" w:history="1">
        <w:r w:rsidRPr="004641BC">
          <w:rPr>
            <w:rStyle w:val="Hyperlink"/>
            <w:i/>
            <w:iCs/>
          </w:rPr>
          <w:t>978-0-7546-6029-3</w:t>
        </w:r>
      </w:hyperlink>
      <w:r w:rsidRPr="004641BC">
        <w:rPr>
          <w:i/>
          <w:iCs/>
        </w:rPr>
        <w:t>.</w:t>
      </w:r>
    </w:p>
    <w:p w14:paraId="754B138D" w14:textId="77777777" w:rsidR="004641BC" w:rsidRPr="004641BC" w:rsidRDefault="004641BC" w:rsidP="004641BC">
      <w:pPr>
        <w:numPr>
          <w:ilvl w:val="1"/>
          <w:numId w:val="13"/>
        </w:numPr>
      </w:pPr>
      <w:r w:rsidRPr="004641BC">
        <w:t> </w:t>
      </w:r>
      <w:r w:rsidRPr="004641BC">
        <w:rPr>
          <w:i/>
          <w:iCs/>
        </w:rPr>
        <w:t>Clarke, Hyde (1865). </w:t>
      </w:r>
      <w:hyperlink r:id="rId1256" w:history="1">
        <w:r w:rsidRPr="004641BC">
          <w:rPr>
            <w:rStyle w:val="Hyperlink"/>
            <w:i/>
            <w:iCs/>
          </w:rPr>
          <w:t>On the Supposed Extinction of the Turks and Increase of the Christians in Turkey. A paper read before the Statistical Society of London</w:t>
        </w:r>
      </w:hyperlink>
      <w:r w:rsidRPr="004641BC">
        <w:rPr>
          <w:i/>
          <w:iCs/>
        </w:rPr>
        <w:t>. Journal of the Statistical Society of London. p. 283.</w:t>
      </w:r>
    </w:p>
    <w:p w14:paraId="5C3A0C8B" w14:textId="77777777" w:rsidR="004641BC" w:rsidRPr="004641BC" w:rsidRDefault="004641BC" w:rsidP="004641BC">
      <w:pPr>
        <w:numPr>
          <w:ilvl w:val="1"/>
          <w:numId w:val="13"/>
        </w:numPr>
      </w:pPr>
      <w:r w:rsidRPr="004641BC">
        <w:t> </w:t>
      </w:r>
      <w:r w:rsidRPr="004641BC">
        <w:rPr>
          <w:i/>
          <w:iCs/>
        </w:rPr>
        <w:t>Kemal H. Karpat (1985). </w:t>
      </w:r>
      <w:hyperlink r:id="rId1257" w:history="1">
        <w:r w:rsidRPr="004641BC">
          <w:rPr>
            <w:rStyle w:val="Hyperlink"/>
            <w:i/>
            <w:iCs/>
          </w:rPr>
          <w:t>Ottoman Population, 1830–1914: Demographic and Social Characteristics</w:t>
        </w:r>
      </w:hyperlink>
      <w:r w:rsidRPr="004641BC">
        <w:rPr>
          <w:i/>
          <w:iCs/>
        </w:rPr>
        <w:t>. University of Wisconsin Press. pp. 122–123. </w:t>
      </w:r>
      <w:hyperlink r:id="rId1258" w:tooltip="ISBN (identifier)" w:history="1">
        <w:r w:rsidRPr="004641BC">
          <w:rPr>
            <w:rStyle w:val="Hyperlink"/>
            <w:i/>
            <w:iCs/>
          </w:rPr>
          <w:t>ISBN</w:t>
        </w:r>
      </w:hyperlink>
      <w:r w:rsidRPr="004641BC">
        <w:rPr>
          <w:i/>
          <w:iCs/>
        </w:rPr>
        <w:t> </w:t>
      </w:r>
      <w:hyperlink r:id="rId1259" w:tooltip="Special:BookSources/978-0-299-09160-6" w:history="1">
        <w:r w:rsidRPr="004641BC">
          <w:rPr>
            <w:rStyle w:val="Hyperlink"/>
            <w:i/>
            <w:iCs/>
          </w:rPr>
          <w:t>978-0-299-09160-6</w:t>
        </w:r>
      </w:hyperlink>
      <w:r w:rsidRPr="004641BC">
        <w:rPr>
          <w:i/>
          <w:iCs/>
        </w:rPr>
        <w:t>. Retrieved 29 August 2013.</w:t>
      </w:r>
    </w:p>
    <w:p w14:paraId="3A00284F" w14:textId="77777777" w:rsidR="004641BC" w:rsidRPr="004641BC" w:rsidRDefault="004641BC" w:rsidP="004641BC">
      <w:pPr>
        <w:numPr>
          <w:ilvl w:val="1"/>
          <w:numId w:val="13"/>
        </w:numPr>
      </w:pPr>
      <w:r w:rsidRPr="004641BC">
        <w:t> Fleming Katherine Elizabeth. </w:t>
      </w:r>
      <w:hyperlink r:id="rId1260" w:history="1">
        <w:r w:rsidRPr="004641BC">
          <w:rPr>
            <w:rStyle w:val="Hyperlink"/>
            <w:i/>
            <w:iCs/>
          </w:rPr>
          <w:t>Greece: A Jewish History</w:t>
        </w:r>
      </w:hyperlink>
      <w:r w:rsidRPr="004641BC">
        <w:t>. Princeton: Princeton University Press, 2008, p. 81. </w:t>
      </w:r>
      <w:hyperlink r:id="rId1261" w:tooltip="ISBN (identifier)" w:history="1">
        <w:r w:rsidRPr="004641BC">
          <w:rPr>
            <w:rStyle w:val="Hyperlink"/>
          </w:rPr>
          <w:t>ISBN</w:t>
        </w:r>
      </w:hyperlink>
      <w:r w:rsidRPr="004641BC">
        <w:t> </w:t>
      </w:r>
      <w:hyperlink r:id="rId1262" w:tooltip="Special:BookSources/978-0-691-10272-6" w:history="1">
        <w:r w:rsidRPr="004641BC">
          <w:rPr>
            <w:rStyle w:val="Hyperlink"/>
          </w:rPr>
          <w:t>978-0-691-10272-6</w:t>
        </w:r>
      </w:hyperlink>
      <w:r w:rsidRPr="004641BC">
        <w:t>.</w:t>
      </w:r>
    </w:p>
    <w:p w14:paraId="3317232F" w14:textId="77777777" w:rsidR="004641BC" w:rsidRPr="004641BC" w:rsidRDefault="004641BC" w:rsidP="004641BC">
      <w:pPr>
        <w:numPr>
          <w:ilvl w:val="1"/>
          <w:numId w:val="13"/>
        </w:numPr>
      </w:pPr>
      <w:r w:rsidRPr="004641BC">
        <w:t> </w:t>
      </w:r>
      <w:r w:rsidRPr="004641BC">
        <w:rPr>
          <w:i/>
          <w:iCs/>
        </w:rPr>
        <w:t>George Horton (1 January 2003). </w:t>
      </w:r>
      <w:hyperlink r:id="rId1263" w:history="1">
        <w:r w:rsidRPr="004641BC">
          <w:rPr>
            <w:rStyle w:val="Hyperlink"/>
            <w:i/>
            <w:iCs/>
          </w:rPr>
          <w:t>The Blight of Asia: An Account of the Systematic Extermination of Christian Populations by Mohammedans and the Culpability of Certain Great Powers; with the True Story of the Burning of Smyrna</w:t>
        </w:r>
      </w:hyperlink>
      <w:r w:rsidRPr="004641BC">
        <w:rPr>
          <w:i/>
          <w:iCs/>
        </w:rPr>
        <w:t>. Taderon Press (</w:t>
      </w:r>
      <w:hyperlink r:id="rId1264" w:tooltip="Gomidas Institute" w:history="1">
        <w:r w:rsidRPr="004641BC">
          <w:rPr>
            <w:rStyle w:val="Hyperlink"/>
            <w:i/>
            <w:iCs/>
          </w:rPr>
          <w:t>Gomidas Institute</w:t>
        </w:r>
      </w:hyperlink>
      <w:r w:rsidRPr="004641BC">
        <w:rPr>
          <w:i/>
          <w:iCs/>
        </w:rPr>
        <w:t>). </w:t>
      </w:r>
      <w:hyperlink r:id="rId1265" w:tooltip="ISBN (identifier)" w:history="1">
        <w:r w:rsidRPr="004641BC">
          <w:rPr>
            <w:rStyle w:val="Hyperlink"/>
            <w:i/>
            <w:iCs/>
          </w:rPr>
          <w:t>ISBN</w:t>
        </w:r>
      </w:hyperlink>
      <w:r w:rsidRPr="004641BC">
        <w:rPr>
          <w:i/>
          <w:iCs/>
        </w:rPr>
        <w:t> </w:t>
      </w:r>
      <w:hyperlink r:id="rId1266" w:tooltip="Special:BookSources/978-1-903656-15-0" w:history="1">
        <w:r w:rsidRPr="004641BC">
          <w:rPr>
            <w:rStyle w:val="Hyperlink"/>
            <w:i/>
            <w:iCs/>
          </w:rPr>
          <w:t>978-1-903656-15-0</w:t>
        </w:r>
      </w:hyperlink>
      <w:r w:rsidRPr="004641BC">
        <w:rPr>
          <w:i/>
          <w:iCs/>
        </w:rPr>
        <w:t>. Retrieved 29 August 2013.</w:t>
      </w:r>
    </w:p>
    <w:p w14:paraId="19AD9CAA" w14:textId="77777777" w:rsidR="004641BC" w:rsidRPr="004641BC" w:rsidRDefault="004641BC" w:rsidP="004641BC">
      <w:pPr>
        <w:numPr>
          <w:ilvl w:val="1"/>
          <w:numId w:val="13"/>
        </w:numPr>
      </w:pPr>
      <w:r w:rsidRPr="004641BC">
        <w:t> Ring Trudy, Salkin Robert M., La Boda Sharon. </w:t>
      </w:r>
      <w:hyperlink r:id="rId1267" w:history="1">
        <w:r w:rsidRPr="004641BC">
          <w:rPr>
            <w:rStyle w:val="Hyperlink"/>
            <w:i/>
            <w:iCs/>
          </w:rPr>
          <w:t>International Dictionary of Historic Places: Southern Europe</w:t>
        </w:r>
      </w:hyperlink>
      <w:r w:rsidRPr="004641BC">
        <w:t>. Taylor &amp; Francis, 1995. </w:t>
      </w:r>
      <w:hyperlink r:id="rId1268" w:tooltip="ISBN (identifier)" w:history="1">
        <w:r w:rsidRPr="004641BC">
          <w:rPr>
            <w:rStyle w:val="Hyperlink"/>
          </w:rPr>
          <w:t>ISBN</w:t>
        </w:r>
      </w:hyperlink>
      <w:r w:rsidRPr="004641BC">
        <w:t> </w:t>
      </w:r>
      <w:hyperlink r:id="rId1269" w:tooltip="Special:BookSources/978-1-884964-02-2" w:history="1">
        <w:r w:rsidRPr="004641BC">
          <w:rPr>
            <w:rStyle w:val="Hyperlink"/>
          </w:rPr>
          <w:t>978-1-884964-02-2</w:t>
        </w:r>
      </w:hyperlink>
      <w:r w:rsidRPr="004641BC">
        <w:t>, p. 351</w:t>
      </w:r>
    </w:p>
    <w:p w14:paraId="345FF063" w14:textId="77777777" w:rsidR="004641BC" w:rsidRPr="004641BC" w:rsidRDefault="004641BC" w:rsidP="004641BC">
      <w:pPr>
        <w:numPr>
          <w:ilvl w:val="1"/>
          <w:numId w:val="13"/>
        </w:numPr>
      </w:pPr>
      <w:r w:rsidRPr="004641BC">
        <w:t> Morgenthau Henry. </w:t>
      </w:r>
      <w:hyperlink r:id="rId1270" w:history="1">
        <w:r w:rsidRPr="004641BC">
          <w:rPr>
            <w:rStyle w:val="Hyperlink"/>
            <w:i/>
            <w:iCs/>
          </w:rPr>
          <w:t>Ambassador Morgenthau's Story</w:t>
        </w:r>
      </w:hyperlink>
      <w:r w:rsidRPr="004641BC">
        <w:t> Garden City, NY: Doubleday, Page &amp; Company, 1918, p. 32.</w:t>
      </w:r>
    </w:p>
    <w:p w14:paraId="5F95DC81" w14:textId="77777777" w:rsidR="004641BC" w:rsidRPr="004641BC" w:rsidRDefault="004641BC" w:rsidP="004641BC">
      <w:pPr>
        <w:numPr>
          <w:ilvl w:val="1"/>
          <w:numId w:val="13"/>
        </w:numPr>
      </w:pPr>
      <w:r w:rsidRPr="004641BC">
        <w:t> </w:t>
      </w:r>
      <w:r w:rsidRPr="004641BC">
        <w:rPr>
          <w:i/>
          <w:iCs/>
        </w:rPr>
        <w:t>Panayi, Panikos (1998). </w:t>
      </w:r>
      <w:hyperlink r:id="rId1271" w:history="1">
        <w:r w:rsidRPr="004641BC">
          <w:rPr>
            <w:rStyle w:val="Hyperlink"/>
            <w:i/>
            <w:iCs/>
          </w:rPr>
          <w:t>Outsiders History of European Minorities</w:t>
        </w:r>
      </w:hyperlink>
      <w:r w:rsidRPr="004641BC">
        <w:rPr>
          <w:i/>
          <w:iCs/>
        </w:rPr>
        <w:t>. London: Continuum International Pub. Group. p. 111. </w:t>
      </w:r>
      <w:hyperlink r:id="rId1272" w:tooltip="ISBN (identifier)" w:history="1">
        <w:r w:rsidRPr="004641BC">
          <w:rPr>
            <w:rStyle w:val="Hyperlink"/>
            <w:i/>
            <w:iCs/>
          </w:rPr>
          <w:t>ISBN</w:t>
        </w:r>
      </w:hyperlink>
      <w:r w:rsidRPr="004641BC">
        <w:rPr>
          <w:i/>
          <w:iCs/>
        </w:rPr>
        <w:t> </w:t>
      </w:r>
      <w:hyperlink r:id="rId1273" w:tooltip="Special:BookSources/9780826436313" w:history="1">
        <w:r w:rsidRPr="004641BC">
          <w:rPr>
            <w:rStyle w:val="Hyperlink"/>
            <w:i/>
            <w:iCs/>
          </w:rPr>
          <w:t>9780826436313</w:t>
        </w:r>
      </w:hyperlink>
      <w:r w:rsidRPr="004641BC">
        <w:rPr>
          <w:i/>
          <w:iCs/>
        </w:rPr>
        <w:t>.</w:t>
      </w:r>
    </w:p>
    <w:p w14:paraId="13393934" w14:textId="77777777" w:rsidR="004641BC" w:rsidRPr="004641BC" w:rsidRDefault="004641BC" w:rsidP="004641BC">
      <w:pPr>
        <w:numPr>
          <w:ilvl w:val="1"/>
          <w:numId w:val="13"/>
        </w:numPr>
      </w:pPr>
      <w:r w:rsidRPr="004641BC">
        <w:t> </w:t>
      </w:r>
      <w:r w:rsidRPr="004641BC">
        <w:rPr>
          <w:i/>
          <w:iCs/>
        </w:rPr>
        <w:t>MacMillan, Margaret (2003). </w:t>
      </w:r>
      <w:hyperlink r:id="rId1274" w:history="1">
        <w:r w:rsidRPr="004641BC">
          <w:rPr>
            <w:rStyle w:val="Hyperlink"/>
            <w:i/>
            <w:iCs/>
          </w:rPr>
          <w:t>Paris 1919 six months that changed the world</w:t>
        </w:r>
      </w:hyperlink>
      <w:r w:rsidRPr="004641BC">
        <w:rPr>
          <w:i/>
          <w:iCs/>
        </w:rPr>
        <w:t> (Random House trade paperback ed.). New York: Random House. p. 430. </w:t>
      </w:r>
      <w:hyperlink r:id="rId1275" w:tooltip="ISBN (identifier)" w:history="1">
        <w:r w:rsidRPr="004641BC">
          <w:rPr>
            <w:rStyle w:val="Hyperlink"/>
            <w:i/>
            <w:iCs/>
          </w:rPr>
          <w:t>ISBN</w:t>
        </w:r>
      </w:hyperlink>
      <w:r w:rsidRPr="004641BC">
        <w:rPr>
          <w:i/>
          <w:iCs/>
        </w:rPr>
        <w:t> </w:t>
      </w:r>
      <w:hyperlink r:id="rId1276" w:tooltip="Special:BookSources/9780307432964" w:history="1">
        <w:r w:rsidRPr="004641BC">
          <w:rPr>
            <w:rStyle w:val="Hyperlink"/>
            <w:i/>
            <w:iCs/>
          </w:rPr>
          <w:t>9780307432964</w:t>
        </w:r>
      </w:hyperlink>
      <w:r w:rsidRPr="004641BC">
        <w:rPr>
          <w:i/>
          <w:iCs/>
        </w:rPr>
        <w:t>.</w:t>
      </w:r>
    </w:p>
    <w:p w14:paraId="1554286E" w14:textId="77777777" w:rsidR="004641BC" w:rsidRPr="004641BC" w:rsidRDefault="004641BC" w:rsidP="004641BC">
      <w:pPr>
        <w:numPr>
          <w:ilvl w:val="1"/>
          <w:numId w:val="13"/>
        </w:numPr>
      </w:pPr>
      <w:r w:rsidRPr="004641BC">
        <w:t> </w:t>
      </w:r>
      <w:r w:rsidRPr="004641BC">
        <w:rPr>
          <w:i/>
          <w:iCs/>
        </w:rPr>
        <w:t>Stewart, Matthew (2003-01-01). "It Was All a Pleasant Business: The Historical Context of 'On the Quai at Smyrna'". The Hemingway Review. </w:t>
      </w:r>
      <w:r w:rsidRPr="004641BC">
        <w:rPr>
          <w:b/>
          <w:bCs/>
          <w:i/>
          <w:iCs/>
        </w:rPr>
        <w:t>23</w:t>
      </w:r>
      <w:r w:rsidRPr="004641BC">
        <w:rPr>
          <w:i/>
          <w:iCs/>
        </w:rPr>
        <w:t> (1): 58–71. </w:t>
      </w:r>
      <w:hyperlink r:id="rId1277" w:tooltip="Doi (identifier)" w:history="1">
        <w:r w:rsidRPr="004641BC">
          <w:rPr>
            <w:rStyle w:val="Hyperlink"/>
            <w:i/>
            <w:iCs/>
          </w:rPr>
          <w:t>doi</w:t>
        </w:r>
      </w:hyperlink>
      <w:r w:rsidRPr="004641BC">
        <w:rPr>
          <w:i/>
          <w:iCs/>
        </w:rPr>
        <w:t>:</w:t>
      </w:r>
      <w:hyperlink r:id="rId1278" w:history="1">
        <w:r w:rsidRPr="004641BC">
          <w:rPr>
            <w:rStyle w:val="Hyperlink"/>
            <w:i/>
            <w:iCs/>
          </w:rPr>
          <w:t>10.1353/hem.2004.0014</w:t>
        </w:r>
      </w:hyperlink>
      <w:r w:rsidRPr="004641BC">
        <w:rPr>
          <w:i/>
          <w:iCs/>
        </w:rPr>
        <w:t>. </w:t>
      </w:r>
      <w:hyperlink r:id="rId1279" w:tooltip="S2CID (identifier)" w:history="1">
        <w:r w:rsidRPr="004641BC">
          <w:rPr>
            <w:rStyle w:val="Hyperlink"/>
            <w:i/>
            <w:iCs/>
          </w:rPr>
          <w:t>S2CID</w:t>
        </w:r>
      </w:hyperlink>
      <w:r w:rsidRPr="004641BC">
        <w:rPr>
          <w:i/>
          <w:iCs/>
        </w:rPr>
        <w:t> </w:t>
      </w:r>
      <w:hyperlink r:id="rId1280" w:history="1">
        <w:r w:rsidRPr="004641BC">
          <w:rPr>
            <w:rStyle w:val="Hyperlink"/>
            <w:i/>
            <w:iCs/>
          </w:rPr>
          <w:t>153449331</w:t>
        </w:r>
      </w:hyperlink>
      <w:r w:rsidRPr="004641BC">
        <w:rPr>
          <w:i/>
          <w:iCs/>
        </w:rPr>
        <w:t>.</w:t>
      </w:r>
    </w:p>
    <w:p w14:paraId="589FC1B3" w14:textId="77777777" w:rsidR="004641BC" w:rsidRPr="004641BC" w:rsidRDefault="004641BC" w:rsidP="004641BC">
      <w:pPr>
        <w:numPr>
          <w:ilvl w:val="1"/>
          <w:numId w:val="13"/>
        </w:numPr>
      </w:pPr>
      <w:r w:rsidRPr="004641BC">
        <w:lastRenderedPageBreak/>
        <w:t> Biondich, Mark. </w:t>
      </w:r>
      <w:r w:rsidRPr="004641BC">
        <w:rPr>
          <w:i/>
          <w:iCs/>
        </w:rPr>
        <w:t>The Balkans: Revolution, War, and Political Violence Since 1878.</w:t>
      </w:r>
      <w:r w:rsidRPr="004641BC">
        <w:t> Oxford University Press, 2011. p. 92 </w:t>
      </w:r>
      <w:hyperlink r:id="rId1281" w:history="1">
        <w:r w:rsidRPr="004641BC">
          <w:rPr>
            <w:rStyle w:val="Hyperlink"/>
          </w:rPr>
          <w:t>[1]</w:t>
        </w:r>
      </w:hyperlink>
    </w:p>
    <w:p w14:paraId="03D6E3A5" w14:textId="77777777" w:rsidR="004641BC" w:rsidRPr="004641BC" w:rsidRDefault="004641BC" w:rsidP="004641BC">
      <w:pPr>
        <w:numPr>
          <w:ilvl w:val="1"/>
          <w:numId w:val="13"/>
        </w:numPr>
      </w:pPr>
      <w:r w:rsidRPr="004641BC">
        <w:t> Naimark, Norman M. </w:t>
      </w:r>
      <w:r w:rsidRPr="004641BC">
        <w:rPr>
          <w:i/>
          <w:iCs/>
        </w:rPr>
        <w:t>Fires of Hatred: Ethnic Cleansing in Twentieth-Century Europe</w:t>
      </w:r>
      <w:r w:rsidRPr="004641BC">
        <w:t>. Cambridge: MA: Harvard University Press, 2002, p. 52.</w:t>
      </w:r>
    </w:p>
    <w:p w14:paraId="65E7EED5" w14:textId="77777777" w:rsidR="004641BC" w:rsidRPr="004641BC" w:rsidRDefault="004641BC" w:rsidP="004641BC">
      <w:pPr>
        <w:numPr>
          <w:ilvl w:val="1"/>
          <w:numId w:val="13"/>
        </w:numPr>
      </w:pPr>
      <w:r w:rsidRPr="004641BC">
        <w:t> </w:t>
      </w:r>
      <w:r w:rsidRPr="004641BC">
        <w:rPr>
          <w:i/>
          <w:iCs/>
        </w:rPr>
        <w:t>Rudolph J. Rummel (1994). "Turkey's Genocidal Purges". Death by Government. Transaction Publishers. p. 233. </w:t>
      </w:r>
      <w:hyperlink r:id="rId1282" w:tooltip="ISBN (identifier)" w:history="1">
        <w:r w:rsidRPr="004641BC">
          <w:rPr>
            <w:rStyle w:val="Hyperlink"/>
            <w:i/>
            <w:iCs/>
          </w:rPr>
          <w:t>ISBN</w:t>
        </w:r>
      </w:hyperlink>
      <w:r w:rsidRPr="004641BC">
        <w:rPr>
          <w:i/>
          <w:iCs/>
        </w:rPr>
        <w:t> </w:t>
      </w:r>
      <w:hyperlink r:id="rId1283" w:tooltip="Special:BookSources/978-1-56000-927-6" w:history="1">
        <w:r w:rsidRPr="004641BC">
          <w:rPr>
            <w:rStyle w:val="Hyperlink"/>
            <w:i/>
            <w:iCs/>
          </w:rPr>
          <w:t>978-1-56000-927-6</w:t>
        </w:r>
      </w:hyperlink>
      <w:r w:rsidRPr="004641BC">
        <w:rPr>
          <w:i/>
          <w:iCs/>
        </w:rPr>
        <w:t>.</w:t>
      </w:r>
    </w:p>
    <w:p w14:paraId="0DC23C92" w14:textId="77777777" w:rsidR="004641BC" w:rsidRPr="004641BC" w:rsidRDefault="004641BC" w:rsidP="004641BC">
      <w:pPr>
        <w:numPr>
          <w:ilvl w:val="1"/>
          <w:numId w:val="13"/>
        </w:numPr>
      </w:pPr>
      <w:r w:rsidRPr="004641BC">
        <w:t> Naimark. </w:t>
      </w:r>
      <w:hyperlink r:id="rId1284" w:history="1">
        <w:r w:rsidRPr="004641BC">
          <w:rPr>
            <w:rStyle w:val="Hyperlink"/>
            <w:i/>
            <w:iCs/>
          </w:rPr>
          <w:t>Fires of Hatred</w:t>
        </w:r>
      </w:hyperlink>
      <w:r w:rsidRPr="004641BC">
        <w:t>, pp. 47–52.</w:t>
      </w:r>
    </w:p>
    <w:p w14:paraId="6F9A62AF" w14:textId="77777777" w:rsidR="004641BC" w:rsidRPr="004641BC" w:rsidRDefault="004641BC" w:rsidP="004641BC">
      <w:pPr>
        <w:numPr>
          <w:ilvl w:val="1"/>
          <w:numId w:val="13"/>
        </w:numPr>
      </w:pPr>
      <w:r w:rsidRPr="004641BC">
        <w:t> Edward Hale Bierstadt, Helen Davidson Creighton. </w:t>
      </w:r>
      <w:r w:rsidRPr="004641BC">
        <w:rPr>
          <w:i/>
          <w:iCs/>
        </w:rPr>
        <w:t>The great betrayal: a survey of the near East problem</w:t>
      </w:r>
      <w:r w:rsidRPr="004641BC">
        <w:t> (1924), R. M. McBride &amp; company, p. 218</w:t>
      </w:r>
    </w:p>
    <w:p w14:paraId="10C8D5E1" w14:textId="77777777" w:rsidR="004641BC" w:rsidRPr="004641BC" w:rsidRDefault="004641BC" w:rsidP="004641BC">
      <w:pPr>
        <w:numPr>
          <w:ilvl w:val="1"/>
          <w:numId w:val="13"/>
        </w:numPr>
      </w:pPr>
      <w:r w:rsidRPr="004641BC">
        <w:t> "U.S. Red Cross Feeding 400,000 Refugees", </w:t>
      </w:r>
      <w:r w:rsidRPr="004641BC">
        <w:rPr>
          <w:i/>
          <w:iCs/>
        </w:rPr>
        <w:t>Japan Times and Mail</w:t>
      </w:r>
      <w:r w:rsidRPr="004641BC">
        <w:t>, 10 November 1922.</w:t>
      </w:r>
    </w:p>
    <w:p w14:paraId="03C1C76C" w14:textId="77777777" w:rsidR="004641BC" w:rsidRPr="004641BC" w:rsidRDefault="004641BC" w:rsidP="004641BC">
      <w:pPr>
        <w:numPr>
          <w:ilvl w:val="1"/>
          <w:numId w:val="13"/>
        </w:numPr>
      </w:pPr>
      <w:r w:rsidRPr="004641BC">
        <w:t> Naimark, </w:t>
      </w:r>
      <w:r w:rsidRPr="004641BC">
        <w:rPr>
          <w:i/>
          <w:iCs/>
        </w:rPr>
        <w:t>Fires of Hatred</w:t>
      </w:r>
      <w:r w:rsidRPr="004641BC">
        <w:t>, p. 50.</w:t>
      </w:r>
    </w:p>
    <w:p w14:paraId="3C0C33EE" w14:textId="77777777" w:rsidR="004641BC" w:rsidRPr="004641BC" w:rsidRDefault="004641BC" w:rsidP="004641BC">
      <w:pPr>
        <w:numPr>
          <w:ilvl w:val="1"/>
          <w:numId w:val="13"/>
        </w:numPr>
      </w:pPr>
      <w:r w:rsidRPr="004641BC">
        <w:t> Marjorie H. Dobkin, </w:t>
      </w:r>
      <w:r w:rsidRPr="004641BC">
        <w:rPr>
          <w:i/>
          <w:iCs/>
        </w:rPr>
        <w:t>Smyrna 1922: The Destruction of a City</w:t>
      </w:r>
      <w:r w:rsidRPr="004641BC">
        <w:t> (London: Faber, 1972; reprint: Kent, OH: Kent State University, 1988).</w:t>
      </w:r>
    </w:p>
    <w:p w14:paraId="3B31060E" w14:textId="77777777" w:rsidR="004641BC" w:rsidRPr="004641BC" w:rsidRDefault="004641BC" w:rsidP="004641BC">
      <w:pPr>
        <w:numPr>
          <w:ilvl w:val="1"/>
          <w:numId w:val="13"/>
        </w:numPr>
      </w:pPr>
      <w:r w:rsidRPr="004641BC">
        <w:t> </w:t>
      </w:r>
      <w:r w:rsidRPr="004641BC">
        <w:rPr>
          <w:i/>
          <w:iCs/>
        </w:rPr>
        <w:t>Özmen, Merve Yıldızalp (14 November 2020). </w:t>
      </w:r>
      <w:hyperlink r:id="rId1285" w:history="1">
        <w:r w:rsidRPr="004641BC">
          <w:rPr>
            <w:rStyle w:val="Hyperlink"/>
            <w:i/>
            <w:iCs/>
          </w:rPr>
          <w:t>"İzmir'deki depremde can kaybı 116'ya yükseldi"</w:t>
        </w:r>
      </w:hyperlink>
      <w:r w:rsidRPr="004641BC">
        <w:rPr>
          <w:i/>
          <w:iCs/>
        </w:rPr>
        <w:t>. Anadolu Agency.</w:t>
      </w:r>
    </w:p>
    <w:p w14:paraId="62C223B2" w14:textId="77777777" w:rsidR="004641BC" w:rsidRPr="004641BC" w:rsidRDefault="004641BC" w:rsidP="004641BC">
      <w:pPr>
        <w:numPr>
          <w:ilvl w:val="1"/>
          <w:numId w:val="13"/>
        </w:numPr>
      </w:pPr>
      <w:r w:rsidRPr="004641BC">
        <w:t> </w:t>
      </w:r>
      <w:hyperlink r:id="rId1286" w:history="1">
        <w:r w:rsidRPr="004641BC">
          <w:rPr>
            <w:rStyle w:val="Hyperlink"/>
            <w:i/>
            <w:iCs/>
          </w:rPr>
          <w:t>"Büyükşehir Belediyesi Kanunu 5216"</w:t>
        </w:r>
      </w:hyperlink>
      <w:r w:rsidRPr="004641BC">
        <w:rPr>
          <w:i/>
          <w:iCs/>
        </w:rPr>
        <w:t> (PDF) (in Turkish). </w:t>
      </w:r>
      <w:hyperlink r:id="rId1287" w:tooltip="İzmir Metropolitan Municipality" w:history="1">
        <w:r w:rsidRPr="004641BC">
          <w:rPr>
            <w:rStyle w:val="Hyperlink"/>
            <w:i/>
            <w:iCs/>
          </w:rPr>
          <w:t>İzmir Metropolitan Municipality</w:t>
        </w:r>
      </w:hyperlink>
      <w:r w:rsidRPr="004641BC">
        <w:rPr>
          <w:i/>
          <w:iCs/>
        </w:rPr>
        <w:t>. Archived from </w:t>
      </w:r>
      <w:hyperlink r:id="rId1288" w:history="1">
        <w:r w:rsidRPr="004641BC">
          <w:rPr>
            <w:rStyle w:val="Hyperlink"/>
            <w:i/>
            <w:iCs/>
          </w:rPr>
          <w:t>the original</w:t>
        </w:r>
      </w:hyperlink>
      <w:r w:rsidRPr="004641BC">
        <w:rPr>
          <w:i/>
          <w:iCs/>
        </w:rPr>
        <w:t> (PDF) on 2 October 2020. Retrieved 25 November 2019.</w:t>
      </w:r>
    </w:p>
    <w:p w14:paraId="4CE050FC" w14:textId="77777777" w:rsidR="004641BC" w:rsidRPr="004641BC" w:rsidRDefault="004641BC" w:rsidP="004641BC">
      <w:pPr>
        <w:numPr>
          <w:ilvl w:val="1"/>
          <w:numId w:val="13"/>
        </w:numPr>
      </w:pPr>
      <w:r w:rsidRPr="004641BC">
        <w:t> </w:t>
      </w:r>
      <w:hyperlink r:id="rId1289" w:history="1">
        <w:r w:rsidRPr="004641BC">
          <w:rPr>
            <w:rStyle w:val="Hyperlink"/>
            <w:i/>
            <w:iCs/>
          </w:rPr>
          <w:t>"Projenin Sınırları"</w:t>
        </w:r>
      </w:hyperlink>
      <w:r w:rsidRPr="004641BC">
        <w:rPr>
          <w:i/>
          <w:iCs/>
        </w:rPr>
        <w:t> (PDF) (in Turkish). </w:t>
      </w:r>
      <w:hyperlink r:id="rId1290" w:tooltip="İzmir Metropolitan Municipality" w:history="1">
        <w:r w:rsidRPr="004641BC">
          <w:rPr>
            <w:rStyle w:val="Hyperlink"/>
            <w:i/>
            <w:iCs/>
          </w:rPr>
          <w:t>İzmir Metropolitan Municipality</w:t>
        </w:r>
      </w:hyperlink>
      <w:r w:rsidRPr="004641BC">
        <w:rPr>
          <w:i/>
          <w:iCs/>
        </w:rPr>
        <w:t>. 2009. Retrieved 25 November 2019.</w:t>
      </w:r>
    </w:p>
    <w:p w14:paraId="548FADE9" w14:textId="77777777" w:rsidR="004641BC" w:rsidRPr="004641BC" w:rsidRDefault="004641BC" w:rsidP="004641BC">
      <w:pPr>
        <w:numPr>
          <w:ilvl w:val="1"/>
          <w:numId w:val="13"/>
        </w:numPr>
      </w:pPr>
      <w:r w:rsidRPr="004641BC">
        <w:t> </w:t>
      </w:r>
      <w:r w:rsidRPr="004641BC">
        <w:rPr>
          <w:i/>
          <w:iCs/>
        </w:rPr>
        <w:t>Kut Görgün, Esra; Yörür, Neriman (2017). </w:t>
      </w:r>
      <w:hyperlink r:id="rId1291" w:history="1">
        <w:r w:rsidRPr="004641BC">
          <w:rPr>
            <w:rStyle w:val="Hyperlink"/>
            <w:i/>
            <w:iCs/>
          </w:rPr>
          <w:t>"6360 Sayılı Büyükşehir Kanunu Sonrası Kırsal Alanları Yeniden Düşünmek – İzmir Örneği"</w:t>
        </w:r>
      </w:hyperlink>
      <w:r w:rsidRPr="004641BC">
        <w:rPr>
          <w:i/>
          <w:iCs/>
        </w:rPr>
        <w:t>. Aydın İktisat Fakültesi Dergisi (in Turkish). </w:t>
      </w:r>
      <w:r w:rsidRPr="004641BC">
        <w:rPr>
          <w:b/>
          <w:bCs/>
          <w:i/>
          <w:iCs/>
        </w:rPr>
        <w:t>2</w:t>
      </w:r>
      <w:r w:rsidRPr="004641BC">
        <w:rPr>
          <w:i/>
          <w:iCs/>
        </w:rPr>
        <w:t> (1). Adnan Menderes Üniversitesi: 11–27. Retrieved 25 November 2019.</w:t>
      </w:r>
    </w:p>
    <w:p w14:paraId="270F9FBC" w14:textId="77777777" w:rsidR="004641BC" w:rsidRPr="004641BC" w:rsidRDefault="004641BC" w:rsidP="004641BC">
      <w:pPr>
        <w:numPr>
          <w:ilvl w:val="1"/>
          <w:numId w:val="13"/>
        </w:numPr>
      </w:pPr>
      <w:r w:rsidRPr="004641BC">
        <w:t> Encyclopedia of the Ottoman Empire, Gábor Ágoston, Bruce Alan Masters, page 292, 2009</w:t>
      </w:r>
    </w:p>
    <w:p w14:paraId="1D6FABD7" w14:textId="77777777" w:rsidR="004641BC" w:rsidRPr="004641BC" w:rsidRDefault="004641BC" w:rsidP="004641BC">
      <w:pPr>
        <w:numPr>
          <w:ilvl w:val="1"/>
          <w:numId w:val="13"/>
        </w:numPr>
      </w:pPr>
      <w:r w:rsidRPr="004641BC">
        <w:t> </w:t>
      </w:r>
      <w:r w:rsidRPr="004641BC">
        <w:rPr>
          <w:i/>
          <w:iCs/>
        </w:rPr>
        <w:t>Hasibe Velibeyoğlu (2004). </w:t>
      </w:r>
      <w:hyperlink r:id="rId1292" w:history="1">
        <w:r w:rsidRPr="004641BC">
          <w:rPr>
            <w:rStyle w:val="Hyperlink"/>
            <w:i/>
            <w:iCs/>
          </w:rPr>
          <w:t>"Development Trends of Single Family Housing Estates in İzmir Metropolitan Fringe Area"</w:t>
        </w:r>
      </w:hyperlink>
      <w:r w:rsidRPr="004641BC">
        <w:rPr>
          <w:i/>
          <w:iCs/>
        </w:rPr>
        <w:t> (PDF). </w:t>
      </w:r>
      <w:hyperlink r:id="rId1293" w:tooltip="İzmir Institute of Technology" w:history="1">
        <w:r w:rsidRPr="004641BC">
          <w:rPr>
            <w:rStyle w:val="Hyperlink"/>
            <w:i/>
            <w:iCs/>
          </w:rPr>
          <w:t>İzmir Institute of Technology</w:t>
        </w:r>
      </w:hyperlink>
      <w:r w:rsidRPr="004641BC">
        <w:rPr>
          <w:i/>
          <w:iCs/>
        </w:rPr>
        <w:t>. </w:t>
      </w:r>
      <w:hyperlink r:id="rId1294" w:history="1">
        <w:r w:rsidRPr="004641BC">
          <w:rPr>
            <w:rStyle w:val="Hyperlink"/>
            <w:i/>
            <w:iCs/>
          </w:rPr>
          <w:t>Archived</w:t>
        </w:r>
      </w:hyperlink>
      <w:r w:rsidRPr="004641BC">
        <w:rPr>
          <w:i/>
          <w:iCs/>
        </w:rPr>
        <w:t> (PDF) from the original on 2011-08-20.</w:t>
      </w:r>
    </w:p>
    <w:p w14:paraId="602027F4" w14:textId="77777777" w:rsidR="004641BC" w:rsidRPr="004641BC" w:rsidRDefault="004641BC" w:rsidP="004641BC">
      <w:pPr>
        <w:numPr>
          <w:ilvl w:val="1"/>
          <w:numId w:val="13"/>
        </w:numPr>
      </w:pPr>
      <w:r w:rsidRPr="004641BC">
        <w:lastRenderedPageBreak/>
        <w:t> </w:t>
      </w:r>
      <w:hyperlink r:id="rId1295" w:history="1">
        <w:r w:rsidRPr="004641BC">
          <w:rPr>
            <w:rStyle w:val="Hyperlink"/>
            <w:i/>
            <w:iCs/>
          </w:rPr>
          <w:t>"Smyrniots in Israel (1/7)"</w:t>
        </w:r>
      </w:hyperlink>
      <w:r w:rsidRPr="004641BC">
        <w:rPr>
          <w:i/>
          <w:iCs/>
        </w:rPr>
        <w:t> (in Turkish). The newspaper "Yeni Asır". Archived from </w:t>
      </w:r>
      <w:hyperlink r:id="rId1296" w:history="1">
        <w:r w:rsidRPr="004641BC">
          <w:rPr>
            <w:rStyle w:val="Hyperlink"/>
            <w:i/>
            <w:iCs/>
          </w:rPr>
          <w:t>the original</w:t>
        </w:r>
      </w:hyperlink>
      <w:r w:rsidRPr="004641BC">
        <w:rPr>
          <w:i/>
          <w:iCs/>
        </w:rPr>
        <w:t> on 2007-09-14. Retrieved 2007-02-21.</w:t>
      </w:r>
    </w:p>
    <w:p w14:paraId="4CA9951B" w14:textId="77777777" w:rsidR="004641BC" w:rsidRPr="004641BC" w:rsidRDefault="004641BC" w:rsidP="004641BC">
      <w:pPr>
        <w:numPr>
          <w:ilvl w:val="1"/>
          <w:numId w:val="13"/>
        </w:numPr>
      </w:pPr>
      <w:r w:rsidRPr="004641BC">
        <w:t> </w:t>
      </w:r>
      <w:hyperlink r:id="rId1297" w:history="1">
        <w:r w:rsidRPr="004641BC">
          <w:rPr>
            <w:rStyle w:val="Hyperlink"/>
            <w:i/>
            <w:iCs/>
          </w:rPr>
          <w:t>"History of the community 3"</w:t>
        </w:r>
      </w:hyperlink>
      <w:r w:rsidRPr="004641BC">
        <w:rPr>
          <w:i/>
          <w:iCs/>
        </w:rPr>
        <w:t>. www.levantineheritage.com.</w:t>
      </w:r>
    </w:p>
    <w:p w14:paraId="20CA0201" w14:textId="77777777" w:rsidR="004641BC" w:rsidRPr="004641BC" w:rsidRDefault="004641BC" w:rsidP="004641BC">
      <w:pPr>
        <w:numPr>
          <w:ilvl w:val="1"/>
          <w:numId w:val="13"/>
        </w:numPr>
      </w:pPr>
      <w:r w:rsidRPr="004641BC">
        <w:t> </w:t>
      </w:r>
      <w:r w:rsidRPr="004641BC">
        <w:rPr>
          <w:i/>
          <w:iCs/>
        </w:rPr>
        <w:t>Yackley, Ayla Jean (2020-06-23). </w:t>
      </w:r>
      <w:hyperlink r:id="rId1298" w:history="1">
        <w:r w:rsidRPr="004641BC">
          <w:rPr>
            <w:rStyle w:val="Hyperlink"/>
            <w:i/>
            <w:iCs/>
          </w:rPr>
          <w:t>"Afro-Turks join global outcry over George Floyd killing"</w:t>
        </w:r>
      </w:hyperlink>
      <w:r w:rsidRPr="004641BC">
        <w:rPr>
          <w:i/>
          <w:iCs/>
        </w:rPr>
        <w:t>. Al-Monitor. </w:t>
      </w:r>
      <w:hyperlink r:id="rId1299" w:history="1">
        <w:r w:rsidRPr="004641BC">
          <w:rPr>
            <w:rStyle w:val="Hyperlink"/>
            <w:i/>
            <w:iCs/>
          </w:rPr>
          <w:t>Archived</w:t>
        </w:r>
      </w:hyperlink>
      <w:r w:rsidRPr="004641BC">
        <w:rPr>
          <w:i/>
          <w:iCs/>
        </w:rPr>
        <w:t> from the original on 2021-08-01. Retrieved 2023-06-25.</w:t>
      </w:r>
    </w:p>
    <w:p w14:paraId="00BBA800" w14:textId="77777777" w:rsidR="004641BC" w:rsidRPr="004641BC" w:rsidRDefault="004641BC" w:rsidP="004641BC">
      <w:pPr>
        <w:numPr>
          <w:ilvl w:val="1"/>
          <w:numId w:val="13"/>
        </w:numPr>
      </w:pPr>
      <w:r w:rsidRPr="004641BC">
        <w:t> </w:t>
      </w:r>
      <w:hyperlink r:id="rId1300" w:history="1">
        <w:r w:rsidRPr="004641BC">
          <w:rPr>
            <w:rStyle w:val="Hyperlink"/>
            <w:i/>
            <w:iCs/>
          </w:rPr>
          <w:t>"Resmi İstatistikler: İllerimize Ait Mevism Normalleri (1991–2020)"</w:t>
        </w:r>
      </w:hyperlink>
      <w:r w:rsidRPr="004641BC">
        <w:rPr>
          <w:i/>
          <w:iCs/>
        </w:rPr>
        <w:t> (in Turkish). Turkish State Meteorological Service. Retrieved 24 April 2021.</w:t>
      </w:r>
    </w:p>
    <w:p w14:paraId="3A28ADFD" w14:textId="77777777" w:rsidR="004641BC" w:rsidRPr="004641BC" w:rsidRDefault="004641BC" w:rsidP="004641BC">
      <w:pPr>
        <w:numPr>
          <w:ilvl w:val="1"/>
          <w:numId w:val="13"/>
        </w:numPr>
      </w:pPr>
      <w:r w:rsidRPr="004641BC">
        <w:t> </w:t>
      </w:r>
      <w:hyperlink r:id="rId1301" w:history="1">
        <w:r w:rsidRPr="004641BC">
          <w:rPr>
            <w:rStyle w:val="Hyperlink"/>
            <w:i/>
            <w:iCs/>
          </w:rPr>
          <w:t>"World Meteorological Organization Climate Normals for 1991–2020: Izmir-17220"</w:t>
        </w:r>
      </w:hyperlink>
      <w:r w:rsidRPr="004641BC">
        <w:rPr>
          <w:i/>
          <w:iCs/>
        </w:rPr>
        <w:t>. </w:t>
      </w:r>
      <w:hyperlink r:id="rId1302" w:tooltip="NCEI" w:history="1">
        <w:r w:rsidRPr="004641BC">
          <w:rPr>
            <w:rStyle w:val="Hyperlink"/>
            <w:i/>
            <w:iCs/>
          </w:rPr>
          <w:t>National Centers for Environmental Information</w:t>
        </w:r>
      </w:hyperlink>
      <w:r w:rsidRPr="004641BC">
        <w:rPr>
          <w:i/>
          <w:iCs/>
        </w:rPr>
        <w:t>. Retrieved 2 August 2023.</w:t>
      </w:r>
    </w:p>
    <w:p w14:paraId="45A7A046" w14:textId="77777777" w:rsidR="004641BC" w:rsidRPr="004641BC" w:rsidRDefault="004641BC" w:rsidP="004641BC">
      <w:pPr>
        <w:numPr>
          <w:ilvl w:val="1"/>
          <w:numId w:val="13"/>
        </w:numPr>
      </w:pPr>
      <w:r w:rsidRPr="004641BC">
        <w:t> </w:t>
      </w:r>
      <w:hyperlink r:id="rId1303" w:history="1">
        <w:r w:rsidRPr="004641BC">
          <w:rPr>
            <w:rStyle w:val="Hyperlink"/>
            <w:i/>
            <w:iCs/>
          </w:rPr>
          <w:t>"Izmir - Guezayli(17220) - Weather data by months"</w:t>
        </w:r>
      </w:hyperlink>
      <w:r w:rsidRPr="004641BC">
        <w:rPr>
          <w:i/>
          <w:iCs/>
        </w:rPr>
        <w:t>. meteomanz. Retrieved 17 July 2024.</w:t>
      </w:r>
    </w:p>
    <w:p w14:paraId="4ABC68CF" w14:textId="77777777" w:rsidR="004641BC" w:rsidRPr="004641BC" w:rsidRDefault="004641BC" w:rsidP="004641BC">
      <w:pPr>
        <w:numPr>
          <w:ilvl w:val="1"/>
          <w:numId w:val="13"/>
        </w:numPr>
      </w:pPr>
      <w:r w:rsidRPr="004641BC">
        <w:t> </w:t>
      </w:r>
      <w:hyperlink r:id="rId1304" w:tooltip="Lord Byron" w:history="1">
        <w:r w:rsidRPr="004641BC">
          <w:rPr>
            <w:rStyle w:val="Hyperlink"/>
          </w:rPr>
          <w:t>Lord Byron</w:t>
        </w:r>
      </w:hyperlink>
      <w:r w:rsidRPr="004641BC">
        <w:t>'s notes on 8 March 1810 during his travels into the region indicate: "Passed the low fort on the right on a tongue of land – immense cannon mouths with marble balls appearing under the fort walls. Obliged to go close to the Castle, on account of shallows on the other side in [the] large bay of Smyrna."</w:t>
      </w:r>
    </w:p>
    <w:p w14:paraId="390D9CB3" w14:textId="77777777" w:rsidR="004641BC" w:rsidRPr="004641BC" w:rsidRDefault="004641BC" w:rsidP="004641BC">
      <w:pPr>
        <w:numPr>
          <w:ilvl w:val="1"/>
          <w:numId w:val="13"/>
        </w:numPr>
      </w:pPr>
      <w:r w:rsidRPr="004641BC">
        <w:t> </w:t>
      </w:r>
      <w:hyperlink r:id="rId1305" w:history="1">
        <w:r w:rsidRPr="004641BC">
          <w:rPr>
            <w:rStyle w:val="Hyperlink"/>
            <w:i/>
            <w:iCs/>
          </w:rPr>
          <w:t>"Mimari Tarihçe - Arkas Sanat Merkezi"</w:t>
        </w:r>
      </w:hyperlink>
      <w:r w:rsidRPr="004641BC">
        <w:rPr>
          <w:i/>
          <w:iCs/>
        </w:rPr>
        <w:t> (in Turkish). 2022-01-04. Retrieved 2025-05-14.</w:t>
      </w:r>
    </w:p>
    <w:p w14:paraId="5A414E26" w14:textId="77777777" w:rsidR="004641BC" w:rsidRPr="004641BC" w:rsidRDefault="004641BC" w:rsidP="004641BC">
      <w:pPr>
        <w:numPr>
          <w:ilvl w:val="1"/>
          <w:numId w:val="13"/>
        </w:numPr>
      </w:pPr>
      <w:r w:rsidRPr="004641BC">
        <w:t> </w:t>
      </w:r>
      <w:hyperlink r:id="rId1306" w:history="1">
        <w:r w:rsidRPr="004641BC">
          <w:rPr>
            <w:rStyle w:val="Hyperlink"/>
            <w:i/>
            <w:iCs/>
          </w:rPr>
          <w:t>"İzmir Arkeoloji Müzesi 95 yaşında bir çınar"</w:t>
        </w:r>
      </w:hyperlink>
      <w:r w:rsidRPr="004641BC">
        <w:rPr>
          <w:i/>
          <w:iCs/>
        </w:rPr>
        <w:t>. Kent Yaşam. Retrieved 2025-05-14.</w:t>
      </w:r>
    </w:p>
    <w:p w14:paraId="166000D1" w14:textId="77777777" w:rsidR="004641BC" w:rsidRPr="004641BC" w:rsidRDefault="004641BC" w:rsidP="004641BC">
      <w:pPr>
        <w:numPr>
          <w:ilvl w:val="1"/>
          <w:numId w:val="13"/>
        </w:numPr>
      </w:pPr>
      <w:r w:rsidRPr="004641BC">
        <w:t> </w:t>
      </w:r>
      <w:hyperlink r:id="rId1307" w:history="1">
        <w:r w:rsidRPr="004641BC">
          <w:rPr>
            <w:rStyle w:val="Hyperlink"/>
            <w:i/>
            <w:iCs/>
          </w:rPr>
          <w:t>"İzmir Etnografya Müzesi"</w:t>
        </w:r>
      </w:hyperlink>
      <w:r w:rsidRPr="004641BC">
        <w:rPr>
          <w:i/>
          <w:iCs/>
        </w:rPr>
        <w:t>. izmir.ktb.gov.tr. Retrieved 2025-05-14.</w:t>
      </w:r>
    </w:p>
    <w:p w14:paraId="7C0C12CF" w14:textId="77777777" w:rsidR="004641BC" w:rsidRPr="004641BC" w:rsidRDefault="004641BC" w:rsidP="004641BC">
      <w:pPr>
        <w:numPr>
          <w:ilvl w:val="1"/>
          <w:numId w:val="13"/>
        </w:numPr>
      </w:pPr>
      <w:r w:rsidRPr="004641BC">
        <w:t> </w:t>
      </w:r>
      <w:hyperlink r:id="rId1308" w:history="1">
        <w:r w:rsidRPr="004641BC">
          <w:rPr>
            <w:rStyle w:val="Hyperlink"/>
            <w:i/>
            <w:iCs/>
          </w:rPr>
          <w:t>"İzmir Kültür Yolu Festivali sergileri sanatseverleri buluşturdu"</w:t>
        </w:r>
      </w:hyperlink>
      <w:r w:rsidRPr="004641BC">
        <w:rPr>
          <w:i/>
          <w:iCs/>
        </w:rPr>
        <w:t>. www.aa.com.tr. Retrieved 2025-05-14.</w:t>
      </w:r>
    </w:p>
    <w:p w14:paraId="763A9AF0" w14:textId="77777777" w:rsidR="004641BC" w:rsidRPr="004641BC" w:rsidRDefault="004641BC" w:rsidP="004641BC">
      <w:pPr>
        <w:numPr>
          <w:ilvl w:val="1"/>
          <w:numId w:val="13"/>
        </w:numPr>
      </w:pPr>
      <w:r w:rsidRPr="004641BC">
        <w:t> </w:t>
      </w:r>
      <w:hyperlink r:id="rId1309" w:history="1">
        <w:r w:rsidRPr="004641BC">
          <w:rPr>
            <w:rStyle w:val="Hyperlink"/>
            <w:i/>
            <w:iCs/>
          </w:rPr>
          <w:t>"Ahmet Piriştina Kent Arşivi ve Müzesi"</w:t>
        </w:r>
      </w:hyperlink>
      <w:r w:rsidRPr="004641BC">
        <w:rPr>
          <w:i/>
          <w:iCs/>
        </w:rPr>
        <w:t>. müzeler.org (in Turkish). Retrieved 2025-05-14.</w:t>
      </w:r>
    </w:p>
    <w:p w14:paraId="4156E040" w14:textId="77777777" w:rsidR="004641BC" w:rsidRPr="004641BC" w:rsidRDefault="004641BC" w:rsidP="004641BC">
      <w:pPr>
        <w:numPr>
          <w:ilvl w:val="1"/>
          <w:numId w:val="13"/>
        </w:numPr>
      </w:pPr>
      <w:r w:rsidRPr="004641BC">
        <w:t> </w:t>
      </w:r>
      <w:hyperlink r:id="rId1310" w:history="1">
        <w:r w:rsidRPr="004641BC">
          <w:rPr>
            <w:rStyle w:val="Hyperlink"/>
            <w:i/>
            <w:iCs/>
          </w:rPr>
          <w:t>"Smyrna Antik Kenti"</w:t>
        </w:r>
      </w:hyperlink>
      <w:r w:rsidRPr="004641BC">
        <w:rPr>
          <w:i/>
          <w:iCs/>
        </w:rPr>
        <w:t>. Smyrna Agorası (in Turkish). Retrieved 2025-05-14.</w:t>
      </w:r>
    </w:p>
    <w:p w14:paraId="3CE5C2DA" w14:textId="77777777" w:rsidR="004641BC" w:rsidRPr="004641BC" w:rsidRDefault="004641BC" w:rsidP="004641BC">
      <w:pPr>
        <w:numPr>
          <w:ilvl w:val="1"/>
          <w:numId w:val="13"/>
        </w:numPr>
      </w:pPr>
      <w:r w:rsidRPr="004641BC">
        <w:t> </w:t>
      </w:r>
      <w:hyperlink r:id="rId1311" w:history="1">
        <w:r w:rsidRPr="004641BC">
          <w:rPr>
            <w:rStyle w:val="Hyperlink"/>
            <w:i/>
            <w:iCs/>
          </w:rPr>
          <w:t>"Bostanlı Açık Hava Arkeoloji Müzesi"</w:t>
        </w:r>
      </w:hyperlink>
      <w:r w:rsidRPr="004641BC">
        <w:rPr>
          <w:i/>
          <w:iCs/>
        </w:rPr>
        <w:t>. müzeler.org (in Turkish). Retrieved 2025-05-14.</w:t>
      </w:r>
    </w:p>
    <w:p w14:paraId="55710999" w14:textId="77777777" w:rsidR="004641BC" w:rsidRPr="004641BC" w:rsidRDefault="004641BC" w:rsidP="004641BC">
      <w:pPr>
        <w:numPr>
          <w:ilvl w:val="1"/>
          <w:numId w:val="13"/>
        </w:numPr>
      </w:pPr>
      <w:r w:rsidRPr="004641BC">
        <w:lastRenderedPageBreak/>
        <w:t> </w:t>
      </w:r>
      <w:hyperlink r:id="rId1312" w:history="1">
        <w:r w:rsidRPr="004641BC">
          <w:rPr>
            <w:rStyle w:val="Hyperlink"/>
            <w:i/>
            <w:iCs/>
          </w:rPr>
          <w:t>"İnciraltı Deniz Müzesi - İzmir Dergisi - Yaşasın Dergicilik"</w:t>
        </w:r>
      </w:hyperlink>
      <w:r w:rsidRPr="004641BC">
        <w:rPr>
          <w:i/>
          <w:iCs/>
        </w:rPr>
        <w:t>. www.izmirdergisi.com. Retrieved 2025-05-14.</w:t>
      </w:r>
    </w:p>
    <w:p w14:paraId="6C8A1BB4" w14:textId="77777777" w:rsidR="004641BC" w:rsidRPr="004641BC" w:rsidRDefault="004641BC" w:rsidP="004641BC">
      <w:pPr>
        <w:numPr>
          <w:ilvl w:val="1"/>
          <w:numId w:val="13"/>
        </w:numPr>
      </w:pPr>
      <w:r w:rsidRPr="004641BC">
        <w:t> </w:t>
      </w:r>
      <w:r w:rsidRPr="004641BC">
        <w:rPr>
          <w:i/>
          <w:iCs/>
        </w:rPr>
        <w:t>Atkinson, Brett (6 January 2024). </w:t>
      </w:r>
      <w:hyperlink r:id="rId1313" w:history="1">
        <w:r w:rsidRPr="004641BC">
          <w:rPr>
            <w:rStyle w:val="Hyperlink"/>
            <w:i/>
            <w:iCs/>
          </w:rPr>
          <w:t>"Izmir: Turkey's most liberal and cosmopolitan city"</w:t>
        </w:r>
      </w:hyperlink>
      <w:r w:rsidRPr="004641BC">
        <w:rPr>
          <w:i/>
          <w:iCs/>
        </w:rPr>
        <w:t>. www.thepost.co.nz. Retrieved 2025-05-15.</w:t>
      </w:r>
    </w:p>
    <w:p w14:paraId="0955C287" w14:textId="77777777" w:rsidR="004641BC" w:rsidRPr="004641BC" w:rsidRDefault="004641BC" w:rsidP="004641BC">
      <w:pPr>
        <w:numPr>
          <w:ilvl w:val="1"/>
          <w:numId w:val="13"/>
        </w:numPr>
      </w:pPr>
      <w:r w:rsidRPr="004641BC">
        <w:t> </w:t>
      </w:r>
      <w:hyperlink r:id="rId1314" w:history="1">
        <w:r w:rsidRPr="004641BC">
          <w:rPr>
            <w:rStyle w:val="Hyperlink"/>
            <w:i/>
            <w:iCs/>
          </w:rPr>
          <w:t>"Turkey election trip: Izmir looks West amid growing conservatism"</w:t>
        </w:r>
      </w:hyperlink>
      <w:r w:rsidRPr="004641BC">
        <w:rPr>
          <w:i/>
          <w:iCs/>
        </w:rPr>
        <w:t>. BBC News. 2015-05-21. Retrieved 2025-05-15.</w:t>
      </w:r>
    </w:p>
    <w:p w14:paraId="3A146B84" w14:textId="77777777" w:rsidR="004641BC" w:rsidRPr="004641BC" w:rsidRDefault="004641BC" w:rsidP="004641BC">
      <w:pPr>
        <w:numPr>
          <w:ilvl w:val="1"/>
          <w:numId w:val="13"/>
        </w:numPr>
      </w:pPr>
      <w:r w:rsidRPr="004641BC">
        <w:t> </w:t>
      </w:r>
      <w:hyperlink r:id="rId1315" w:history="1">
        <w:r w:rsidRPr="004641BC">
          <w:rPr>
            <w:rStyle w:val="Hyperlink"/>
            <w:i/>
            <w:iCs/>
          </w:rPr>
          <w:t>"It Does Turkish LGBTQ+ People No Favors to Pretend Turkey Is a Homophobic Nightmare"</w:t>
        </w:r>
      </w:hyperlink>
      <w:r w:rsidRPr="004641BC">
        <w:rPr>
          <w:i/>
          <w:iCs/>
        </w:rPr>
        <w:t>. Hornet. 2018-07-08. Retrieved 2025-05-15.</w:t>
      </w:r>
    </w:p>
    <w:p w14:paraId="3C6D82D1" w14:textId="77777777" w:rsidR="004641BC" w:rsidRPr="004641BC" w:rsidRDefault="004641BC" w:rsidP="004641BC">
      <w:pPr>
        <w:numPr>
          <w:ilvl w:val="1"/>
          <w:numId w:val="13"/>
        </w:numPr>
      </w:pPr>
      <w:r w:rsidRPr="004641BC">
        <w:t> </w:t>
      </w:r>
      <w:hyperlink r:id="rId1316" w:history="1">
        <w:r w:rsidRPr="004641BC">
          <w:rPr>
            <w:rStyle w:val="Hyperlink"/>
            <w:i/>
            <w:iCs/>
          </w:rPr>
          <w:t>"İzmir Pride'dan Emniyeti şaşırtan hamle: Yürüyüş, bir gün önce Bornova'da yapıldı"</w:t>
        </w:r>
      </w:hyperlink>
      <w:r w:rsidRPr="004641BC">
        <w:rPr>
          <w:i/>
          <w:iCs/>
        </w:rPr>
        <w:t>. T24 (in Turkish). Retrieved 2025-05-15.</w:t>
      </w:r>
    </w:p>
    <w:p w14:paraId="504059ED" w14:textId="77777777" w:rsidR="004641BC" w:rsidRPr="004641BC" w:rsidRDefault="004641BC" w:rsidP="004641BC">
      <w:pPr>
        <w:numPr>
          <w:ilvl w:val="1"/>
          <w:numId w:val="13"/>
        </w:numPr>
      </w:pPr>
      <w:r w:rsidRPr="004641BC">
        <w:t> </w:t>
      </w:r>
      <w:hyperlink r:id="rId1317" w:history="1">
        <w:r w:rsidRPr="004641BC">
          <w:rPr>
            <w:rStyle w:val="Hyperlink"/>
            <w:i/>
            <w:iCs/>
          </w:rPr>
          <w:t>"İzmir 10. LGBTİ+ Onur Yürüyüşü: Aktivistler, avukatlar, milletvekilleri ablukaya alındı, darp edildi"</w:t>
        </w:r>
      </w:hyperlink>
      <w:r w:rsidRPr="004641BC">
        <w:rPr>
          <w:i/>
          <w:iCs/>
        </w:rPr>
        <w:t>. Kaos GL - LGBTİ+ Haber Portalı (in Turkish). Retrieved 2025-05-15.</w:t>
      </w:r>
    </w:p>
    <w:p w14:paraId="4FC6B64F" w14:textId="77777777" w:rsidR="004641BC" w:rsidRPr="004641BC" w:rsidRDefault="004641BC" w:rsidP="004641BC">
      <w:pPr>
        <w:numPr>
          <w:ilvl w:val="1"/>
          <w:numId w:val="13"/>
        </w:numPr>
      </w:pPr>
      <w:r w:rsidRPr="004641BC">
        <w:t> </w:t>
      </w:r>
      <w:hyperlink r:id="rId1318" w:history="1">
        <w:r w:rsidRPr="004641BC">
          <w:rPr>
            <w:rStyle w:val="Hyperlink"/>
            <w:i/>
            <w:iCs/>
          </w:rPr>
          <w:t>"İzmir Büyükşehir Belediye Başkanı Tunç Soyer'den LGBTİ Bireyler İçin Daire Başkanlığı"</w:t>
        </w:r>
      </w:hyperlink>
      <w:r w:rsidRPr="004641BC">
        <w:rPr>
          <w:i/>
          <w:iCs/>
        </w:rPr>
        <w:t>. Onedio (in Turkish). Retrieved 2025-05-15.</w:t>
      </w:r>
    </w:p>
    <w:p w14:paraId="154CCD0B" w14:textId="77777777" w:rsidR="004641BC" w:rsidRPr="004641BC" w:rsidRDefault="004641BC" w:rsidP="004641BC">
      <w:pPr>
        <w:numPr>
          <w:ilvl w:val="1"/>
          <w:numId w:val="13"/>
        </w:numPr>
      </w:pPr>
      <w:r w:rsidRPr="004641BC">
        <w:t> </w:t>
      </w:r>
      <w:hyperlink r:id="rId1319" w:history="1">
        <w:r w:rsidRPr="004641BC">
          <w:rPr>
            <w:rStyle w:val="Hyperlink"/>
            <w:i/>
            <w:iCs/>
          </w:rPr>
          <w:t>"Tunç Soyer: "LGBTİ+'ların daha huzurlu ve mutlu yaşaması için elimden geleni yapacağım""</w:t>
        </w:r>
      </w:hyperlink>
      <w:r w:rsidRPr="004641BC">
        <w:rPr>
          <w:i/>
          <w:iCs/>
        </w:rPr>
        <w:t>. Kaos GL - LGBTİ+ Haber Portalı (in Turkish). Retrieved 2025-05-15.</w:t>
      </w:r>
    </w:p>
    <w:p w14:paraId="3E62D864" w14:textId="77777777" w:rsidR="004641BC" w:rsidRPr="004641BC" w:rsidRDefault="004641BC" w:rsidP="004641BC">
      <w:pPr>
        <w:numPr>
          <w:ilvl w:val="1"/>
          <w:numId w:val="13"/>
        </w:numPr>
      </w:pPr>
      <w:r w:rsidRPr="004641BC">
        <w:t> </w:t>
      </w:r>
      <w:hyperlink r:id="rId1320" w:history="1">
        <w:r w:rsidRPr="004641BC">
          <w:rPr>
            <w:rStyle w:val="Hyperlink"/>
            <w:i/>
            <w:iCs/>
          </w:rPr>
          <w:t>"İzmir gezilecek yeler"</w:t>
        </w:r>
      </w:hyperlink>
      <w:r w:rsidRPr="004641BC">
        <w:rPr>
          <w:i/>
          <w:iCs/>
        </w:rPr>
        <w:t>. Gezilecek Yerler Rehberi | Gezicini (in Turkish). 2020-08-30. Retrieved 2020-10-28.</w:t>
      </w:r>
    </w:p>
    <w:p w14:paraId="71145369" w14:textId="77777777" w:rsidR="004641BC" w:rsidRPr="004641BC" w:rsidRDefault="004641BC" w:rsidP="004641BC">
      <w:pPr>
        <w:numPr>
          <w:ilvl w:val="1"/>
          <w:numId w:val="13"/>
        </w:numPr>
      </w:pPr>
      <w:r w:rsidRPr="004641BC">
        <w:t> </w:t>
      </w:r>
      <w:hyperlink r:id="rId1321" w:history="1">
        <w:r w:rsidRPr="004641BC">
          <w:rPr>
            <w:rStyle w:val="Hyperlink"/>
            <w:i/>
            <w:iCs/>
          </w:rPr>
          <w:t>"Dar gelirli ailelerin çocuklarından oluşan Barış Çocuk Senfoni Orkestrası büyüyor"</w:t>
        </w:r>
      </w:hyperlink>
      <w:r w:rsidRPr="004641BC">
        <w:rPr>
          <w:i/>
          <w:iCs/>
        </w:rPr>
        <w:t>. </w:t>
      </w:r>
      <w:hyperlink r:id="rId1322" w:tooltip="NTV (Turkey)" w:history="1">
        <w:r w:rsidRPr="004641BC">
          <w:rPr>
            <w:rStyle w:val="Hyperlink"/>
            <w:i/>
            <w:iCs/>
          </w:rPr>
          <w:t>NTV</w:t>
        </w:r>
      </w:hyperlink>
      <w:r w:rsidRPr="004641BC">
        <w:rPr>
          <w:i/>
          <w:iCs/>
        </w:rPr>
        <w:t> (in Turkish). 1 May 2022. Retrieved 29 January 2023.</w:t>
      </w:r>
    </w:p>
    <w:p w14:paraId="33D0D03E" w14:textId="77777777" w:rsidR="004641BC" w:rsidRPr="004641BC" w:rsidRDefault="004641BC" w:rsidP="004641BC">
      <w:pPr>
        <w:numPr>
          <w:ilvl w:val="1"/>
          <w:numId w:val="13"/>
        </w:numPr>
      </w:pPr>
      <w:r w:rsidRPr="004641BC">
        <w:t> </w:t>
      </w:r>
      <w:hyperlink r:id="rId1323" w:history="1">
        <w:r w:rsidRPr="004641BC">
          <w:rPr>
            <w:rStyle w:val="Hyperlink"/>
            <w:i/>
            <w:iCs/>
          </w:rPr>
          <w:t>"İzmir Food: Boyoz and Kumru"</w:t>
        </w:r>
      </w:hyperlink>
      <w:r w:rsidRPr="004641BC">
        <w:rPr>
          <w:i/>
          <w:iCs/>
        </w:rPr>
        <w:t>. EatinIzmir. 2007. </w:t>
      </w:r>
      <w:hyperlink r:id="rId1324" w:history="1">
        <w:r w:rsidRPr="004641BC">
          <w:rPr>
            <w:rStyle w:val="Hyperlink"/>
            <w:i/>
            <w:iCs/>
          </w:rPr>
          <w:t>Archived</w:t>
        </w:r>
      </w:hyperlink>
      <w:r w:rsidRPr="004641BC">
        <w:rPr>
          <w:i/>
          <w:iCs/>
        </w:rPr>
        <w:t> from the original on 2008-10-21. Retrieved 2007-09-07.</w:t>
      </w:r>
    </w:p>
    <w:p w14:paraId="6CD19FFB" w14:textId="77777777" w:rsidR="004641BC" w:rsidRPr="004641BC" w:rsidRDefault="004641BC" w:rsidP="004641BC">
      <w:pPr>
        <w:numPr>
          <w:ilvl w:val="1"/>
          <w:numId w:val="13"/>
        </w:numPr>
      </w:pPr>
      <w:r w:rsidRPr="004641BC">
        <w:t> </w:t>
      </w:r>
      <w:r w:rsidRPr="004641BC">
        <w:rPr>
          <w:i/>
          <w:iCs/>
        </w:rPr>
        <w:t>WebProNews. </w:t>
      </w:r>
      <w:hyperlink r:id="rId1325" w:history="1">
        <w:r w:rsidRPr="004641BC">
          <w:rPr>
            <w:rStyle w:val="Hyperlink"/>
            <w:i/>
            <w:iCs/>
          </w:rPr>
          <w:t>"Microsoft acquires Devbiz business solutions"</w:t>
        </w:r>
      </w:hyperlink>
      <w:r w:rsidRPr="004641BC">
        <w:rPr>
          <w:i/>
          <w:iCs/>
        </w:rPr>
        <w:t>. WebProNews. Archived from </w:t>
      </w:r>
      <w:hyperlink r:id="rId1326" w:history="1">
        <w:r w:rsidRPr="004641BC">
          <w:rPr>
            <w:rStyle w:val="Hyperlink"/>
            <w:i/>
            <w:iCs/>
          </w:rPr>
          <w:t>the original</w:t>
        </w:r>
      </w:hyperlink>
      <w:r w:rsidRPr="004641BC">
        <w:rPr>
          <w:i/>
          <w:iCs/>
        </w:rPr>
        <w:t> on January 2, 2011. Retrieved May 22, 2010.</w:t>
      </w:r>
      <w:r w:rsidRPr="004641BC">
        <w:t> See also: </w:t>
      </w:r>
      <w:hyperlink r:id="rId1327" w:tooltip="List of companies acquired by Microsoft Corporation" w:history="1">
        <w:r w:rsidRPr="004641BC">
          <w:rPr>
            <w:rStyle w:val="Hyperlink"/>
          </w:rPr>
          <w:t>List of companies acquired by Microsoft Corporation</w:t>
        </w:r>
      </w:hyperlink>
    </w:p>
    <w:p w14:paraId="40F348A2" w14:textId="77777777" w:rsidR="004641BC" w:rsidRPr="004641BC" w:rsidRDefault="004641BC" w:rsidP="004641BC">
      <w:pPr>
        <w:numPr>
          <w:ilvl w:val="1"/>
          <w:numId w:val="13"/>
        </w:numPr>
      </w:pPr>
      <w:r w:rsidRPr="004641BC">
        <w:t> </w:t>
      </w:r>
      <w:hyperlink r:id="rId1328" w:history="1">
        <w:r w:rsidRPr="004641BC">
          <w:rPr>
            <w:rStyle w:val="Hyperlink"/>
            <w:i/>
            <w:iCs/>
          </w:rPr>
          <w:t>"İzmir's Foreign Trade Structure"</w:t>
        </w:r>
      </w:hyperlink>
      <w:r w:rsidRPr="004641BC">
        <w:rPr>
          <w:i/>
          <w:iCs/>
        </w:rPr>
        <w:t> (in Turkish). İzmir Chamber of Commerce. 2009. </w:t>
      </w:r>
      <w:hyperlink r:id="rId1329" w:history="1">
        <w:r w:rsidRPr="004641BC">
          <w:rPr>
            <w:rStyle w:val="Hyperlink"/>
            <w:i/>
            <w:iCs/>
          </w:rPr>
          <w:t>Archived</w:t>
        </w:r>
      </w:hyperlink>
      <w:r w:rsidRPr="004641BC">
        <w:rPr>
          <w:i/>
          <w:iCs/>
        </w:rPr>
        <w:t> from the original on 2010-04-29.</w:t>
      </w:r>
    </w:p>
    <w:p w14:paraId="503650C8" w14:textId="77777777" w:rsidR="004641BC" w:rsidRPr="004641BC" w:rsidRDefault="004641BC" w:rsidP="004641BC">
      <w:pPr>
        <w:numPr>
          <w:ilvl w:val="1"/>
          <w:numId w:val="13"/>
        </w:numPr>
      </w:pPr>
      <w:r w:rsidRPr="004641BC">
        <w:t> </w:t>
      </w:r>
      <w:hyperlink r:id="rId1330" w:history="1">
        <w:r w:rsidRPr="004641BC">
          <w:rPr>
            <w:rStyle w:val="Hyperlink"/>
            <w:i/>
            <w:iCs/>
          </w:rPr>
          <w:t>"Büyükşehir Meclis Üyeleri belli oldu: İsim isim liste!"</w:t>
        </w:r>
      </w:hyperlink>
      <w:r w:rsidRPr="004641BC">
        <w:rPr>
          <w:i/>
          <w:iCs/>
        </w:rPr>
        <w:t>. www.egepostasi.com (in Turkish). Retrieved 2025-05-12.</w:t>
      </w:r>
    </w:p>
    <w:p w14:paraId="4EC5F201" w14:textId="77777777" w:rsidR="004641BC" w:rsidRPr="004641BC" w:rsidRDefault="004641BC" w:rsidP="004641BC">
      <w:pPr>
        <w:numPr>
          <w:ilvl w:val="1"/>
          <w:numId w:val="13"/>
        </w:numPr>
      </w:pPr>
      <w:r w:rsidRPr="004641BC">
        <w:lastRenderedPageBreak/>
        <w:t> </w:t>
      </w:r>
      <w:r w:rsidRPr="004641BC">
        <w:rPr>
          <w:i/>
          <w:iCs/>
        </w:rPr>
        <w:t>Alıcı, Dr orhan (2016-01-07). </w:t>
      </w:r>
      <w:hyperlink r:id="rId1331" w:history="1">
        <w:r w:rsidRPr="004641BC">
          <w:rPr>
            <w:rStyle w:val="Hyperlink"/>
            <w:i/>
            <w:iCs/>
          </w:rPr>
          <w:t>"Büyükşehir Belediyesinin İlçe Belediyeleri Üzerindeki Denetim Yetkisinin Kavramsal Açıdan Değerlendirilmesi"</w:t>
        </w:r>
      </w:hyperlink>
      <w:r w:rsidRPr="004641BC">
        <w:rPr>
          <w:i/>
          <w:iCs/>
        </w:rPr>
        <w:t>. Yerel Politikalar (in Turkish) (2): 38–52. </w:t>
      </w:r>
      <w:hyperlink r:id="rId1332" w:tooltip="ISSN (identifier)" w:history="1">
        <w:r w:rsidRPr="004641BC">
          <w:rPr>
            <w:rStyle w:val="Hyperlink"/>
            <w:i/>
            <w:iCs/>
          </w:rPr>
          <w:t>ISSN</w:t>
        </w:r>
      </w:hyperlink>
      <w:r w:rsidRPr="004641BC">
        <w:rPr>
          <w:i/>
          <w:iCs/>
        </w:rPr>
        <w:t> </w:t>
      </w:r>
      <w:hyperlink r:id="rId1333" w:history="1">
        <w:r w:rsidRPr="004641BC">
          <w:rPr>
            <w:rStyle w:val="Hyperlink"/>
            <w:i/>
            <w:iCs/>
          </w:rPr>
          <w:t>2146-9865</w:t>
        </w:r>
      </w:hyperlink>
      <w:r w:rsidRPr="004641BC">
        <w:rPr>
          <w:i/>
          <w:iCs/>
        </w:rPr>
        <w:t>.</w:t>
      </w:r>
    </w:p>
    <w:p w14:paraId="1AE1F90A" w14:textId="77777777" w:rsidR="004641BC" w:rsidRPr="004641BC" w:rsidRDefault="004641BC" w:rsidP="004641BC">
      <w:pPr>
        <w:numPr>
          <w:ilvl w:val="1"/>
          <w:numId w:val="13"/>
        </w:numPr>
      </w:pPr>
      <w:r w:rsidRPr="004641BC">
        <w:t> </w:t>
      </w:r>
      <w:r w:rsidRPr="004641BC">
        <w:rPr>
          <w:i/>
          <w:iCs/>
        </w:rPr>
        <w:t>Karakoç, Nilüfer (2021-02-18). </w:t>
      </w:r>
      <w:hyperlink r:id="rId1334" w:history="1">
        <w:r w:rsidRPr="004641BC">
          <w:rPr>
            <w:rStyle w:val="Hyperlink"/>
            <w:i/>
            <w:iCs/>
          </w:rPr>
          <w:t>"İzmir İçin Kamu Alanı ve Kent Düzeyinde Bir Komünite Oluşturma Stratejisi"</w:t>
        </w:r>
      </w:hyperlink>
      <w:r w:rsidRPr="004641BC">
        <w:rPr>
          <w:i/>
          <w:iCs/>
        </w:rPr>
        <w:t>. Arkitera (in Turkish). Retrieved 2025-05-13.</w:t>
      </w:r>
    </w:p>
    <w:p w14:paraId="6A1BC4F4" w14:textId="77777777" w:rsidR="004641BC" w:rsidRPr="004641BC" w:rsidRDefault="004641BC" w:rsidP="004641BC">
      <w:pPr>
        <w:numPr>
          <w:ilvl w:val="1"/>
          <w:numId w:val="13"/>
        </w:numPr>
      </w:pPr>
      <w:r w:rsidRPr="004641BC">
        <w:t> </w:t>
      </w:r>
      <w:r w:rsidRPr="004641BC">
        <w:rPr>
          <w:i/>
          <w:iCs/>
        </w:rPr>
        <w:t>A.Ş., ÜNİBEL. </w:t>
      </w:r>
      <w:hyperlink r:id="rId1335" w:history="1">
        <w:r w:rsidRPr="004641BC">
          <w:rPr>
            <w:rStyle w:val="Hyperlink"/>
            <w:i/>
            <w:iCs/>
          </w:rPr>
          <w:t>"Haberler | "İzmir'in bugününü ve geleceğini planlayacağız""</w:t>
        </w:r>
      </w:hyperlink>
      <w:r w:rsidRPr="004641BC">
        <w:rPr>
          <w:i/>
          <w:iCs/>
        </w:rPr>
        <w:t>. İzmir Büyükşehir Belediyesi (in Turkish). Archived from </w:t>
      </w:r>
      <w:hyperlink r:id="rId1336" w:history="1">
        <w:r w:rsidRPr="004641BC">
          <w:rPr>
            <w:rStyle w:val="Hyperlink"/>
            <w:i/>
            <w:iCs/>
          </w:rPr>
          <w:t>the original</w:t>
        </w:r>
      </w:hyperlink>
      <w:r w:rsidRPr="004641BC">
        <w:rPr>
          <w:i/>
          <w:iCs/>
        </w:rPr>
        <w:t> on 2024-06-04. Retrieved 2025-05-13.</w:t>
      </w:r>
    </w:p>
    <w:p w14:paraId="465FBA0E" w14:textId="77777777" w:rsidR="004641BC" w:rsidRPr="004641BC" w:rsidRDefault="004641BC" w:rsidP="004641BC">
      <w:pPr>
        <w:numPr>
          <w:ilvl w:val="1"/>
          <w:numId w:val="13"/>
        </w:numPr>
      </w:pPr>
      <w:r w:rsidRPr="004641BC">
        <w:t> </w:t>
      </w:r>
      <w:hyperlink r:id="rId1337" w:history="1">
        <w:r w:rsidRPr="004641BC">
          <w:rPr>
            <w:rStyle w:val="Hyperlink"/>
            <w:i/>
            <w:iCs/>
          </w:rPr>
          <w:t>"İzmir, CHP'nin kalesi mi?"</w:t>
        </w:r>
      </w:hyperlink>
      <w:r w:rsidRPr="004641BC">
        <w:rPr>
          <w:i/>
          <w:iCs/>
        </w:rPr>
        <w:t>. BBC News Türkçe (in Turkish). 2024-03-26. Retrieved 2025-05-13.</w:t>
      </w:r>
    </w:p>
    <w:p w14:paraId="617176C3" w14:textId="77777777" w:rsidR="004641BC" w:rsidRPr="004641BC" w:rsidRDefault="004641BC" w:rsidP="004641BC">
      <w:pPr>
        <w:numPr>
          <w:ilvl w:val="1"/>
          <w:numId w:val="13"/>
        </w:numPr>
      </w:pPr>
      <w:r w:rsidRPr="004641BC">
        <w:t> </w:t>
      </w:r>
      <w:hyperlink r:id="rId1338" w:history="1">
        <w:r w:rsidRPr="004641BC">
          <w:rPr>
            <w:rStyle w:val="Hyperlink"/>
            <w:i/>
            <w:iCs/>
          </w:rPr>
          <w:t>"CHP'li Bakan'dan merkezi hükümete 'bütçe' tepkisi: İzmir 100 lira veriyor, 4 lira alıyor!"</w:t>
        </w:r>
      </w:hyperlink>
      <w:r w:rsidRPr="004641BC">
        <w:rPr>
          <w:i/>
          <w:iCs/>
        </w:rPr>
        <w:t>. Ege'de Sonsöz (in Turkish). Retrieved 2025-05-13.</w:t>
      </w:r>
    </w:p>
    <w:p w14:paraId="58E60236" w14:textId="77777777" w:rsidR="004641BC" w:rsidRPr="004641BC" w:rsidRDefault="004641BC" w:rsidP="004641BC">
      <w:pPr>
        <w:numPr>
          <w:ilvl w:val="1"/>
          <w:numId w:val="13"/>
        </w:numPr>
      </w:pPr>
      <w:r w:rsidRPr="004641BC">
        <w:t> </w:t>
      </w:r>
      <w:hyperlink r:id="rId1339" w:history="1">
        <w:r w:rsidRPr="004641BC">
          <w:rPr>
            <w:rStyle w:val="Hyperlink"/>
            <w:i/>
            <w:iCs/>
          </w:rPr>
          <w:t>"İzmir'e yine komik bütçe"</w:t>
        </w:r>
      </w:hyperlink>
      <w:r w:rsidRPr="004641BC">
        <w:rPr>
          <w:i/>
          <w:iCs/>
        </w:rPr>
        <w:t>. www.cumhuriyet.com.tr (in Turkish). 17 January 2025. Retrieved 2025-05-13.</w:t>
      </w:r>
    </w:p>
    <w:p w14:paraId="0AEFB6A0" w14:textId="77777777" w:rsidR="004641BC" w:rsidRPr="004641BC" w:rsidRDefault="004641BC" w:rsidP="004641BC">
      <w:pPr>
        <w:numPr>
          <w:ilvl w:val="1"/>
          <w:numId w:val="13"/>
        </w:numPr>
      </w:pPr>
      <w:r w:rsidRPr="004641BC">
        <w:t> </w:t>
      </w:r>
      <w:hyperlink r:id="rId1340" w:history="1">
        <w:r w:rsidRPr="004641BC">
          <w:rPr>
            <w:rStyle w:val="Hyperlink"/>
            <w:i/>
            <w:iCs/>
          </w:rPr>
          <w:t>"AKP'nin İzmir adayı Hamza Dağ, afişlerde partisinin logosunu ve adını kullanmadı"</w:t>
        </w:r>
      </w:hyperlink>
      <w:r w:rsidRPr="004641BC">
        <w:rPr>
          <w:i/>
          <w:iCs/>
        </w:rPr>
        <w:t>. Kısa Dalga (in Turkish). 2024-02-07. Retrieved 2025-05-13.</w:t>
      </w:r>
    </w:p>
    <w:p w14:paraId="293DC5E8" w14:textId="77777777" w:rsidR="004641BC" w:rsidRPr="004641BC" w:rsidRDefault="004641BC" w:rsidP="004641BC">
      <w:pPr>
        <w:numPr>
          <w:ilvl w:val="1"/>
          <w:numId w:val="13"/>
        </w:numPr>
      </w:pPr>
      <w:r w:rsidRPr="004641BC">
        <w:t> </w:t>
      </w:r>
      <w:hyperlink r:id="rId1341" w:history="1">
        <w:r w:rsidRPr="004641BC">
          <w:rPr>
            <w:rStyle w:val="Hyperlink"/>
            <w:i/>
            <w:iCs/>
          </w:rPr>
          <w:t>"BELGESEL – Canlı İzle"</w:t>
        </w:r>
      </w:hyperlink>
      <w:r w:rsidRPr="004641BC">
        <w:rPr>
          <w:i/>
          <w:iCs/>
        </w:rPr>
        <w:t>. TRT. 2018-04-10. </w:t>
      </w:r>
      <w:hyperlink r:id="rId1342" w:history="1">
        <w:r w:rsidRPr="004641BC">
          <w:rPr>
            <w:rStyle w:val="Hyperlink"/>
            <w:i/>
            <w:iCs/>
          </w:rPr>
          <w:t>Archived</w:t>
        </w:r>
      </w:hyperlink>
      <w:r w:rsidRPr="004641BC">
        <w:rPr>
          <w:i/>
          <w:iCs/>
        </w:rPr>
        <w:t> from the original on 2018-04-17. Retrieved 2018-05-02.</w:t>
      </w:r>
    </w:p>
    <w:p w14:paraId="41DE2E72" w14:textId="77777777" w:rsidR="004641BC" w:rsidRPr="004641BC" w:rsidRDefault="004641BC" w:rsidP="004641BC">
      <w:pPr>
        <w:numPr>
          <w:ilvl w:val="1"/>
          <w:numId w:val="13"/>
        </w:numPr>
      </w:pPr>
      <w:r w:rsidRPr="004641BC">
        <w:t> </w:t>
      </w:r>
      <w:hyperlink r:id="rId1343" w:history="1">
        <w:r w:rsidRPr="004641BC">
          <w:rPr>
            <w:rStyle w:val="Hyperlink"/>
            <w:i/>
            <w:iCs/>
          </w:rPr>
          <w:t>"İzmir TV Channels"</w:t>
        </w:r>
      </w:hyperlink>
      <w:r w:rsidRPr="004641BC">
        <w:rPr>
          <w:i/>
          <w:iCs/>
        </w:rPr>
        <w:t>. İzmir Kent Rehberi. Retrieved 24 February 2018.</w:t>
      </w:r>
    </w:p>
    <w:p w14:paraId="03A8AB1A" w14:textId="77777777" w:rsidR="004641BC" w:rsidRPr="004641BC" w:rsidRDefault="004641BC" w:rsidP="004641BC">
      <w:pPr>
        <w:numPr>
          <w:ilvl w:val="1"/>
          <w:numId w:val="13"/>
        </w:numPr>
      </w:pPr>
      <w:r w:rsidRPr="004641BC">
        <w:t> </w:t>
      </w:r>
      <w:hyperlink r:id="rId1344" w:tooltip="tr:TRT Belgesel" w:history="1">
        <w:r w:rsidRPr="004641BC">
          <w:rPr>
            <w:rStyle w:val="Hyperlink"/>
          </w:rPr>
          <w:t>TRT Belgesel – Vikipedi, 2018-04-16</w:t>
        </w:r>
      </w:hyperlink>
    </w:p>
    <w:p w14:paraId="78B8B632" w14:textId="77777777" w:rsidR="004641BC" w:rsidRPr="004641BC" w:rsidRDefault="004641BC" w:rsidP="004641BC">
      <w:pPr>
        <w:numPr>
          <w:ilvl w:val="1"/>
          <w:numId w:val="13"/>
        </w:numPr>
      </w:pPr>
      <w:r w:rsidRPr="004641BC">
        <w:t> </w:t>
      </w:r>
      <w:hyperlink r:id="rId1345" w:history="1">
        <w:r w:rsidRPr="004641BC">
          <w:rPr>
            <w:rStyle w:val="Hyperlink"/>
            <w:i/>
            <w:iCs/>
          </w:rPr>
          <w:t>"İzmir radyoları, Türkiye / Radio stations in Izmir, Turkey —"</w:t>
        </w:r>
      </w:hyperlink>
      <w:r w:rsidRPr="004641BC">
        <w:rPr>
          <w:i/>
          <w:iCs/>
        </w:rPr>
        <w:t>. Radiomap.eu. </w:t>
      </w:r>
      <w:hyperlink r:id="rId1346" w:history="1">
        <w:r w:rsidRPr="004641BC">
          <w:rPr>
            <w:rStyle w:val="Hyperlink"/>
            <w:i/>
            <w:iCs/>
          </w:rPr>
          <w:t>Archived</w:t>
        </w:r>
      </w:hyperlink>
      <w:r w:rsidRPr="004641BC">
        <w:rPr>
          <w:i/>
          <w:iCs/>
        </w:rPr>
        <w:t> from the original on 2018-03-17. Retrieved 2018-05-02.</w:t>
      </w:r>
    </w:p>
    <w:p w14:paraId="61328D61" w14:textId="77777777" w:rsidR="004641BC" w:rsidRPr="004641BC" w:rsidRDefault="004641BC" w:rsidP="004641BC">
      <w:pPr>
        <w:numPr>
          <w:ilvl w:val="1"/>
          <w:numId w:val="13"/>
        </w:numPr>
      </w:pPr>
      <w:r w:rsidRPr="004641BC">
        <w:t> </w:t>
      </w:r>
      <w:hyperlink r:id="rId1347" w:history="1">
        <w:r w:rsidRPr="004641BC">
          <w:rPr>
            <w:rStyle w:val="Hyperlink"/>
            <w:i/>
            <w:iCs/>
          </w:rPr>
          <w:t>"Posta İzmir Ege Gazetesi – Gazeteler – Haberler"</w:t>
        </w:r>
      </w:hyperlink>
      <w:r w:rsidRPr="004641BC">
        <w:rPr>
          <w:i/>
          <w:iCs/>
        </w:rPr>
        <w:t>. Gazetemanset.com. Archived from the original on 2018-05-04. Retrieved 2018-05-02.</w:t>
      </w:r>
    </w:p>
    <w:p w14:paraId="6B66ADC2" w14:textId="77777777" w:rsidR="004641BC" w:rsidRPr="004641BC" w:rsidRDefault="004641BC" w:rsidP="004641BC">
      <w:pPr>
        <w:numPr>
          <w:ilvl w:val="1"/>
          <w:numId w:val="13"/>
        </w:numPr>
      </w:pPr>
      <w:r w:rsidRPr="004641BC">
        <w:t> </w:t>
      </w:r>
      <w:hyperlink r:id="rId1348" w:history="1">
        <w:r w:rsidRPr="004641BC">
          <w:rPr>
            <w:rStyle w:val="Hyperlink"/>
            <w:i/>
            <w:iCs/>
          </w:rPr>
          <w:t>"Firma Rehberi – Adresci – Türkiye'nin En Büyük Online Firma Rehberi"</w:t>
        </w:r>
      </w:hyperlink>
      <w:r w:rsidRPr="004641BC">
        <w:rPr>
          <w:i/>
          <w:iCs/>
        </w:rPr>
        <w:t>. www.adresci.com. Retrieved 2020-07-06.</w:t>
      </w:r>
    </w:p>
    <w:p w14:paraId="5D24DE6A" w14:textId="77777777" w:rsidR="004641BC" w:rsidRPr="004641BC" w:rsidRDefault="004641BC" w:rsidP="004641BC">
      <w:pPr>
        <w:numPr>
          <w:ilvl w:val="1"/>
          <w:numId w:val="13"/>
        </w:numPr>
      </w:pPr>
      <w:r w:rsidRPr="004641BC">
        <w:t> </w:t>
      </w:r>
      <w:hyperlink r:id="rId1349" w:history="1">
        <w:r w:rsidRPr="004641BC">
          <w:rPr>
            <w:rStyle w:val="Hyperlink"/>
            <w:i/>
            <w:iCs/>
          </w:rPr>
          <w:t>"The Turkish Captive"</w:t>
        </w:r>
      </w:hyperlink>
      <w:r w:rsidRPr="004641BC">
        <w:rPr>
          <w:i/>
          <w:iCs/>
        </w:rPr>
        <w:t>. Gavroche.org. 2001-05-29. </w:t>
      </w:r>
      <w:hyperlink r:id="rId1350" w:history="1">
        <w:r w:rsidRPr="004641BC">
          <w:rPr>
            <w:rStyle w:val="Hyperlink"/>
            <w:i/>
            <w:iCs/>
          </w:rPr>
          <w:t>Archived</w:t>
        </w:r>
      </w:hyperlink>
      <w:r w:rsidRPr="004641BC">
        <w:rPr>
          <w:i/>
          <w:iCs/>
        </w:rPr>
        <w:t> from the original on 2017-03-23. Retrieved 2018-05-02.</w:t>
      </w:r>
    </w:p>
    <w:p w14:paraId="6A757AEC" w14:textId="77777777" w:rsidR="004641BC" w:rsidRPr="004641BC" w:rsidRDefault="004641BC" w:rsidP="004641BC">
      <w:pPr>
        <w:numPr>
          <w:ilvl w:val="1"/>
          <w:numId w:val="13"/>
        </w:numPr>
      </w:pPr>
      <w:r w:rsidRPr="004641BC">
        <w:lastRenderedPageBreak/>
        <w:t> </w:t>
      </w:r>
      <w:r w:rsidRPr="004641BC">
        <w:rPr>
          <w:i/>
          <w:iCs/>
        </w:rPr>
        <w:t>Yar, Yagiz (2020-05-16). </w:t>
      </w:r>
      <w:hyperlink r:id="rId1351" w:history="1">
        <w:r w:rsidRPr="004641BC">
          <w:rPr>
            <w:rStyle w:val="Hyperlink"/>
            <w:i/>
            <w:iCs/>
          </w:rPr>
          <w:t>"Clean Alternatives For Household Coal – Case Study: Izmir, Turkey"</w:t>
        </w:r>
      </w:hyperlink>
      <w:r w:rsidRPr="004641BC">
        <w:rPr>
          <w:i/>
          <w:iCs/>
        </w:rPr>
        <w:t>. Master's Projects and Capstones.</w:t>
      </w:r>
    </w:p>
    <w:p w14:paraId="37F99796" w14:textId="77777777" w:rsidR="004641BC" w:rsidRPr="004641BC" w:rsidRDefault="004641BC" w:rsidP="004641BC">
      <w:pPr>
        <w:numPr>
          <w:ilvl w:val="1"/>
          <w:numId w:val="13"/>
        </w:numPr>
      </w:pPr>
      <w:r w:rsidRPr="004641BC">
        <w:t> </w:t>
      </w:r>
      <w:hyperlink r:id="rId1352" w:history="1">
        <w:r w:rsidRPr="004641BC">
          <w:rPr>
            <w:rStyle w:val="Hyperlink"/>
            <w:i/>
            <w:iCs/>
          </w:rPr>
          <w:t>"SGK"</w:t>
        </w:r>
      </w:hyperlink>
      <w:r w:rsidRPr="004641BC">
        <w:rPr>
          <w:i/>
          <w:iCs/>
        </w:rPr>
        <w:t>. </w:t>
      </w:r>
      <w:hyperlink r:id="rId1353" w:history="1">
        <w:r w:rsidRPr="004641BC">
          <w:rPr>
            <w:rStyle w:val="Hyperlink"/>
            <w:i/>
            <w:iCs/>
          </w:rPr>
          <w:t>Archived</w:t>
        </w:r>
      </w:hyperlink>
      <w:r w:rsidRPr="004641BC">
        <w:rPr>
          <w:i/>
          <w:iCs/>
        </w:rPr>
        <w:t> from the original on 2018-02-23.</w:t>
      </w:r>
    </w:p>
    <w:p w14:paraId="7D3925E3" w14:textId="77777777" w:rsidR="004641BC" w:rsidRPr="004641BC" w:rsidRDefault="004641BC" w:rsidP="004641BC">
      <w:pPr>
        <w:numPr>
          <w:ilvl w:val="1"/>
          <w:numId w:val="13"/>
        </w:numPr>
      </w:pPr>
      <w:r w:rsidRPr="004641BC">
        <w:t> </w:t>
      </w:r>
      <w:hyperlink r:id="rId1354" w:history="1">
        <w:r w:rsidRPr="004641BC">
          <w:rPr>
            <w:rStyle w:val="Hyperlink"/>
            <w:i/>
            <w:iCs/>
          </w:rPr>
          <w:t>"T.C. Kimlik No (Vatandaşlık Numarası) nedir, neye göre veriliyor?"</w:t>
        </w:r>
      </w:hyperlink>
      <w:r w:rsidRPr="004641BC">
        <w:rPr>
          <w:i/>
          <w:iCs/>
        </w:rPr>
        <w:t>. Devlette.com - bilgi, haber ve duyuru portalı. Devlette.com. 2 October 2017. </w:t>
      </w:r>
      <w:hyperlink r:id="rId1355" w:history="1">
        <w:r w:rsidRPr="004641BC">
          <w:rPr>
            <w:rStyle w:val="Hyperlink"/>
            <w:i/>
            <w:iCs/>
          </w:rPr>
          <w:t>Archived</w:t>
        </w:r>
      </w:hyperlink>
      <w:r w:rsidRPr="004641BC">
        <w:rPr>
          <w:i/>
          <w:iCs/>
        </w:rPr>
        <w:t> from the original on 2018-04-19. Retrieved 2018-05-02.</w:t>
      </w:r>
    </w:p>
    <w:p w14:paraId="146F71D9" w14:textId="77777777" w:rsidR="004641BC" w:rsidRPr="004641BC" w:rsidRDefault="004641BC" w:rsidP="004641BC">
      <w:pPr>
        <w:numPr>
          <w:ilvl w:val="1"/>
          <w:numId w:val="13"/>
        </w:numPr>
      </w:pPr>
      <w:r w:rsidRPr="004641BC">
        <w:t> </w:t>
      </w:r>
      <w:hyperlink r:id="rId1356" w:history="1">
        <w:r w:rsidRPr="004641BC">
          <w:rPr>
            <w:rStyle w:val="Hyperlink"/>
            <w:i/>
            <w:iCs/>
          </w:rPr>
          <w:t>"Home"</w:t>
        </w:r>
      </w:hyperlink>
      <w:r w:rsidRPr="004641BC">
        <w:rPr>
          <w:i/>
          <w:iCs/>
        </w:rPr>
        <w:t>. hastane.com.tr.</w:t>
      </w:r>
    </w:p>
    <w:p w14:paraId="126F5964" w14:textId="77777777" w:rsidR="004641BC" w:rsidRPr="004641BC" w:rsidRDefault="004641BC" w:rsidP="004641BC">
      <w:pPr>
        <w:numPr>
          <w:ilvl w:val="1"/>
          <w:numId w:val="13"/>
        </w:numPr>
      </w:pPr>
      <w:r w:rsidRPr="004641BC">
        <w:t> </w:t>
      </w:r>
      <w:hyperlink r:id="rId1357" w:history="1">
        <w:r w:rsidRPr="004641BC">
          <w:rPr>
            <w:rStyle w:val="Hyperlink"/>
            <w:i/>
            <w:iCs/>
          </w:rPr>
          <w:t>"T.C. Sosyal Güvenlik Kurumu"</w:t>
        </w:r>
      </w:hyperlink>
      <w:r w:rsidRPr="004641BC">
        <w:rPr>
          <w:i/>
          <w:iCs/>
        </w:rPr>
        <w:t>. Sgk.gov.tr. </w:t>
      </w:r>
      <w:hyperlink r:id="rId1358" w:history="1">
        <w:r w:rsidRPr="004641BC">
          <w:rPr>
            <w:rStyle w:val="Hyperlink"/>
            <w:i/>
            <w:iCs/>
          </w:rPr>
          <w:t>Archived</w:t>
        </w:r>
      </w:hyperlink>
      <w:r w:rsidRPr="004641BC">
        <w:rPr>
          <w:i/>
          <w:iCs/>
        </w:rPr>
        <w:t> from the original on 2018-02-23. Retrieved 2018-05-02.</w:t>
      </w:r>
    </w:p>
    <w:p w14:paraId="54C516B6" w14:textId="77777777" w:rsidR="004641BC" w:rsidRPr="004641BC" w:rsidRDefault="004641BC" w:rsidP="004641BC">
      <w:pPr>
        <w:numPr>
          <w:ilvl w:val="1"/>
          <w:numId w:val="13"/>
        </w:numPr>
      </w:pPr>
      <w:r w:rsidRPr="004641BC">
        <w:t> </w:t>
      </w:r>
      <w:hyperlink r:id="rId1359" w:history="1">
        <w:r w:rsidRPr="004641BC">
          <w:rPr>
            <w:rStyle w:val="Hyperlink"/>
            <w:i/>
            <w:iCs/>
          </w:rPr>
          <w:t>İl ve İlçelerimize Ait İstatistiki Veriler- Meteoroloji Genel Müdürlüğü</w:t>
        </w:r>
      </w:hyperlink>
      <w:r w:rsidRPr="004641BC">
        <w:rPr>
          <w:i/>
          <w:iCs/>
        </w:rPr>
        <w:t>. Archived from </w:t>
      </w:r>
      <w:hyperlink r:id="rId1360" w:history="1">
        <w:r w:rsidRPr="004641BC">
          <w:rPr>
            <w:rStyle w:val="Hyperlink"/>
            <w:i/>
            <w:iCs/>
          </w:rPr>
          <w:t>the original</w:t>
        </w:r>
      </w:hyperlink>
      <w:r w:rsidRPr="004641BC">
        <w:rPr>
          <w:i/>
          <w:iCs/>
        </w:rPr>
        <w:t> on 2011-06-20.</w:t>
      </w:r>
    </w:p>
    <w:p w14:paraId="2805259A" w14:textId="77777777" w:rsidR="004641BC" w:rsidRPr="004641BC" w:rsidRDefault="004641BC" w:rsidP="004641BC">
      <w:pPr>
        <w:numPr>
          <w:ilvl w:val="1"/>
          <w:numId w:val="13"/>
        </w:numPr>
      </w:pPr>
      <w:r w:rsidRPr="004641BC">
        <w:t> </w:t>
      </w:r>
      <w:hyperlink r:id="rId1361" w:history="1">
        <w:r w:rsidRPr="004641BC">
          <w:rPr>
            <w:rStyle w:val="Hyperlink"/>
            <w:i/>
            <w:iCs/>
          </w:rPr>
          <w:t>"TRT Haber Mobil"</w:t>
        </w:r>
      </w:hyperlink>
      <w:r w:rsidRPr="004641BC">
        <w:rPr>
          <w:i/>
          <w:iCs/>
        </w:rPr>
        <w:t>. Trthaber.com. November 2016. </w:t>
      </w:r>
      <w:hyperlink r:id="rId1362" w:history="1">
        <w:r w:rsidRPr="004641BC">
          <w:rPr>
            <w:rStyle w:val="Hyperlink"/>
            <w:i/>
            <w:iCs/>
          </w:rPr>
          <w:t>Archived</w:t>
        </w:r>
      </w:hyperlink>
      <w:r w:rsidRPr="004641BC">
        <w:rPr>
          <w:i/>
          <w:iCs/>
        </w:rPr>
        <w:t> from the original on 2018-03-17. Retrieved 2018-05-02.</w:t>
      </w:r>
    </w:p>
    <w:p w14:paraId="6880447B" w14:textId="77777777" w:rsidR="004641BC" w:rsidRPr="004641BC" w:rsidRDefault="004641BC" w:rsidP="004641BC">
      <w:pPr>
        <w:numPr>
          <w:ilvl w:val="1"/>
          <w:numId w:val="13"/>
        </w:numPr>
      </w:pPr>
      <w:r w:rsidRPr="004641BC">
        <w:t> </w:t>
      </w:r>
      <w:r w:rsidRPr="004641BC">
        <w:rPr>
          <w:i/>
          <w:iCs/>
        </w:rPr>
        <w:t>Solomonidis, Victoria (1997). </w:t>
      </w:r>
      <w:hyperlink r:id="rId1363" w:history="1">
        <w:r w:rsidRPr="004641BC">
          <w:rPr>
            <w:rStyle w:val="Hyperlink"/>
            <w:i/>
            <w:iCs/>
          </w:rPr>
          <w:t>"The Ionian University of Smyrna, 1919-1922: "Light from the East""</w:t>
        </w:r>
      </w:hyperlink>
      <w:r w:rsidRPr="004641BC">
        <w:rPr>
          <w:i/>
          <w:iCs/>
        </w:rPr>
        <w:t>. Kampos: Cambridge Papers in Modern Greek. </w:t>
      </w:r>
      <w:r w:rsidRPr="004641BC">
        <w:rPr>
          <w:b/>
          <w:bCs/>
          <w:i/>
          <w:iCs/>
        </w:rPr>
        <w:t>5</w:t>
      </w:r>
      <w:r w:rsidRPr="004641BC">
        <w:rPr>
          <w:i/>
          <w:iCs/>
        </w:rPr>
        <w:t>.</w:t>
      </w:r>
    </w:p>
    <w:p w14:paraId="1BD02416" w14:textId="77777777" w:rsidR="004641BC" w:rsidRPr="004641BC" w:rsidRDefault="004641BC" w:rsidP="004641BC">
      <w:pPr>
        <w:numPr>
          <w:ilvl w:val="1"/>
          <w:numId w:val="13"/>
        </w:numPr>
      </w:pPr>
      <w:r w:rsidRPr="004641BC">
        <w:t> </w:t>
      </w:r>
      <w:r w:rsidRPr="004641BC">
        <w:rPr>
          <w:i/>
          <w:iCs/>
        </w:rPr>
        <w:t>Kayış, Yasin (2024). </w:t>
      </w:r>
      <w:hyperlink r:id="rId1364" w:history="1">
        <w:r w:rsidRPr="004641BC">
          <w:rPr>
            <w:rStyle w:val="Hyperlink"/>
            <w:i/>
            <w:iCs/>
          </w:rPr>
          <w:t>"19. Yüzyıldan 21. Yüzyıla İzmir Eğitim Tarihi"</w:t>
        </w:r>
      </w:hyperlink>
      <w:r w:rsidRPr="004641BC">
        <w:rPr>
          <w:i/>
          <w:iCs/>
        </w:rPr>
        <w:t> (PDF). İzmir Kalkınma Ajansı. Retrieved 13 May 2025.</w:t>
      </w:r>
    </w:p>
    <w:p w14:paraId="1B052E12" w14:textId="77777777" w:rsidR="004641BC" w:rsidRPr="004641BC" w:rsidRDefault="004641BC" w:rsidP="004641BC">
      <w:pPr>
        <w:numPr>
          <w:ilvl w:val="1"/>
          <w:numId w:val="13"/>
        </w:numPr>
      </w:pPr>
      <w:r w:rsidRPr="004641BC">
        <w:t> </w:t>
      </w:r>
      <w:r w:rsidRPr="004641BC">
        <w:rPr>
          <w:i/>
          <w:iCs/>
        </w:rPr>
        <w:t>Geōrgiadou, Maria (2004). </w:t>
      </w:r>
      <w:hyperlink r:id="rId1365" w:history="1">
        <w:r w:rsidRPr="004641BC">
          <w:rPr>
            <w:rStyle w:val="Hyperlink"/>
            <w:i/>
            <w:iCs/>
          </w:rPr>
          <w:t>Constantin Carathéodory: mathematics and politics in turbulent times</w:t>
        </w:r>
      </w:hyperlink>
      <w:r w:rsidRPr="004641BC">
        <w:rPr>
          <w:i/>
          <w:iCs/>
        </w:rPr>
        <w:t>. Springer. p. 145. </w:t>
      </w:r>
      <w:hyperlink r:id="rId1366" w:tooltip="ISBN (identifier)" w:history="1">
        <w:r w:rsidRPr="004641BC">
          <w:rPr>
            <w:rStyle w:val="Hyperlink"/>
            <w:i/>
            <w:iCs/>
          </w:rPr>
          <w:t>ISBN</w:t>
        </w:r>
      </w:hyperlink>
      <w:r w:rsidRPr="004641BC">
        <w:rPr>
          <w:i/>
          <w:iCs/>
        </w:rPr>
        <w:t> </w:t>
      </w:r>
      <w:hyperlink r:id="rId1367" w:tooltip="Special:BookSources/978-3-540-20352-0" w:history="1">
        <w:r w:rsidRPr="004641BC">
          <w:rPr>
            <w:rStyle w:val="Hyperlink"/>
            <w:i/>
            <w:iCs/>
          </w:rPr>
          <w:t>978-3-540-20352-0</w:t>
        </w:r>
      </w:hyperlink>
      <w:r w:rsidRPr="004641BC">
        <w:rPr>
          <w:i/>
          <w:iCs/>
        </w:rPr>
        <w:t>.</w:t>
      </w:r>
    </w:p>
    <w:p w14:paraId="30C5265B" w14:textId="77777777" w:rsidR="004641BC" w:rsidRPr="004641BC" w:rsidRDefault="004641BC" w:rsidP="004641BC">
      <w:pPr>
        <w:numPr>
          <w:ilvl w:val="1"/>
          <w:numId w:val="13"/>
        </w:numPr>
      </w:pPr>
      <w:r w:rsidRPr="004641BC">
        <w:t> </w:t>
      </w:r>
      <w:hyperlink r:id="rId1368" w:history="1">
        <w:r w:rsidRPr="004641BC">
          <w:rPr>
            <w:rStyle w:val="Hyperlink"/>
            <w:i/>
            <w:iCs/>
          </w:rPr>
          <w:t>"Çocuklar İçin Yaz ve Kış Kampları"</w:t>
        </w:r>
      </w:hyperlink>
      <w:r w:rsidRPr="004641BC">
        <w:rPr>
          <w:i/>
          <w:iCs/>
        </w:rPr>
        <w:t>. Uzay Kampı Türkiye.</w:t>
      </w:r>
    </w:p>
    <w:p w14:paraId="165D4548" w14:textId="77777777" w:rsidR="004641BC" w:rsidRPr="004641BC" w:rsidRDefault="004641BC" w:rsidP="004641BC">
      <w:pPr>
        <w:numPr>
          <w:ilvl w:val="1"/>
          <w:numId w:val="13"/>
        </w:numPr>
      </w:pPr>
      <w:r w:rsidRPr="004641BC">
        <w:t> </w:t>
      </w:r>
      <w:hyperlink r:id="rId1369" w:history="1">
        <w:r w:rsidRPr="004641BC">
          <w:rPr>
            <w:rStyle w:val="Hyperlink"/>
            <w:i/>
            <w:iCs/>
          </w:rPr>
          <w:t>"Deutsche Schule Izmir"</w:t>
        </w:r>
      </w:hyperlink>
      <w:r w:rsidRPr="004641BC">
        <w:rPr>
          <w:i/>
          <w:iCs/>
        </w:rPr>
        <w:t>.</w:t>
      </w:r>
    </w:p>
    <w:p w14:paraId="133794EE" w14:textId="77777777" w:rsidR="004641BC" w:rsidRPr="004641BC" w:rsidRDefault="004641BC" w:rsidP="004641BC">
      <w:pPr>
        <w:numPr>
          <w:ilvl w:val="1"/>
          <w:numId w:val="13"/>
        </w:numPr>
      </w:pPr>
      <w:r w:rsidRPr="004641BC">
        <w:t> </w:t>
      </w:r>
      <w:hyperlink r:id="rId1370" w:history="1">
        <w:r w:rsidRPr="004641BC">
          <w:rPr>
            <w:rStyle w:val="Hyperlink"/>
            <w:i/>
            <w:iCs/>
          </w:rPr>
          <w:t>"Özel İtalyan Ana ve İlkokulu İzmir – Scuola primaria e dell'infanzia italiana izmir"</w:t>
        </w:r>
      </w:hyperlink>
      <w:r w:rsidRPr="004641BC">
        <w:rPr>
          <w:i/>
          <w:iCs/>
        </w:rPr>
        <w:t>.</w:t>
      </w:r>
    </w:p>
    <w:p w14:paraId="565923A9" w14:textId="77777777" w:rsidR="004641BC" w:rsidRPr="004641BC" w:rsidRDefault="004641BC" w:rsidP="004641BC">
      <w:pPr>
        <w:numPr>
          <w:ilvl w:val="1"/>
          <w:numId w:val="13"/>
        </w:numPr>
      </w:pPr>
      <w:r w:rsidRPr="004641BC">
        <w:t> </w:t>
      </w:r>
      <w:hyperlink r:id="rId1371" w:history="1">
        <w:r w:rsidRPr="004641BC">
          <w:rPr>
            <w:rStyle w:val="Hyperlink"/>
            <w:i/>
            <w:iCs/>
          </w:rPr>
          <w:t>"Elenco scuole italiane non paritarie all'estero –Calendario boreale, a.s. 2015/16(D.I. MAE-MIUR n. 4461/2012 art. 2)"</w:t>
        </w:r>
      </w:hyperlink>
      <w:r w:rsidRPr="004641BC">
        <w:rPr>
          <w:i/>
          <w:iCs/>
        </w:rPr>
        <w:t> (PDF). </w:t>
      </w:r>
      <w:hyperlink r:id="rId1372" w:tooltip="Italian Ministry of Foreign Affairs" w:history="1">
        <w:r w:rsidRPr="004641BC">
          <w:rPr>
            <w:rStyle w:val="Hyperlink"/>
            <w:i/>
            <w:iCs/>
          </w:rPr>
          <w:t>Italian Ministry of Foreign Affairs</w:t>
        </w:r>
      </w:hyperlink>
      <w:r w:rsidRPr="004641BC">
        <w:rPr>
          <w:i/>
          <w:iCs/>
        </w:rPr>
        <w:t>. </w:t>
      </w:r>
      <w:hyperlink r:id="rId1373" w:history="1">
        <w:r w:rsidRPr="004641BC">
          <w:rPr>
            <w:rStyle w:val="Hyperlink"/>
            <w:i/>
            <w:iCs/>
          </w:rPr>
          <w:t>Archived</w:t>
        </w:r>
      </w:hyperlink>
      <w:r w:rsidRPr="004641BC">
        <w:rPr>
          <w:i/>
          <w:iCs/>
        </w:rPr>
        <w:t> (PDF) from the original on 2016-08-28. Retrieved 2016-08-28.</w:t>
      </w:r>
    </w:p>
    <w:p w14:paraId="34B9E2E3" w14:textId="77777777" w:rsidR="004641BC" w:rsidRPr="004641BC" w:rsidRDefault="004641BC" w:rsidP="004641BC">
      <w:pPr>
        <w:numPr>
          <w:ilvl w:val="1"/>
          <w:numId w:val="13"/>
        </w:numPr>
      </w:pPr>
      <w:r w:rsidRPr="004641BC">
        <w:t> </w:t>
      </w:r>
      <w:hyperlink r:id="rId1374" w:history="1">
        <w:r w:rsidRPr="004641BC">
          <w:rPr>
            <w:rStyle w:val="Hyperlink"/>
            <w:i/>
            <w:iCs/>
          </w:rPr>
          <w:t>"İzmir News"</w:t>
        </w:r>
      </w:hyperlink>
      <w:r w:rsidRPr="004641BC">
        <w:rPr>
          <w:i/>
          <w:iCs/>
        </w:rPr>
        <w:t>. Archived from </w:t>
      </w:r>
      <w:hyperlink r:id="rId1375" w:history="1">
        <w:r w:rsidRPr="004641BC">
          <w:rPr>
            <w:rStyle w:val="Hyperlink"/>
            <w:i/>
            <w:iCs/>
          </w:rPr>
          <w:t>the original</w:t>
        </w:r>
      </w:hyperlink>
      <w:r w:rsidRPr="004641BC">
        <w:rPr>
          <w:i/>
          <w:iCs/>
        </w:rPr>
        <w:t> on 2009-02-11.</w:t>
      </w:r>
    </w:p>
    <w:p w14:paraId="5A41E5CC" w14:textId="77777777" w:rsidR="004641BC" w:rsidRPr="004641BC" w:rsidRDefault="004641BC" w:rsidP="004641BC">
      <w:pPr>
        <w:numPr>
          <w:ilvl w:val="1"/>
          <w:numId w:val="13"/>
        </w:numPr>
      </w:pPr>
      <w:r w:rsidRPr="004641BC">
        <w:t> </w:t>
      </w:r>
      <w:hyperlink r:id="rId1376" w:history="1">
        <w:r w:rsidRPr="004641BC">
          <w:rPr>
            <w:rStyle w:val="Hyperlink"/>
            <w:i/>
            <w:iCs/>
          </w:rPr>
          <w:t>"Japanese companies rushing to Turkey's İzmir to invest"</w:t>
        </w:r>
      </w:hyperlink>
      <w:r w:rsidRPr="004641BC">
        <w:rPr>
          <w:i/>
          <w:iCs/>
        </w:rPr>
        <w:t>. </w:t>
      </w:r>
      <w:hyperlink r:id="rId1377" w:tooltip="Hürriyet" w:history="1">
        <w:r w:rsidRPr="004641BC">
          <w:rPr>
            <w:rStyle w:val="Hyperlink"/>
            <w:i/>
            <w:iCs/>
          </w:rPr>
          <w:t>Hürriyet</w:t>
        </w:r>
      </w:hyperlink>
      <w:r w:rsidRPr="004641BC">
        <w:rPr>
          <w:i/>
          <w:iCs/>
        </w:rPr>
        <w:t> Daily News. 19 January 2017. Retrieved 4 May 2019.</w:t>
      </w:r>
    </w:p>
    <w:p w14:paraId="2D1999F4" w14:textId="77777777" w:rsidR="004641BC" w:rsidRPr="004641BC" w:rsidRDefault="004641BC" w:rsidP="004641BC">
      <w:pPr>
        <w:numPr>
          <w:ilvl w:val="1"/>
          <w:numId w:val="13"/>
        </w:numPr>
      </w:pPr>
      <w:r w:rsidRPr="004641BC">
        <w:lastRenderedPageBreak/>
        <w:t> </w:t>
      </w:r>
      <w:r w:rsidRPr="004641BC">
        <w:rPr>
          <w:i/>
          <w:iCs/>
        </w:rPr>
        <w:t>Türkmen, Hamdi (21 April 2019). </w:t>
      </w:r>
      <w:hyperlink r:id="rId1378" w:history="1">
        <w:r w:rsidRPr="004641BC">
          <w:rPr>
            <w:rStyle w:val="Hyperlink"/>
            <w:i/>
            <w:iCs/>
          </w:rPr>
          <w:t>"Tunç Soyer, ilk 100 güne çok hızlı başladı..."</w:t>
        </w:r>
      </w:hyperlink>
      <w:r w:rsidRPr="004641BC">
        <w:rPr>
          <w:i/>
          <w:iCs/>
        </w:rPr>
        <w:t> kanalben.com. Archived from </w:t>
      </w:r>
      <w:hyperlink r:id="rId1379" w:history="1">
        <w:r w:rsidRPr="004641BC">
          <w:rPr>
            <w:rStyle w:val="Hyperlink"/>
            <w:i/>
            <w:iCs/>
          </w:rPr>
          <w:t>the original</w:t>
        </w:r>
      </w:hyperlink>
      <w:r w:rsidRPr="004641BC">
        <w:rPr>
          <w:i/>
          <w:iCs/>
        </w:rPr>
        <w:t> on 4 May 2019. Retrieved 4 May 2019.</w:t>
      </w:r>
    </w:p>
    <w:p w14:paraId="4A33ED1F" w14:textId="77777777" w:rsidR="004641BC" w:rsidRPr="004641BC" w:rsidRDefault="004641BC" w:rsidP="004641BC">
      <w:pPr>
        <w:numPr>
          <w:ilvl w:val="1"/>
          <w:numId w:val="13"/>
        </w:numPr>
      </w:pPr>
      <w:r w:rsidRPr="004641BC">
        <w:t> </w:t>
      </w:r>
      <w:hyperlink r:id="rId1380" w:history="1">
        <w:r w:rsidRPr="004641BC">
          <w:rPr>
            <w:rStyle w:val="Hyperlink"/>
            <w:i/>
            <w:iCs/>
          </w:rPr>
          <w:t>"Transportation Guide – İzmir Büyükşehir Belediyesi"</w:t>
        </w:r>
      </w:hyperlink>
      <w:r w:rsidRPr="004641BC">
        <w:rPr>
          <w:i/>
          <w:iCs/>
        </w:rPr>
        <w:t>. İzmir Metropolitan Municipality. Retrieved 4 May 2019.</w:t>
      </w:r>
    </w:p>
    <w:p w14:paraId="451CA30A" w14:textId="77777777" w:rsidR="004641BC" w:rsidRPr="004641BC" w:rsidRDefault="004641BC" w:rsidP="004641BC">
      <w:pPr>
        <w:numPr>
          <w:ilvl w:val="1"/>
          <w:numId w:val="13"/>
        </w:numPr>
      </w:pPr>
      <w:r w:rsidRPr="004641BC">
        <w:t> </w:t>
      </w:r>
      <w:hyperlink r:id="rId1381" w:history="1">
        <w:r w:rsidRPr="004641BC">
          <w:rPr>
            <w:rStyle w:val="Hyperlink"/>
            <w:i/>
            <w:iCs/>
          </w:rPr>
          <w:t>"İzmir Ulaşım Ana Planı"</w:t>
        </w:r>
      </w:hyperlink>
      <w:r w:rsidRPr="004641BC">
        <w:rPr>
          <w:i/>
          <w:iCs/>
        </w:rPr>
        <w:t> (PDF). İzmir Büyükşehir Belediyesi. July 2017. Retrieved 20 May 2025.</w:t>
      </w:r>
    </w:p>
    <w:p w14:paraId="76A79C3C" w14:textId="77777777" w:rsidR="004641BC" w:rsidRPr="004641BC" w:rsidRDefault="004641BC" w:rsidP="004641BC">
      <w:pPr>
        <w:numPr>
          <w:ilvl w:val="1"/>
          <w:numId w:val="13"/>
        </w:numPr>
      </w:pPr>
      <w:r w:rsidRPr="004641BC">
        <w:t> </w:t>
      </w:r>
      <w:hyperlink r:id="rId1382" w:history="1">
        <w:r w:rsidRPr="004641BC">
          <w:rPr>
            <w:rStyle w:val="Hyperlink"/>
            <w:i/>
            <w:iCs/>
          </w:rPr>
          <w:t>"İzmir'e bir metro hattı daha geliyor"</w:t>
        </w:r>
      </w:hyperlink>
      <w:r w:rsidRPr="004641BC">
        <w:rPr>
          <w:i/>
          <w:iCs/>
        </w:rPr>
        <w:t>. www.izmirmetro.com.tr. Retrieved 2025-05-20.</w:t>
      </w:r>
    </w:p>
    <w:p w14:paraId="17218F54" w14:textId="77777777" w:rsidR="004641BC" w:rsidRPr="004641BC" w:rsidRDefault="004641BC" w:rsidP="004641BC">
      <w:pPr>
        <w:numPr>
          <w:ilvl w:val="1"/>
          <w:numId w:val="13"/>
        </w:numPr>
      </w:pPr>
      <w:r w:rsidRPr="004641BC">
        <w:t> </w:t>
      </w:r>
      <w:hyperlink r:id="rId1383" w:history="1">
        <w:r w:rsidRPr="004641BC">
          <w:rPr>
            <w:rStyle w:val="Hyperlink"/>
            <w:i/>
            <w:iCs/>
          </w:rPr>
          <w:t>"İzban A.Ş."</w:t>
        </w:r>
      </w:hyperlink>
      <w:r w:rsidRPr="004641BC">
        <w:rPr>
          <w:i/>
          <w:iCs/>
        </w:rPr>
        <w:t> www.izban.com.tr. </w:t>
      </w:r>
      <w:hyperlink r:id="rId1384" w:history="1">
        <w:r w:rsidRPr="004641BC">
          <w:rPr>
            <w:rStyle w:val="Hyperlink"/>
            <w:i/>
            <w:iCs/>
          </w:rPr>
          <w:t>Archived</w:t>
        </w:r>
      </w:hyperlink>
      <w:r w:rsidRPr="004641BC">
        <w:rPr>
          <w:i/>
          <w:iCs/>
        </w:rPr>
        <w:t> from the original on 2017-06-03.</w:t>
      </w:r>
    </w:p>
    <w:p w14:paraId="7D8441C9" w14:textId="77777777" w:rsidR="004641BC" w:rsidRPr="004641BC" w:rsidRDefault="004641BC" w:rsidP="004641BC">
      <w:pPr>
        <w:numPr>
          <w:ilvl w:val="1"/>
          <w:numId w:val="13"/>
        </w:numPr>
      </w:pPr>
      <w:r w:rsidRPr="004641BC">
        <w:t> </w:t>
      </w:r>
      <w:hyperlink r:id="rId1385" w:history="1">
        <w:r w:rsidRPr="004641BC">
          <w:rPr>
            <w:rStyle w:val="Hyperlink"/>
            <w:i/>
            <w:iCs/>
          </w:rPr>
          <w:t>"İstasyonlar"</w:t>
        </w:r>
      </w:hyperlink>
      <w:r w:rsidRPr="004641BC">
        <w:rPr>
          <w:i/>
          <w:iCs/>
        </w:rPr>
        <w:t>. İzban A.Ş. Retrieved 4 May 2019.</w:t>
      </w:r>
    </w:p>
    <w:p w14:paraId="55DCA5AB" w14:textId="518519BF" w:rsidR="004641BC" w:rsidRPr="004641BC" w:rsidRDefault="004641BC" w:rsidP="004641BC">
      <w:pPr>
        <w:numPr>
          <w:ilvl w:val="1"/>
          <w:numId w:val="13"/>
        </w:numPr>
      </w:pPr>
      <w:r w:rsidRPr="004641BC">
        <w:t> </w:t>
      </w:r>
      <w:hyperlink r:id="rId1386" w:history="1">
        <w:r w:rsidRPr="004641BC">
          <w:rPr>
            <w:rStyle w:val="Hyperlink"/>
            <w:i/>
            <w:iCs/>
          </w:rPr>
          <w:t>"İzmir-Aydın Public Transportation Statistics"</w:t>
        </w:r>
      </w:hyperlink>
      <w:r w:rsidRPr="004641BC">
        <w:rPr>
          <w:i/>
          <w:iCs/>
        </w:rPr>
        <w:t>. Global Public Transit Index by Moovit. </w:t>
      </w:r>
      <w:hyperlink r:id="rId1387" w:history="1">
        <w:r w:rsidRPr="004641BC">
          <w:rPr>
            <w:rStyle w:val="Hyperlink"/>
            <w:i/>
            <w:iCs/>
          </w:rPr>
          <w:t>Archived</w:t>
        </w:r>
      </w:hyperlink>
      <w:r w:rsidRPr="004641BC">
        <w:rPr>
          <w:i/>
          <w:iCs/>
        </w:rPr>
        <w:t> from the original on August 24, 2017. Retrieved June 19, 2017.</w:t>
      </w:r>
      <w:r w:rsidRPr="004641BC">
        <w:t> </w:t>
      </w:r>
      <w:r w:rsidRPr="004641BC">
        <w:drawing>
          <wp:inline distT="0" distB="0" distL="0" distR="0" wp14:anchorId="15A0931B" wp14:editId="1DA4ACC7">
            <wp:extent cx="476250" cy="171450"/>
            <wp:effectExtent l="0" t="0" r="0" b="0"/>
            <wp:docPr id="888550573" name="Picture 107">
              <a:hlinkClick xmlns:a="http://schemas.openxmlformats.org/drawingml/2006/main" r:id="rId1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a:hlinkClick r:id="rId1388"/>
                    </pic:cNvPr>
                    <pic:cNvPicPr>
                      <a:picLocks noChangeAspect="1" noChangeArrowheads="1"/>
                    </pic:cNvPicPr>
                  </pic:nvPicPr>
                  <pic:blipFill>
                    <a:blip r:embed="rId1389">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sidRPr="004641BC">
        <w:t> Material was copied from this source, which is available under a </w:t>
      </w:r>
      <w:hyperlink r:id="rId1390" w:history="1">
        <w:r w:rsidRPr="004641BC">
          <w:rPr>
            <w:rStyle w:val="Hyperlink"/>
          </w:rPr>
          <w:t>Creative Commons Attribution 4.0 International License</w:t>
        </w:r>
      </w:hyperlink>
      <w:r w:rsidRPr="004641BC">
        <w:t> </w:t>
      </w:r>
      <w:hyperlink r:id="rId1391" w:history="1">
        <w:r w:rsidRPr="004641BC">
          <w:rPr>
            <w:rStyle w:val="Hyperlink"/>
          </w:rPr>
          <w:t>Archived</w:t>
        </w:r>
      </w:hyperlink>
      <w:r w:rsidRPr="004641BC">
        <w:t> 2017-10-16 at the </w:t>
      </w:r>
      <w:hyperlink r:id="rId1392" w:tooltip="Wayback Machine" w:history="1">
        <w:r w:rsidRPr="004641BC">
          <w:rPr>
            <w:rStyle w:val="Hyperlink"/>
          </w:rPr>
          <w:t>Wayback Machine</w:t>
        </w:r>
      </w:hyperlink>
      <w:r w:rsidRPr="004641BC">
        <w:t>.</w:t>
      </w:r>
    </w:p>
    <w:p w14:paraId="0CCC6F76" w14:textId="77777777" w:rsidR="004641BC" w:rsidRPr="004641BC" w:rsidRDefault="004641BC" w:rsidP="004641BC">
      <w:pPr>
        <w:numPr>
          <w:ilvl w:val="1"/>
          <w:numId w:val="13"/>
        </w:numPr>
      </w:pPr>
      <w:r w:rsidRPr="004641BC">
        <w:t> </w:t>
      </w:r>
      <w:hyperlink r:id="rId1393" w:history="1">
        <w:r w:rsidRPr="004641BC">
          <w:rPr>
            <w:rStyle w:val="Hyperlink"/>
            <w:i/>
            <w:iCs/>
          </w:rPr>
          <w:t>"Sister Cities"</w:t>
        </w:r>
      </w:hyperlink>
      <w:r w:rsidRPr="004641BC">
        <w:rPr>
          <w:i/>
          <w:iCs/>
        </w:rPr>
        <w:t>. İzmir Metropolitan Municipality. </w:t>
      </w:r>
      <w:hyperlink r:id="rId1394" w:history="1">
        <w:r w:rsidRPr="004641BC">
          <w:rPr>
            <w:rStyle w:val="Hyperlink"/>
            <w:i/>
            <w:iCs/>
          </w:rPr>
          <w:t>Archived</w:t>
        </w:r>
      </w:hyperlink>
      <w:r w:rsidRPr="004641BC">
        <w:rPr>
          <w:i/>
          <w:iCs/>
        </w:rPr>
        <w:t> from the original on 2015-02-16. Retrieved 2015-02-15.</w:t>
      </w:r>
    </w:p>
    <w:p w14:paraId="19DCA948" w14:textId="77777777" w:rsidR="004641BC" w:rsidRPr="004641BC" w:rsidRDefault="004641BC" w:rsidP="004641BC">
      <w:pPr>
        <w:numPr>
          <w:ilvl w:val="1"/>
          <w:numId w:val="13"/>
        </w:numPr>
      </w:pPr>
      <w:r w:rsidRPr="004641BC">
        <w:t> </w:t>
      </w:r>
      <w:r w:rsidRPr="004641BC">
        <w:rPr>
          <w:i/>
          <w:iCs/>
        </w:rPr>
        <w:t>Frohmader, Andrea. </w:t>
      </w:r>
      <w:hyperlink r:id="rId1395" w:history="1">
        <w:r w:rsidRPr="004641BC">
          <w:rPr>
            <w:rStyle w:val="Hyperlink"/>
            <w:i/>
            <w:iCs/>
          </w:rPr>
          <w:t>"Bremen – Referat 32 Städtepartnerschaften / Internationale Beziehungen"</w:t>
        </w:r>
      </w:hyperlink>
      <w:r w:rsidRPr="004641BC">
        <w:rPr>
          <w:i/>
          <w:iCs/>
        </w:rPr>
        <w:t> [Bremen – Unit 32 Twinning / International Relations]. Das Rathaus Bremen Senatskanzlei [Bremen City Hall – Senate Chancellery] (in German). Archived from </w:t>
      </w:r>
      <w:hyperlink r:id="rId1396" w:history="1">
        <w:r w:rsidRPr="004641BC">
          <w:rPr>
            <w:rStyle w:val="Hyperlink"/>
            <w:i/>
            <w:iCs/>
          </w:rPr>
          <w:t>the original</w:t>
        </w:r>
      </w:hyperlink>
      <w:r w:rsidRPr="004641BC">
        <w:rPr>
          <w:i/>
          <w:iCs/>
        </w:rPr>
        <w:t> on 2011-07-18. Retrieved 2013-08-09.</w:t>
      </w:r>
    </w:p>
    <w:p w14:paraId="4156F776" w14:textId="77777777" w:rsidR="004641BC" w:rsidRPr="004641BC" w:rsidRDefault="004641BC" w:rsidP="004641BC">
      <w:pPr>
        <w:numPr>
          <w:ilvl w:val="1"/>
          <w:numId w:val="13"/>
        </w:numPr>
      </w:pPr>
      <w:r w:rsidRPr="004641BC">
        <w:t> </w:t>
      </w:r>
      <w:hyperlink r:id="rId1397" w:history="1">
        <w:r w:rsidRPr="004641BC">
          <w:rPr>
            <w:rStyle w:val="Hyperlink"/>
            <w:i/>
            <w:iCs/>
          </w:rPr>
          <w:t>"Kardeş Şehirler"</w:t>
        </w:r>
      </w:hyperlink>
      <w:r w:rsidRPr="004641BC">
        <w:rPr>
          <w:i/>
          <w:iCs/>
        </w:rPr>
        <w:t> [Sister Cities]. Famagusta Municipality (in Turkish). Archived from </w:t>
      </w:r>
      <w:hyperlink r:id="rId1398" w:history="1">
        <w:r w:rsidRPr="004641BC">
          <w:rPr>
            <w:rStyle w:val="Hyperlink"/>
            <w:i/>
            <w:iCs/>
          </w:rPr>
          <w:t>the original</w:t>
        </w:r>
      </w:hyperlink>
      <w:r w:rsidRPr="004641BC">
        <w:rPr>
          <w:i/>
          <w:iCs/>
        </w:rPr>
        <w:t> on 2015-02-16. Retrieved 2013-10-19.</w:t>
      </w:r>
    </w:p>
    <w:p w14:paraId="40604E92" w14:textId="77777777" w:rsidR="004641BC" w:rsidRPr="004641BC" w:rsidRDefault="004641BC" w:rsidP="004641BC">
      <w:pPr>
        <w:numPr>
          <w:ilvl w:val="1"/>
          <w:numId w:val="13"/>
        </w:numPr>
      </w:pPr>
      <w:r w:rsidRPr="004641BC">
        <w:t> </w:t>
      </w:r>
      <w:hyperlink r:id="rId1399" w:history="1">
        <w:r w:rsidRPr="004641BC">
          <w:rPr>
            <w:rStyle w:val="Hyperlink"/>
            <w:i/>
            <w:iCs/>
          </w:rPr>
          <w:t>"Mostar Gradovi prijatelji"</w:t>
        </w:r>
      </w:hyperlink>
      <w:r w:rsidRPr="004641BC">
        <w:rPr>
          <w:i/>
          <w:iCs/>
        </w:rPr>
        <w:t> [Mostar Twin Towns]. Grad Mostar [Mostar Official City Website] (in Macedonian). Archived from </w:t>
      </w:r>
      <w:hyperlink r:id="rId1400" w:history="1">
        <w:r w:rsidRPr="004641BC">
          <w:rPr>
            <w:rStyle w:val="Hyperlink"/>
            <w:i/>
            <w:iCs/>
          </w:rPr>
          <w:t>the original</w:t>
        </w:r>
      </w:hyperlink>
      <w:r w:rsidRPr="004641BC">
        <w:rPr>
          <w:i/>
          <w:iCs/>
        </w:rPr>
        <w:t> on 2013-10-30. Retrieved 2013-12-19.</w:t>
      </w:r>
    </w:p>
    <w:p w14:paraId="49B315AC" w14:textId="77777777" w:rsidR="004641BC" w:rsidRPr="004641BC" w:rsidRDefault="004641BC" w:rsidP="004641BC">
      <w:pPr>
        <w:numPr>
          <w:ilvl w:val="1"/>
          <w:numId w:val="13"/>
        </w:numPr>
      </w:pPr>
      <w:r w:rsidRPr="004641BC">
        <w:t> </w:t>
      </w:r>
      <w:hyperlink r:id="rId1401" w:history="1">
        <w:r w:rsidRPr="004641BC">
          <w:rPr>
            <w:rStyle w:val="Hyperlink"/>
            <w:i/>
            <w:iCs/>
          </w:rPr>
          <w:t>"Saraybosna İzmir'in 25'inci kardeş şehri oldu"</w:t>
        </w:r>
      </w:hyperlink>
      <w:r w:rsidRPr="004641BC">
        <w:rPr>
          <w:i/>
          <w:iCs/>
        </w:rPr>
        <w:t>. Cumhuriyet (in Turkish). 13 July 2022. Retrieved 13 July 2022.</w:t>
      </w:r>
    </w:p>
    <w:p w14:paraId="76535121" w14:textId="77777777" w:rsidR="004641BC" w:rsidRPr="004641BC" w:rsidRDefault="004641BC" w:rsidP="004641BC">
      <w:pPr>
        <w:numPr>
          <w:ilvl w:val="1"/>
          <w:numId w:val="13"/>
        </w:numPr>
      </w:pPr>
      <w:r w:rsidRPr="004641BC">
        <w:lastRenderedPageBreak/>
        <w:t> </w:t>
      </w:r>
      <w:r w:rsidRPr="004641BC">
        <w:rPr>
          <w:i/>
          <w:iCs/>
        </w:rPr>
        <w:t>A.Ş., ÜNİBEL. </w:t>
      </w:r>
      <w:hyperlink r:id="rId1402" w:history="1">
        <w:r w:rsidRPr="004641BC">
          <w:rPr>
            <w:rStyle w:val="Hyperlink"/>
            <w:i/>
            <w:iCs/>
          </w:rPr>
          <w:t>"İzmir Büyükşehir Belediyesi"</w:t>
        </w:r>
      </w:hyperlink>
      <w:r w:rsidRPr="004641BC">
        <w:rPr>
          <w:i/>
          <w:iCs/>
        </w:rPr>
        <w:t>. İzmir Büyükşehir Belediyesi. Archived from </w:t>
      </w:r>
      <w:hyperlink r:id="rId1403" w:history="1">
        <w:r w:rsidRPr="004641BC">
          <w:rPr>
            <w:rStyle w:val="Hyperlink"/>
            <w:i/>
            <w:iCs/>
          </w:rPr>
          <w:t>the original</w:t>
        </w:r>
      </w:hyperlink>
      <w:r w:rsidRPr="004641BC">
        <w:rPr>
          <w:i/>
          <w:iCs/>
        </w:rPr>
        <w:t> on 2023-10-16. Retrieved 2018-08-17.</w:t>
      </w:r>
    </w:p>
    <w:p w14:paraId="755C6389" w14:textId="77777777" w:rsidR="004641BC" w:rsidRPr="004641BC" w:rsidRDefault="004641BC" w:rsidP="004641BC">
      <w:pPr>
        <w:numPr>
          <w:ilvl w:val="1"/>
          <w:numId w:val="13"/>
        </w:numPr>
      </w:pPr>
      <w:r w:rsidRPr="004641BC">
        <w:t> </w:t>
      </w:r>
      <w:hyperlink r:id="rId1404" w:history="1">
        <w:r w:rsidRPr="004641BC">
          <w:rPr>
            <w:rStyle w:val="Hyperlink"/>
            <w:i/>
            <w:iCs/>
          </w:rPr>
          <w:t>"Cali e Izmir, la tercera ciudad más grande de Turquía, generarán lazos de hermandad y cooperación"</w:t>
        </w:r>
      </w:hyperlink>
      <w:r w:rsidRPr="004641BC">
        <w:rPr>
          <w:i/>
          <w:iCs/>
        </w:rPr>
        <w:t>. YouTube. 8 June 2018. Retrieved 28 January 2024.</w:t>
      </w:r>
    </w:p>
    <w:p w14:paraId="7463650B" w14:textId="77777777" w:rsidR="004641BC" w:rsidRPr="004641BC" w:rsidRDefault="004641BC" w:rsidP="004641BC">
      <w:pPr>
        <w:numPr>
          <w:ilvl w:val="1"/>
          <w:numId w:val="13"/>
        </w:numPr>
      </w:pPr>
      <w:r w:rsidRPr="004641BC">
        <w:t> </w:t>
      </w:r>
      <w:hyperlink r:id="rId1405" w:history="1">
        <w:r w:rsidRPr="004641BC">
          <w:rPr>
            <w:rStyle w:val="Hyperlink"/>
            <w:i/>
            <w:iCs/>
          </w:rPr>
          <w:t>"Lei Ordinária 16270 2015 de São Paulo SP"</w:t>
        </w:r>
      </w:hyperlink>
      <w:r w:rsidRPr="004641BC">
        <w:rPr>
          <w:i/>
          <w:iCs/>
        </w:rPr>
        <w:t>. 2015-09-17.</w:t>
      </w:r>
    </w:p>
    <w:p w14:paraId="242854F4" w14:textId="77777777" w:rsidR="004641BC" w:rsidRPr="004641BC" w:rsidRDefault="004641BC" w:rsidP="004641BC">
      <w:pPr>
        <w:rPr>
          <w:b/>
          <w:bCs/>
        </w:rPr>
      </w:pPr>
      <w:r w:rsidRPr="004641BC">
        <w:rPr>
          <w:b/>
          <w:bCs/>
        </w:rPr>
        <w:t>Sources</w:t>
      </w:r>
    </w:p>
    <w:p w14:paraId="3A4FD528" w14:textId="77777777" w:rsidR="004641BC" w:rsidRPr="004641BC" w:rsidRDefault="004641BC" w:rsidP="004641BC">
      <w:pPr>
        <w:numPr>
          <w:ilvl w:val="0"/>
          <w:numId w:val="14"/>
        </w:numPr>
      </w:pPr>
      <w:r w:rsidRPr="004641BC">
        <w:rPr>
          <w:i/>
          <w:iCs/>
        </w:rPr>
        <w:t>Heper, Metin; Öztürk-Tunçel, Duygu; Criss, Nur Bilge (2018). </w:t>
      </w:r>
      <w:hyperlink r:id="rId1406" w:history="1">
        <w:r w:rsidRPr="004641BC">
          <w:rPr>
            <w:rStyle w:val="Hyperlink"/>
            <w:i/>
            <w:iCs/>
          </w:rPr>
          <w:t>Historical Dictionary of Turkey</w:t>
        </w:r>
      </w:hyperlink>
      <w:r w:rsidRPr="004641BC">
        <w:rPr>
          <w:i/>
          <w:iCs/>
        </w:rPr>
        <w:t> (4th ed.). Rowman &amp; Littlefield. </w:t>
      </w:r>
      <w:hyperlink r:id="rId1407" w:tooltip="ISBN (identifier)" w:history="1">
        <w:r w:rsidRPr="004641BC">
          <w:rPr>
            <w:rStyle w:val="Hyperlink"/>
            <w:i/>
            <w:iCs/>
          </w:rPr>
          <w:t>ISBN</w:t>
        </w:r>
      </w:hyperlink>
      <w:r w:rsidRPr="004641BC">
        <w:rPr>
          <w:i/>
          <w:iCs/>
        </w:rPr>
        <w:t> </w:t>
      </w:r>
      <w:hyperlink r:id="rId1408" w:tooltip="Special:BookSources/978-1-5381-0225-1" w:history="1">
        <w:r w:rsidRPr="004641BC">
          <w:rPr>
            <w:rStyle w:val="Hyperlink"/>
            <w:i/>
            <w:iCs/>
          </w:rPr>
          <w:t>978-1-5381-0225-1</w:t>
        </w:r>
      </w:hyperlink>
      <w:r w:rsidRPr="004641BC">
        <w:rPr>
          <w:i/>
          <w:iCs/>
        </w:rPr>
        <w:t>.</w:t>
      </w:r>
    </w:p>
    <w:p w14:paraId="23B12212" w14:textId="77777777" w:rsidR="004641BC" w:rsidRPr="004641BC" w:rsidRDefault="004641BC" w:rsidP="004641BC">
      <w:pPr>
        <w:rPr>
          <w:b/>
          <w:bCs/>
        </w:rPr>
      </w:pPr>
      <w:r w:rsidRPr="004641BC">
        <w:rPr>
          <w:b/>
          <w:bCs/>
        </w:rPr>
        <w:t>Further reading</w:t>
      </w:r>
    </w:p>
    <w:p w14:paraId="5D74CB67" w14:textId="77777777" w:rsidR="004641BC" w:rsidRPr="004641BC" w:rsidRDefault="004641BC" w:rsidP="004641BC">
      <w:pPr>
        <w:numPr>
          <w:ilvl w:val="0"/>
          <w:numId w:val="15"/>
        </w:numPr>
      </w:pPr>
      <w:r w:rsidRPr="004641BC">
        <w:t>Atay, Çinar. "Once upon a Time, İzmir", </w:t>
      </w:r>
      <w:r w:rsidRPr="004641BC">
        <w:rPr>
          <w:i/>
          <w:iCs/>
        </w:rPr>
        <w:t>Skyline</w:t>
      </w:r>
      <w:r w:rsidRPr="004641BC">
        <w:t> (Istanbul), no. 172 (Nov. 1997), pp. 62–64, 66, 68, [70], 72. </w:t>
      </w:r>
      <w:r w:rsidRPr="004641BC">
        <w:rPr>
          <w:i/>
          <w:iCs/>
        </w:rPr>
        <w:t>N.B.</w:t>
      </w:r>
      <w:r w:rsidRPr="004641BC">
        <w:t>: Amply ill. with reproductions of 19th-century black and white photos.</w:t>
      </w:r>
    </w:p>
    <w:p w14:paraId="64AC1777" w14:textId="77777777" w:rsidR="004641BC" w:rsidRPr="004641BC" w:rsidRDefault="004641BC" w:rsidP="004641BC">
      <w:pPr>
        <w:numPr>
          <w:ilvl w:val="0"/>
          <w:numId w:val="15"/>
        </w:numPr>
      </w:pPr>
      <w:hyperlink r:id="rId1409" w:tooltip="Ekrem Akurgal" w:history="1">
        <w:r w:rsidRPr="004641BC">
          <w:rPr>
            <w:rStyle w:val="Hyperlink"/>
            <w:i/>
            <w:iCs/>
          </w:rPr>
          <w:t>Ekrem Akurgal</w:t>
        </w:r>
      </w:hyperlink>
      <w:r w:rsidRPr="004641BC">
        <w:rPr>
          <w:i/>
          <w:iCs/>
        </w:rPr>
        <w:t> (2002). Ancient Civilizations and Ruins of Turkey: From Prehistoric Times Until the End of the Roman Empire. </w:t>
      </w:r>
      <w:hyperlink r:id="rId1410" w:tooltip="Kegan Paul" w:history="1">
        <w:r w:rsidRPr="004641BC">
          <w:rPr>
            <w:rStyle w:val="Hyperlink"/>
            <w:i/>
            <w:iCs/>
          </w:rPr>
          <w:t>Kegan Paul</w:t>
        </w:r>
      </w:hyperlink>
      <w:r w:rsidRPr="004641BC">
        <w:rPr>
          <w:i/>
          <w:iCs/>
        </w:rPr>
        <w:t>. </w:t>
      </w:r>
      <w:hyperlink r:id="rId1411" w:tooltip="ISBN (identifier)" w:history="1">
        <w:r w:rsidRPr="004641BC">
          <w:rPr>
            <w:rStyle w:val="Hyperlink"/>
            <w:i/>
            <w:iCs/>
          </w:rPr>
          <w:t>ISBN</w:t>
        </w:r>
      </w:hyperlink>
      <w:r w:rsidRPr="004641BC">
        <w:rPr>
          <w:i/>
          <w:iCs/>
        </w:rPr>
        <w:t> </w:t>
      </w:r>
      <w:hyperlink r:id="rId1412" w:tooltip="Special:BookSources/0710307764" w:history="1">
        <w:r w:rsidRPr="004641BC">
          <w:rPr>
            <w:rStyle w:val="Hyperlink"/>
            <w:i/>
            <w:iCs/>
          </w:rPr>
          <w:t>0710307764</w:t>
        </w:r>
      </w:hyperlink>
      <w:r w:rsidRPr="004641BC">
        <w:rPr>
          <w:i/>
          <w:iCs/>
        </w:rPr>
        <w:t>.</w:t>
      </w:r>
    </w:p>
    <w:p w14:paraId="390D2365" w14:textId="77777777" w:rsidR="004641BC" w:rsidRPr="004641BC" w:rsidRDefault="004641BC" w:rsidP="004641BC">
      <w:pPr>
        <w:numPr>
          <w:ilvl w:val="0"/>
          <w:numId w:val="15"/>
        </w:numPr>
      </w:pPr>
      <w:r w:rsidRPr="004641BC">
        <w:rPr>
          <w:i/>
          <w:iCs/>
        </w:rPr>
        <w:t>Lou Ureneck (2015). Smyrna September 1922. </w:t>
      </w:r>
      <w:hyperlink r:id="rId1413" w:tooltip="HarperCollins" w:history="1">
        <w:r w:rsidRPr="004641BC">
          <w:rPr>
            <w:rStyle w:val="Hyperlink"/>
            <w:i/>
            <w:iCs/>
          </w:rPr>
          <w:t>HarperCollins</w:t>
        </w:r>
      </w:hyperlink>
      <w:r w:rsidRPr="004641BC">
        <w:rPr>
          <w:i/>
          <w:iCs/>
        </w:rPr>
        <w:t>. </w:t>
      </w:r>
      <w:hyperlink r:id="rId1414" w:tooltip="ISBN (identifier)" w:history="1">
        <w:r w:rsidRPr="004641BC">
          <w:rPr>
            <w:rStyle w:val="Hyperlink"/>
            <w:i/>
            <w:iCs/>
          </w:rPr>
          <w:t>ISBN</w:t>
        </w:r>
      </w:hyperlink>
      <w:r w:rsidRPr="004641BC">
        <w:rPr>
          <w:i/>
          <w:iCs/>
        </w:rPr>
        <w:t> </w:t>
      </w:r>
      <w:hyperlink r:id="rId1415" w:tooltip="Special:BookSources/978-0-06-225989-9" w:history="1">
        <w:r w:rsidRPr="004641BC">
          <w:rPr>
            <w:rStyle w:val="Hyperlink"/>
            <w:i/>
            <w:iCs/>
          </w:rPr>
          <w:t>978-0-06-225989-9</w:t>
        </w:r>
      </w:hyperlink>
      <w:r w:rsidRPr="004641BC">
        <w:rPr>
          <w:i/>
          <w:iCs/>
        </w:rPr>
        <w:t>.</w:t>
      </w:r>
    </w:p>
    <w:p w14:paraId="4813BA80" w14:textId="77777777" w:rsidR="004641BC" w:rsidRPr="004641BC" w:rsidRDefault="004641BC" w:rsidP="004641BC">
      <w:pPr>
        <w:numPr>
          <w:ilvl w:val="0"/>
          <w:numId w:val="15"/>
        </w:numPr>
      </w:pPr>
      <w:r w:rsidRPr="004641BC">
        <w:rPr>
          <w:i/>
          <w:iCs/>
        </w:rPr>
        <w:t>George E. Bean (1967). </w:t>
      </w:r>
      <w:hyperlink r:id="rId1416" w:history="1">
        <w:r w:rsidRPr="004641BC">
          <w:rPr>
            <w:rStyle w:val="Hyperlink"/>
            <w:i/>
            <w:iCs/>
          </w:rPr>
          <w:t>Aegean Turkey: An archaeological guide</w:t>
        </w:r>
      </w:hyperlink>
      <w:r w:rsidRPr="004641BC">
        <w:rPr>
          <w:i/>
          <w:iCs/>
        </w:rPr>
        <w:t>. Ernest Benn, </w:t>
      </w:r>
      <w:hyperlink r:id="rId1417" w:tooltip="London" w:history="1">
        <w:r w:rsidRPr="004641BC">
          <w:rPr>
            <w:rStyle w:val="Hyperlink"/>
            <w:i/>
            <w:iCs/>
          </w:rPr>
          <w:t>London</w:t>
        </w:r>
      </w:hyperlink>
      <w:r w:rsidRPr="004641BC">
        <w:rPr>
          <w:i/>
          <w:iCs/>
        </w:rPr>
        <w:t>. </w:t>
      </w:r>
      <w:hyperlink r:id="rId1418" w:tooltip="ISBN (identifier)" w:history="1">
        <w:r w:rsidRPr="004641BC">
          <w:rPr>
            <w:rStyle w:val="Hyperlink"/>
            <w:i/>
            <w:iCs/>
          </w:rPr>
          <w:t>ISBN</w:t>
        </w:r>
      </w:hyperlink>
      <w:r w:rsidRPr="004641BC">
        <w:rPr>
          <w:i/>
          <w:iCs/>
        </w:rPr>
        <w:t> </w:t>
      </w:r>
      <w:hyperlink r:id="rId1419" w:tooltip="Special:BookSources/978-0-510-03200-5" w:history="1">
        <w:r w:rsidRPr="004641BC">
          <w:rPr>
            <w:rStyle w:val="Hyperlink"/>
            <w:i/>
            <w:iCs/>
          </w:rPr>
          <w:t>978-0-510-03200-5</w:t>
        </w:r>
      </w:hyperlink>
      <w:r w:rsidRPr="004641BC">
        <w:rPr>
          <w:i/>
          <w:iCs/>
        </w:rPr>
        <w:t>.</w:t>
      </w:r>
    </w:p>
    <w:p w14:paraId="37E68E0D" w14:textId="77777777" w:rsidR="004641BC" w:rsidRPr="004641BC" w:rsidRDefault="004641BC" w:rsidP="004641BC">
      <w:pPr>
        <w:numPr>
          <w:ilvl w:val="0"/>
          <w:numId w:val="15"/>
        </w:numPr>
      </w:pPr>
      <w:r w:rsidRPr="004641BC">
        <w:rPr>
          <w:i/>
          <w:iCs/>
        </w:rPr>
        <w:t>Cecil John Cadoux (1938). Ancient Smyrna: A History of the City from the Earliest Times to 324 A.D. </w:t>
      </w:r>
      <w:hyperlink r:id="rId1420" w:tooltip="Blackwell Publishing" w:history="1">
        <w:r w:rsidRPr="004641BC">
          <w:rPr>
            <w:rStyle w:val="Hyperlink"/>
            <w:i/>
            <w:iCs/>
          </w:rPr>
          <w:t>Blackwell Publishing</w:t>
        </w:r>
      </w:hyperlink>
      <w:r w:rsidRPr="004641BC">
        <w:rPr>
          <w:i/>
          <w:iCs/>
        </w:rPr>
        <w:t>.</w:t>
      </w:r>
    </w:p>
    <w:p w14:paraId="22E4627D" w14:textId="77777777" w:rsidR="004641BC" w:rsidRPr="004641BC" w:rsidRDefault="004641BC" w:rsidP="004641BC">
      <w:pPr>
        <w:numPr>
          <w:ilvl w:val="0"/>
          <w:numId w:val="15"/>
        </w:numPr>
      </w:pPr>
      <w:r w:rsidRPr="004641BC">
        <w:rPr>
          <w:i/>
          <w:iCs/>
        </w:rPr>
        <w:t>Daniel Goffman (2000). İzmir and the Levantine world (1550–1650). </w:t>
      </w:r>
      <w:hyperlink r:id="rId1421" w:tooltip="University of Washington" w:history="1">
        <w:r w:rsidRPr="004641BC">
          <w:rPr>
            <w:rStyle w:val="Hyperlink"/>
            <w:i/>
            <w:iCs/>
          </w:rPr>
          <w:t>University of Washington</w:t>
        </w:r>
      </w:hyperlink>
      <w:r w:rsidRPr="004641BC">
        <w:rPr>
          <w:i/>
          <w:iCs/>
        </w:rPr>
        <w:t>. </w:t>
      </w:r>
      <w:hyperlink r:id="rId1422" w:tooltip="ISBN (identifier)" w:history="1">
        <w:r w:rsidRPr="004641BC">
          <w:rPr>
            <w:rStyle w:val="Hyperlink"/>
            <w:i/>
            <w:iCs/>
          </w:rPr>
          <w:t>ISBN</w:t>
        </w:r>
      </w:hyperlink>
      <w:r w:rsidRPr="004641BC">
        <w:rPr>
          <w:i/>
          <w:iCs/>
        </w:rPr>
        <w:t> </w:t>
      </w:r>
      <w:hyperlink r:id="rId1423" w:tooltip="Special:BookSources/0-295-96932-6" w:history="1">
        <w:r w:rsidRPr="004641BC">
          <w:rPr>
            <w:rStyle w:val="Hyperlink"/>
            <w:i/>
            <w:iCs/>
          </w:rPr>
          <w:t>0-295-96932-6</w:t>
        </w:r>
      </w:hyperlink>
      <w:r w:rsidRPr="004641BC">
        <w:rPr>
          <w:i/>
          <w:iCs/>
        </w:rPr>
        <w:t>.</w:t>
      </w:r>
    </w:p>
    <w:p w14:paraId="2EA3201D" w14:textId="77777777" w:rsidR="004641BC" w:rsidRPr="004641BC" w:rsidRDefault="004641BC" w:rsidP="004641BC">
      <w:pPr>
        <w:numPr>
          <w:ilvl w:val="0"/>
          <w:numId w:val="15"/>
        </w:numPr>
      </w:pPr>
      <w:r w:rsidRPr="004641BC">
        <w:rPr>
          <w:i/>
          <w:iCs/>
        </w:rPr>
        <w:t>C. Edmund Bosworth (2008). Historic Cities of the Islamic World, İzmir pp. 218–221. </w:t>
      </w:r>
      <w:hyperlink r:id="rId1424" w:tooltip="Brill Academic Publishers" w:history="1">
        <w:r w:rsidRPr="004641BC">
          <w:rPr>
            <w:rStyle w:val="Hyperlink"/>
            <w:i/>
            <w:iCs/>
          </w:rPr>
          <w:t>Brill Academic Publishers</w:t>
        </w:r>
      </w:hyperlink>
      <w:r w:rsidRPr="004641BC">
        <w:rPr>
          <w:i/>
          <w:iCs/>
        </w:rPr>
        <w:t>. </w:t>
      </w:r>
      <w:hyperlink r:id="rId1425" w:tooltip="ISBN (identifier)" w:history="1">
        <w:r w:rsidRPr="004641BC">
          <w:rPr>
            <w:rStyle w:val="Hyperlink"/>
            <w:i/>
            <w:iCs/>
          </w:rPr>
          <w:t>ISBN</w:t>
        </w:r>
      </w:hyperlink>
      <w:r w:rsidRPr="004641BC">
        <w:rPr>
          <w:i/>
          <w:iCs/>
        </w:rPr>
        <w:t> </w:t>
      </w:r>
      <w:hyperlink r:id="rId1426" w:tooltip="Special:BookSources/978-90-04-15388-2" w:history="1">
        <w:r w:rsidRPr="004641BC">
          <w:rPr>
            <w:rStyle w:val="Hyperlink"/>
            <w:i/>
            <w:iCs/>
          </w:rPr>
          <w:t>978-90-04-15388-2</w:t>
        </w:r>
      </w:hyperlink>
      <w:r w:rsidRPr="004641BC">
        <w:rPr>
          <w:i/>
          <w:iCs/>
        </w:rPr>
        <w:t>.</w:t>
      </w:r>
    </w:p>
    <w:p w14:paraId="4313D60C" w14:textId="77777777" w:rsidR="004641BC" w:rsidRPr="004641BC" w:rsidRDefault="004641BC" w:rsidP="004641BC">
      <w:pPr>
        <w:numPr>
          <w:ilvl w:val="0"/>
          <w:numId w:val="15"/>
        </w:numPr>
      </w:pPr>
      <w:r w:rsidRPr="004641BC">
        <w:t>Philip Mansel, </w:t>
      </w:r>
      <w:r w:rsidRPr="004641BC">
        <w:rPr>
          <w:i/>
          <w:iCs/>
        </w:rPr>
        <w:t>Levant: Splendour and Catastrophe on the Mediterranean</w:t>
      </w:r>
      <w:r w:rsidRPr="004641BC">
        <w:t>, London, John Murray, 11 November 2010, hardback, 480 pages, </w:t>
      </w:r>
      <w:hyperlink r:id="rId1427" w:tooltip="ISBN (identifier)" w:history="1">
        <w:r w:rsidRPr="004641BC">
          <w:rPr>
            <w:rStyle w:val="Hyperlink"/>
          </w:rPr>
          <w:t>ISBN</w:t>
        </w:r>
      </w:hyperlink>
      <w:r w:rsidRPr="004641BC">
        <w:t> </w:t>
      </w:r>
      <w:hyperlink r:id="rId1428" w:tooltip="Special:BookSources/978-0-7195-6707-0" w:history="1">
        <w:r w:rsidRPr="004641BC">
          <w:rPr>
            <w:rStyle w:val="Hyperlink"/>
          </w:rPr>
          <w:t>978-0-7195-6707-0</w:t>
        </w:r>
      </w:hyperlink>
      <w:r w:rsidRPr="004641BC">
        <w:t>, New Haven, Yale University Press, 24 May 2011, hardback, 470 pages, </w:t>
      </w:r>
      <w:hyperlink r:id="rId1429" w:tooltip="ISBN (identifier)" w:history="1">
        <w:r w:rsidRPr="004641BC">
          <w:rPr>
            <w:rStyle w:val="Hyperlink"/>
          </w:rPr>
          <w:t>ISBN</w:t>
        </w:r>
      </w:hyperlink>
      <w:r w:rsidRPr="004641BC">
        <w:t> </w:t>
      </w:r>
      <w:hyperlink r:id="rId1430" w:tooltip="Special:BookSources/978-0-300-17264-5" w:history="1">
        <w:r w:rsidRPr="004641BC">
          <w:rPr>
            <w:rStyle w:val="Hyperlink"/>
          </w:rPr>
          <w:t>978-0-300-17264-5</w:t>
        </w:r>
      </w:hyperlink>
    </w:p>
    <w:p w14:paraId="6B075835" w14:textId="77777777" w:rsidR="004641BC" w:rsidRPr="004641BC" w:rsidRDefault="004641BC" w:rsidP="004641BC">
      <w:pPr>
        <w:numPr>
          <w:ilvl w:val="0"/>
          <w:numId w:val="15"/>
        </w:numPr>
      </w:pPr>
      <w:r w:rsidRPr="004641BC">
        <w:t>Ilias Chrissochoidis, </w:t>
      </w:r>
      <w:hyperlink r:id="rId1431" w:history="1">
        <w:r w:rsidRPr="004641BC">
          <w:rPr>
            <w:rStyle w:val="Hyperlink"/>
          </w:rPr>
          <w:t>"The Burning of Smyrna: H. C. Jaquith's Report to Admiral Bristol,"</w:t>
        </w:r>
      </w:hyperlink>
      <w:r w:rsidRPr="004641BC">
        <w:t> </w:t>
      </w:r>
      <w:r w:rsidRPr="004641BC">
        <w:rPr>
          <w:i/>
          <w:iCs/>
        </w:rPr>
        <w:t>American Journal of Contemporary Hellenic Issues</w:t>
      </w:r>
      <w:r w:rsidRPr="004641BC">
        <w:t> 14 (Summer 2023).</w:t>
      </w:r>
    </w:p>
    <w:p w14:paraId="13CFDEE5" w14:textId="77777777" w:rsidR="004641BC" w:rsidRPr="004641BC" w:rsidRDefault="004641BC" w:rsidP="004641BC">
      <w:pPr>
        <w:rPr>
          <w:b/>
          <w:bCs/>
        </w:rPr>
      </w:pPr>
      <w:r w:rsidRPr="004641BC">
        <w:rPr>
          <w:b/>
          <w:bCs/>
        </w:rPr>
        <w:lastRenderedPageBreak/>
        <w:t>External links</w:t>
      </w:r>
    </w:p>
    <w:p w14:paraId="28A6B190" w14:textId="087B3CC2" w:rsidR="004641BC" w:rsidRPr="004641BC" w:rsidRDefault="004641BC" w:rsidP="004641BC">
      <w:r w:rsidRPr="004641BC">
        <w:drawing>
          <wp:inline distT="0" distB="0" distL="0" distR="0" wp14:anchorId="4C382276" wp14:editId="1580C7BC">
            <wp:extent cx="285750" cy="381000"/>
            <wp:effectExtent l="0" t="0" r="0" b="0"/>
            <wp:docPr id="661426082" name="Picture 106">
              <a:hlinkClick xmlns:a="http://schemas.openxmlformats.org/drawingml/2006/main" r:id="rId14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a:hlinkClick r:id="rId1432"/>
                    </pic:cNvPr>
                    <pic:cNvPicPr>
                      <a:picLocks noChangeAspect="1" noChangeArrowheads="1"/>
                    </pic:cNvPicPr>
                  </pic:nvPicPr>
                  <pic:blipFill>
                    <a:blip r:embed="rId1433">
                      <a:extLst>
                        <a:ext uri="{28A0092B-C50C-407E-A947-70E740481C1C}">
                          <a14:useLocalDpi xmlns:a14="http://schemas.microsoft.com/office/drawing/2010/main" val="0"/>
                        </a:ext>
                      </a:extLst>
                    </a:blip>
                    <a:srcRect/>
                    <a:stretch>
                      <a:fillRect/>
                    </a:stretch>
                  </pic:blipFill>
                  <pic:spPr bwMode="auto">
                    <a:xfrm>
                      <a:off x="0" y="0"/>
                      <a:ext cx="285750" cy="381000"/>
                    </a:xfrm>
                    <a:prstGeom prst="rect">
                      <a:avLst/>
                    </a:prstGeom>
                    <a:noFill/>
                    <a:ln>
                      <a:noFill/>
                    </a:ln>
                  </pic:spPr>
                </pic:pic>
              </a:graphicData>
            </a:graphic>
          </wp:inline>
        </w:drawing>
      </w:r>
    </w:p>
    <w:p w14:paraId="1DF6A7E6" w14:textId="77777777" w:rsidR="004641BC" w:rsidRPr="004641BC" w:rsidRDefault="004641BC" w:rsidP="004641BC">
      <w:r w:rsidRPr="004641BC">
        <w:t>Wikimedia Commons has media related to </w:t>
      </w:r>
      <w:hyperlink r:id="rId1434" w:tooltip="commons:Category:İzmir" w:history="1">
        <w:r w:rsidRPr="004641BC">
          <w:rPr>
            <w:rStyle w:val="Hyperlink"/>
            <w:b/>
            <w:bCs/>
            <w:i/>
            <w:iCs/>
          </w:rPr>
          <w:t>İzmir</w:t>
        </w:r>
      </w:hyperlink>
      <w:r w:rsidRPr="004641BC">
        <w:t>.</w:t>
      </w:r>
    </w:p>
    <w:p w14:paraId="1A93DA14" w14:textId="143DF36E" w:rsidR="004641BC" w:rsidRPr="004641BC" w:rsidRDefault="004641BC" w:rsidP="004641BC">
      <w:r w:rsidRPr="004641BC">
        <w:drawing>
          <wp:inline distT="0" distB="0" distL="0" distR="0" wp14:anchorId="208EF6CA" wp14:editId="377EBDA3">
            <wp:extent cx="381000" cy="381000"/>
            <wp:effectExtent l="0" t="0" r="0" b="0"/>
            <wp:docPr id="966537089" name="Picture 105">
              <a:hlinkClick xmlns:a="http://schemas.openxmlformats.org/drawingml/2006/main" r:id="rId1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a:hlinkClick r:id="rId1435"/>
                    </pic:cNvPr>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3521FB98" w14:textId="77777777" w:rsidR="004641BC" w:rsidRPr="004641BC" w:rsidRDefault="004641BC" w:rsidP="004641BC">
      <w:r w:rsidRPr="004641BC">
        <w:t>Wikivoyage has a travel guide for </w:t>
      </w:r>
      <w:hyperlink r:id="rId1437" w:anchor="Q35997" w:tooltip="wikivoyage:Izmir" w:history="1">
        <w:r w:rsidRPr="004641BC">
          <w:rPr>
            <w:rStyle w:val="Hyperlink"/>
            <w:b/>
            <w:bCs/>
            <w:i/>
            <w:iCs/>
          </w:rPr>
          <w:t>Izmir</w:t>
        </w:r>
      </w:hyperlink>
      <w:r w:rsidRPr="004641BC">
        <w:t>.</w:t>
      </w:r>
    </w:p>
    <w:p w14:paraId="73BDD740" w14:textId="77777777" w:rsidR="004641BC" w:rsidRPr="004641BC" w:rsidRDefault="004641BC" w:rsidP="004641BC">
      <w:pPr>
        <w:numPr>
          <w:ilvl w:val="0"/>
          <w:numId w:val="16"/>
        </w:numPr>
      </w:pPr>
      <w:hyperlink r:id="rId1438" w:history="1">
        <w:r w:rsidRPr="004641BC">
          <w:rPr>
            <w:rStyle w:val="Hyperlink"/>
          </w:rPr>
          <w:t>İzmir City Portal</w:t>
        </w:r>
      </w:hyperlink>
    </w:p>
    <w:p w14:paraId="54F794B4" w14:textId="77777777" w:rsidR="004641BC" w:rsidRPr="004641BC" w:rsidRDefault="004641BC" w:rsidP="004641BC">
      <w:pPr>
        <w:numPr>
          <w:ilvl w:val="0"/>
          <w:numId w:val="16"/>
        </w:numPr>
      </w:pPr>
      <w:hyperlink r:id="rId1439" w:history="1">
        <w:r w:rsidRPr="004641BC">
          <w:rPr>
            <w:rStyle w:val="Hyperlink"/>
          </w:rPr>
          <w:t>Visit İzmir</w:t>
        </w:r>
      </w:hyperlink>
      <w:r w:rsidRPr="004641BC">
        <w:t> </w:t>
      </w:r>
      <w:hyperlink r:id="rId1440" w:history="1">
        <w:r w:rsidRPr="004641BC">
          <w:rPr>
            <w:rStyle w:val="Hyperlink"/>
          </w:rPr>
          <w:t>Archived</w:t>
        </w:r>
      </w:hyperlink>
      <w:r w:rsidRPr="004641BC">
        <w:t> 2019-06-23 at the </w:t>
      </w:r>
      <w:hyperlink r:id="rId1441" w:tooltip="Wayback Machine" w:history="1">
        <w:r w:rsidRPr="004641BC">
          <w:rPr>
            <w:rStyle w:val="Hyperlink"/>
          </w:rPr>
          <w:t>Wayback Machin</w:t>
        </w:r>
      </w:hyperlink>
    </w:p>
    <w:p w14:paraId="7ACA7384" w14:textId="792CFC41" w:rsidR="00A12897" w:rsidRDefault="004641BC">
      <w:r>
        <w:t>v</w:t>
      </w:r>
    </w:p>
    <w:sectPr w:rsidR="00A128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4319"/>
    <w:multiLevelType w:val="multilevel"/>
    <w:tmpl w:val="9E082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BD363D"/>
    <w:multiLevelType w:val="multilevel"/>
    <w:tmpl w:val="25F0A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B54061"/>
    <w:multiLevelType w:val="multilevel"/>
    <w:tmpl w:val="37D08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5A02A5"/>
    <w:multiLevelType w:val="multilevel"/>
    <w:tmpl w:val="51047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4E1C39"/>
    <w:multiLevelType w:val="multilevel"/>
    <w:tmpl w:val="F85EF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3D251D"/>
    <w:multiLevelType w:val="multilevel"/>
    <w:tmpl w:val="ED70652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B997AC0"/>
    <w:multiLevelType w:val="multilevel"/>
    <w:tmpl w:val="E814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081AED"/>
    <w:multiLevelType w:val="multilevel"/>
    <w:tmpl w:val="383EE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613F08"/>
    <w:multiLevelType w:val="multilevel"/>
    <w:tmpl w:val="A468C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C9513C"/>
    <w:multiLevelType w:val="multilevel"/>
    <w:tmpl w:val="468829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FE26F2"/>
    <w:multiLevelType w:val="multilevel"/>
    <w:tmpl w:val="9D729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2E3A50"/>
    <w:multiLevelType w:val="multilevel"/>
    <w:tmpl w:val="913C2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4D2839"/>
    <w:multiLevelType w:val="multilevel"/>
    <w:tmpl w:val="AAF6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AD1371"/>
    <w:multiLevelType w:val="multilevel"/>
    <w:tmpl w:val="30A20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A263345"/>
    <w:multiLevelType w:val="multilevel"/>
    <w:tmpl w:val="4866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3C3815"/>
    <w:multiLevelType w:val="multilevel"/>
    <w:tmpl w:val="9C20F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33382426">
    <w:abstractNumId w:val="15"/>
  </w:num>
  <w:num w:numId="2" w16cid:durableId="1444466">
    <w:abstractNumId w:val="1"/>
  </w:num>
  <w:num w:numId="3" w16cid:durableId="638995982">
    <w:abstractNumId w:val="7"/>
  </w:num>
  <w:num w:numId="4" w16cid:durableId="677849497">
    <w:abstractNumId w:val="0"/>
  </w:num>
  <w:num w:numId="5" w16cid:durableId="1140149472">
    <w:abstractNumId w:val="13"/>
  </w:num>
  <w:num w:numId="6" w16cid:durableId="1896624218">
    <w:abstractNumId w:val="12"/>
  </w:num>
  <w:num w:numId="7" w16cid:durableId="1896626763">
    <w:abstractNumId w:val="10"/>
  </w:num>
  <w:num w:numId="8" w16cid:durableId="149827898">
    <w:abstractNumId w:val="6"/>
  </w:num>
  <w:num w:numId="9" w16cid:durableId="1564410918">
    <w:abstractNumId w:val="4"/>
  </w:num>
  <w:num w:numId="10" w16cid:durableId="150025250">
    <w:abstractNumId w:val="14"/>
  </w:num>
  <w:num w:numId="11" w16cid:durableId="2143574213">
    <w:abstractNumId w:val="11"/>
  </w:num>
  <w:num w:numId="12" w16cid:durableId="1099376990">
    <w:abstractNumId w:val="5"/>
  </w:num>
  <w:num w:numId="13" w16cid:durableId="7605582">
    <w:abstractNumId w:val="9"/>
  </w:num>
  <w:num w:numId="14" w16cid:durableId="746457045">
    <w:abstractNumId w:val="8"/>
  </w:num>
  <w:num w:numId="15" w16cid:durableId="349532050">
    <w:abstractNumId w:val="2"/>
  </w:num>
  <w:num w:numId="16" w16cid:durableId="8818194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1BC"/>
    <w:rsid w:val="004641BC"/>
    <w:rsid w:val="00682C9A"/>
    <w:rsid w:val="00996A38"/>
    <w:rsid w:val="00A12897"/>
    <w:rsid w:val="00A246D2"/>
    <w:rsid w:val="00B82D4F"/>
    <w:rsid w:val="00ED4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D1C11"/>
  <w15:chartTrackingRefBased/>
  <w15:docId w15:val="{13275BED-02F5-44CA-B0A1-A9321805E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41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641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641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641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41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41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41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41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41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1B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641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641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641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41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41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41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41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41BC"/>
    <w:rPr>
      <w:rFonts w:eastAsiaTheme="majorEastAsia" w:cstheme="majorBidi"/>
      <w:color w:val="272727" w:themeColor="text1" w:themeTint="D8"/>
    </w:rPr>
  </w:style>
  <w:style w:type="paragraph" w:styleId="Title">
    <w:name w:val="Title"/>
    <w:basedOn w:val="Normal"/>
    <w:next w:val="Normal"/>
    <w:link w:val="TitleChar"/>
    <w:uiPriority w:val="10"/>
    <w:qFormat/>
    <w:rsid w:val="004641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41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41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41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41BC"/>
    <w:pPr>
      <w:spacing w:before="160"/>
      <w:jc w:val="center"/>
    </w:pPr>
    <w:rPr>
      <w:i/>
      <w:iCs/>
      <w:color w:val="404040" w:themeColor="text1" w:themeTint="BF"/>
    </w:rPr>
  </w:style>
  <w:style w:type="character" w:customStyle="1" w:styleId="QuoteChar">
    <w:name w:val="Quote Char"/>
    <w:basedOn w:val="DefaultParagraphFont"/>
    <w:link w:val="Quote"/>
    <w:uiPriority w:val="29"/>
    <w:rsid w:val="004641BC"/>
    <w:rPr>
      <w:i/>
      <w:iCs/>
      <w:color w:val="404040" w:themeColor="text1" w:themeTint="BF"/>
    </w:rPr>
  </w:style>
  <w:style w:type="paragraph" w:styleId="ListParagraph">
    <w:name w:val="List Paragraph"/>
    <w:basedOn w:val="Normal"/>
    <w:uiPriority w:val="34"/>
    <w:qFormat/>
    <w:rsid w:val="004641BC"/>
    <w:pPr>
      <w:ind w:left="720"/>
      <w:contextualSpacing/>
    </w:pPr>
  </w:style>
  <w:style w:type="character" w:styleId="IntenseEmphasis">
    <w:name w:val="Intense Emphasis"/>
    <w:basedOn w:val="DefaultParagraphFont"/>
    <w:uiPriority w:val="21"/>
    <w:qFormat/>
    <w:rsid w:val="004641BC"/>
    <w:rPr>
      <w:i/>
      <w:iCs/>
      <w:color w:val="0F4761" w:themeColor="accent1" w:themeShade="BF"/>
    </w:rPr>
  </w:style>
  <w:style w:type="paragraph" w:styleId="IntenseQuote">
    <w:name w:val="Intense Quote"/>
    <w:basedOn w:val="Normal"/>
    <w:next w:val="Normal"/>
    <w:link w:val="IntenseQuoteChar"/>
    <w:uiPriority w:val="30"/>
    <w:qFormat/>
    <w:rsid w:val="004641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41BC"/>
    <w:rPr>
      <w:i/>
      <w:iCs/>
      <w:color w:val="0F4761" w:themeColor="accent1" w:themeShade="BF"/>
    </w:rPr>
  </w:style>
  <w:style w:type="character" w:styleId="IntenseReference">
    <w:name w:val="Intense Reference"/>
    <w:basedOn w:val="DefaultParagraphFont"/>
    <w:uiPriority w:val="32"/>
    <w:qFormat/>
    <w:rsid w:val="004641BC"/>
    <w:rPr>
      <w:b/>
      <w:bCs/>
      <w:smallCaps/>
      <w:color w:val="0F4761" w:themeColor="accent1" w:themeShade="BF"/>
      <w:spacing w:val="5"/>
    </w:rPr>
  </w:style>
  <w:style w:type="paragraph" w:customStyle="1" w:styleId="msonormal0">
    <w:name w:val="msonormal"/>
    <w:basedOn w:val="Normal"/>
    <w:rsid w:val="004641BC"/>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4641BC"/>
    <w:rPr>
      <w:color w:val="0000FF"/>
      <w:u w:val="single"/>
    </w:rPr>
  </w:style>
  <w:style w:type="character" w:styleId="FollowedHyperlink">
    <w:name w:val="FollowedHyperlink"/>
    <w:basedOn w:val="DefaultParagraphFont"/>
    <w:uiPriority w:val="99"/>
    <w:semiHidden/>
    <w:unhideWhenUsed/>
    <w:rsid w:val="004641BC"/>
    <w:rPr>
      <w:color w:val="800080"/>
      <w:u w:val="single"/>
    </w:rPr>
  </w:style>
  <w:style w:type="character" w:customStyle="1" w:styleId="notpageimage">
    <w:name w:val="notpageimage"/>
    <w:basedOn w:val="DefaultParagraphFont"/>
    <w:rsid w:val="004641BC"/>
  </w:style>
  <w:style w:type="character" w:customStyle="1" w:styleId="geo-inline">
    <w:name w:val="geo-inline"/>
    <w:basedOn w:val="DefaultParagraphFont"/>
    <w:rsid w:val="004641BC"/>
  </w:style>
  <w:style w:type="character" w:customStyle="1" w:styleId="plainlinks">
    <w:name w:val="plainlinks"/>
    <w:basedOn w:val="DefaultParagraphFont"/>
    <w:rsid w:val="004641BC"/>
  </w:style>
  <w:style w:type="character" w:customStyle="1" w:styleId="geo-default">
    <w:name w:val="geo-default"/>
    <w:basedOn w:val="DefaultParagraphFont"/>
    <w:rsid w:val="004641BC"/>
  </w:style>
  <w:style w:type="character" w:customStyle="1" w:styleId="geo-dec">
    <w:name w:val="geo-dec"/>
    <w:basedOn w:val="DefaultParagraphFont"/>
    <w:rsid w:val="004641BC"/>
  </w:style>
  <w:style w:type="character" w:customStyle="1" w:styleId="flagicon">
    <w:name w:val="flagicon"/>
    <w:basedOn w:val="DefaultParagraphFont"/>
    <w:rsid w:val="004641BC"/>
  </w:style>
  <w:style w:type="character" w:customStyle="1" w:styleId="mw-image-border">
    <w:name w:val="mw-image-border"/>
    <w:basedOn w:val="DefaultParagraphFont"/>
    <w:rsid w:val="004641BC"/>
  </w:style>
  <w:style w:type="character" w:customStyle="1" w:styleId="cite-bracket">
    <w:name w:val="cite-bracket"/>
    <w:basedOn w:val="DefaultParagraphFont"/>
    <w:rsid w:val="004641BC"/>
  </w:style>
  <w:style w:type="paragraph" w:styleId="NormalWeb">
    <w:name w:val="Normal (Web)"/>
    <w:basedOn w:val="Normal"/>
    <w:uiPriority w:val="99"/>
    <w:semiHidden/>
    <w:unhideWhenUsed/>
    <w:rsid w:val="004641BC"/>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rt-commentedtext">
    <w:name w:val="rt-commentedtext"/>
    <w:basedOn w:val="DefaultParagraphFont"/>
    <w:rsid w:val="004641BC"/>
  </w:style>
  <w:style w:type="character" w:customStyle="1" w:styleId="ipa">
    <w:name w:val="ipa"/>
    <w:basedOn w:val="DefaultParagraphFont"/>
    <w:rsid w:val="004641BC"/>
  </w:style>
  <w:style w:type="character" w:customStyle="1" w:styleId="avoidwrap">
    <w:name w:val="avoidwrap"/>
    <w:basedOn w:val="DefaultParagraphFont"/>
    <w:rsid w:val="004641BC"/>
  </w:style>
  <w:style w:type="character" w:customStyle="1" w:styleId="hide-when-compact">
    <w:name w:val="hide-when-compact"/>
    <w:basedOn w:val="DefaultParagraphFont"/>
    <w:rsid w:val="004641BC"/>
  </w:style>
  <w:style w:type="character" w:customStyle="1" w:styleId="date-container">
    <w:name w:val="date-container"/>
    <w:basedOn w:val="DefaultParagraphFont"/>
    <w:rsid w:val="004641BC"/>
  </w:style>
  <w:style w:type="character" w:customStyle="1" w:styleId="date">
    <w:name w:val="date"/>
    <w:basedOn w:val="DefaultParagraphFont"/>
    <w:rsid w:val="004641BC"/>
  </w:style>
  <w:style w:type="paragraph" w:customStyle="1" w:styleId="portalbox-entry">
    <w:name w:val="portalbox-entry"/>
    <w:basedOn w:val="Normal"/>
    <w:rsid w:val="004641BC"/>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portalbox-image">
    <w:name w:val="portalbox-image"/>
    <w:basedOn w:val="DefaultParagraphFont"/>
    <w:rsid w:val="004641BC"/>
  </w:style>
  <w:style w:type="character" w:customStyle="1" w:styleId="portalbox-link">
    <w:name w:val="portalbox-link"/>
    <w:basedOn w:val="DefaultParagraphFont"/>
    <w:rsid w:val="004641BC"/>
  </w:style>
  <w:style w:type="character" w:customStyle="1" w:styleId="reference-text">
    <w:name w:val="reference-text"/>
    <w:basedOn w:val="DefaultParagraphFont"/>
    <w:rsid w:val="004641BC"/>
  </w:style>
  <w:style w:type="character" w:customStyle="1" w:styleId="ipa-label">
    <w:name w:val="ipa-label"/>
    <w:basedOn w:val="DefaultParagraphFont"/>
    <w:rsid w:val="004641BC"/>
  </w:style>
  <w:style w:type="character" w:customStyle="1" w:styleId="ext-phonos">
    <w:name w:val="ext-phonos"/>
    <w:basedOn w:val="DefaultParagraphFont"/>
    <w:rsid w:val="004641BC"/>
  </w:style>
  <w:style w:type="character" w:customStyle="1" w:styleId="noexcerpt">
    <w:name w:val="noexcerpt"/>
    <w:basedOn w:val="DefaultParagraphFont"/>
    <w:rsid w:val="004641BC"/>
  </w:style>
  <w:style w:type="character" w:customStyle="1" w:styleId="oo-ui-iconelement-icon">
    <w:name w:val="oo-ui-iconelement-icon"/>
    <w:basedOn w:val="DefaultParagraphFont"/>
    <w:rsid w:val="004641BC"/>
  </w:style>
  <w:style w:type="character" w:customStyle="1" w:styleId="oo-ui-labelelement-label">
    <w:name w:val="oo-ui-labelelement-label"/>
    <w:basedOn w:val="DefaultParagraphFont"/>
    <w:rsid w:val="004641BC"/>
  </w:style>
  <w:style w:type="character" w:customStyle="1" w:styleId="oo-ui-indicatorelement-indicator">
    <w:name w:val="oo-ui-indicatorelement-indicator"/>
    <w:basedOn w:val="DefaultParagraphFont"/>
    <w:rsid w:val="004641BC"/>
  </w:style>
  <w:style w:type="character" w:styleId="HTMLCite">
    <w:name w:val="HTML Cite"/>
    <w:basedOn w:val="DefaultParagraphFont"/>
    <w:uiPriority w:val="99"/>
    <w:semiHidden/>
    <w:unhideWhenUsed/>
    <w:rsid w:val="004641BC"/>
    <w:rPr>
      <w:i/>
      <w:iCs/>
    </w:rPr>
  </w:style>
  <w:style w:type="character" w:customStyle="1" w:styleId="reference-accessdate">
    <w:name w:val="reference-accessdate"/>
    <w:basedOn w:val="DefaultParagraphFont"/>
    <w:rsid w:val="004641BC"/>
  </w:style>
  <w:style w:type="character" w:customStyle="1" w:styleId="nowrap">
    <w:name w:val="nowrap"/>
    <w:basedOn w:val="DefaultParagraphFont"/>
    <w:rsid w:val="004641BC"/>
  </w:style>
  <w:style w:type="character" w:customStyle="1" w:styleId="z3988">
    <w:name w:val="z3988"/>
    <w:basedOn w:val="DefaultParagraphFont"/>
    <w:rsid w:val="004641BC"/>
  </w:style>
  <w:style w:type="character" w:customStyle="1" w:styleId="id-lock-free">
    <w:name w:val="id-lock-free"/>
    <w:basedOn w:val="DefaultParagraphFont"/>
    <w:rsid w:val="004641BC"/>
  </w:style>
  <w:style w:type="character" w:customStyle="1" w:styleId="cs1-format">
    <w:name w:val="cs1-format"/>
    <w:basedOn w:val="DefaultParagraphFont"/>
    <w:rsid w:val="004641BC"/>
  </w:style>
  <w:style w:type="character" w:customStyle="1" w:styleId="cs1-kern-left">
    <w:name w:val="cs1-kern-left"/>
    <w:basedOn w:val="DefaultParagraphFont"/>
    <w:rsid w:val="004641BC"/>
  </w:style>
  <w:style w:type="character" w:customStyle="1" w:styleId="cs1-kern-right">
    <w:name w:val="cs1-kern-right"/>
    <w:basedOn w:val="DefaultParagraphFont"/>
    <w:rsid w:val="004641BC"/>
  </w:style>
  <w:style w:type="character" w:customStyle="1" w:styleId="id-lock-registration">
    <w:name w:val="id-lock-registration"/>
    <w:basedOn w:val="DefaultParagraphFont"/>
    <w:rsid w:val="004641BC"/>
  </w:style>
  <w:style w:type="character" w:customStyle="1" w:styleId="noviewer">
    <w:name w:val="noviewer"/>
    <w:basedOn w:val="DefaultParagraphFont"/>
    <w:rsid w:val="004641BC"/>
  </w:style>
  <w:style w:type="character" w:styleId="UnresolvedMention">
    <w:name w:val="Unresolved Mention"/>
    <w:basedOn w:val="DefaultParagraphFont"/>
    <w:uiPriority w:val="99"/>
    <w:semiHidden/>
    <w:unhideWhenUsed/>
    <w:rsid w:val="004641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425344">
      <w:bodyDiv w:val="1"/>
      <w:marLeft w:val="0"/>
      <w:marRight w:val="0"/>
      <w:marTop w:val="0"/>
      <w:marBottom w:val="0"/>
      <w:divBdr>
        <w:top w:val="none" w:sz="0" w:space="0" w:color="auto"/>
        <w:left w:val="none" w:sz="0" w:space="0" w:color="auto"/>
        <w:bottom w:val="none" w:sz="0" w:space="0" w:color="auto"/>
        <w:right w:val="none" w:sz="0" w:space="0" w:color="auto"/>
      </w:divBdr>
      <w:divsChild>
        <w:div w:id="1531989683">
          <w:marLeft w:val="0"/>
          <w:marRight w:val="0"/>
          <w:marTop w:val="0"/>
          <w:marBottom w:val="0"/>
          <w:divBdr>
            <w:top w:val="none" w:sz="0" w:space="0" w:color="auto"/>
            <w:left w:val="none" w:sz="0" w:space="0" w:color="auto"/>
            <w:bottom w:val="none" w:sz="0" w:space="0" w:color="auto"/>
            <w:right w:val="none" w:sz="0" w:space="0" w:color="auto"/>
          </w:divBdr>
          <w:divsChild>
            <w:div w:id="833952305">
              <w:marLeft w:val="0"/>
              <w:marRight w:val="0"/>
              <w:marTop w:val="0"/>
              <w:marBottom w:val="0"/>
              <w:divBdr>
                <w:top w:val="none" w:sz="0" w:space="0" w:color="auto"/>
                <w:left w:val="none" w:sz="0" w:space="0" w:color="auto"/>
                <w:bottom w:val="none" w:sz="0" w:space="0" w:color="auto"/>
                <w:right w:val="none" w:sz="0" w:space="0" w:color="auto"/>
              </w:divBdr>
              <w:divsChild>
                <w:div w:id="1156604372">
                  <w:marLeft w:val="0"/>
                  <w:marRight w:val="0"/>
                  <w:marTop w:val="360"/>
                  <w:marBottom w:val="360"/>
                  <w:divBdr>
                    <w:top w:val="single" w:sz="2" w:space="0" w:color="3C3C3E"/>
                    <w:left w:val="single" w:sz="2" w:space="0" w:color="3C3C3E"/>
                    <w:bottom w:val="single" w:sz="2" w:space="0" w:color="3C3C3E"/>
                    <w:right w:val="single" w:sz="2" w:space="0" w:color="3C3C3E"/>
                  </w:divBdr>
                  <w:divsChild>
                    <w:div w:id="79451868">
                      <w:marLeft w:val="0"/>
                      <w:marRight w:val="0"/>
                      <w:marTop w:val="0"/>
                      <w:marBottom w:val="0"/>
                      <w:divBdr>
                        <w:top w:val="none" w:sz="0" w:space="0" w:color="auto"/>
                        <w:left w:val="none" w:sz="0" w:space="0" w:color="auto"/>
                        <w:bottom w:val="none" w:sz="0" w:space="0" w:color="auto"/>
                        <w:right w:val="none" w:sz="0" w:space="0" w:color="auto"/>
                      </w:divBdr>
                      <w:divsChild>
                        <w:div w:id="33156590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2786">
          <w:marLeft w:val="0"/>
          <w:marRight w:val="0"/>
          <w:marTop w:val="0"/>
          <w:marBottom w:val="120"/>
          <w:divBdr>
            <w:top w:val="none" w:sz="0" w:space="0" w:color="auto"/>
            <w:left w:val="none" w:sz="0" w:space="0" w:color="auto"/>
            <w:bottom w:val="none" w:sz="0" w:space="0" w:color="auto"/>
            <w:right w:val="none" w:sz="0" w:space="0" w:color="auto"/>
          </w:divBdr>
        </w:div>
        <w:div w:id="1403019628">
          <w:marLeft w:val="0"/>
          <w:marRight w:val="0"/>
          <w:marTop w:val="0"/>
          <w:marBottom w:val="120"/>
          <w:divBdr>
            <w:top w:val="none" w:sz="0" w:space="0" w:color="auto"/>
            <w:left w:val="none" w:sz="0" w:space="0" w:color="auto"/>
            <w:bottom w:val="none" w:sz="0" w:space="0" w:color="auto"/>
            <w:right w:val="none" w:sz="0" w:space="0" w:color="auto"/>
          </w:divBdr>
        </w:div>
        <w:div w:id="311057520">
          <w:marLeft w:val="0"/>
          <w:marRight w:val="0"/>
          <w:marTop w:val="0"/>
          <w:marBottom w:val="0"/>
          <w:divBdr>
            <w:top w:val="none" w:sz="0" w:space="0" w:color="auto"/>
            <w:left w:val="none" w:sz="0" w:space="0" w:color="auto"/>
            <w:bottom w:val="none" w:sz="0" w:space="0" w:color="auto"/>
            <w:right w:val="none" w:sz="0" w:space="0" w:color="auto"/>
          </w:divBdr>
        </w:div>
        <w:div w:id="1163357488">
          <w:marLeft w:val="0"/>
          <w:marRight w:val="0"/>
          <w:marTop w:val="0"/>
          <w:marBottom w:val="0"/>
          <w:divBdr>
            <w:top w:val="none" w:sz="0" w:space="0" w:color="auto"/>
            <w:left w:val="none" w:sz="0" w:space="0" w:color="auto"/>
            <w:bottom w:val="none" w:sz="0" w:space="0" w:color="auto"/>
            <w:right w:val="none" w:sz="0" w:space="0" w:color="auto"/>
          </w:divBdr>
        </w:div>
        <w:div w:id="316880254">
          <w:marLeft w:val="0"/>
          <w:marRight w:val="0"/>
          <w:marTop w:val="0"/>
          <w:marBottom w:val="120"/>
          <w:divBdr>
            <w:top w:val="none" w:sz="0" w:space="0" w:color="auto"/>
            <w:left w:val="none" w:sz="0" w:space="0" w:color="auto"/>
            <w:bottom w:val="none" w:sz="0" w:space="0" w:color="auto"/>
            <w:right w:val="none" w:sz="0" w:space="0" w:color="auto"/>
          </w:divBdr>
          <w:divsChild>
            <w:div w:id="412241362">
              <w:marLeft w:val="0"/>
              <w:marRight w:val="0"/>
              <w:marTop w:val="0"/>
              <w:marBottom w:val="0"/>
              <w:divBdr>
                <w:top w:val="none" w:sz="0" w:space="0" w:color="auto"/>
                <w:left w:val="none" w:sz="0" w:space="0" w:color="auto"/>
                <w:bottom w:val="none" w:sz="0" w:space="0" w:color="auto"/>
                <w:right w:val="none" w:sz="0" w:space="0" w:color="auto"/>
              </w:divBdr>
              <w:divsChild>
                <w:div w:id="1749425684">
                  <w:marLeft w:val="0"/>
                  <w:marRight w:val="0"/>
                  <w:marTop w:val="0"/>
                  <w:marBottom w:val="0"/>
                  <w:divBdr>
                    <w:top w:val="none" w:sz="0" w:space="0" w:color="auto"/>
                    <w:left w:val="none" w:sz="0" w:space="0" w:color="auto"/>
                    <w:bottom w:val="none" w:sz="0" w:space="0" w:color="auto"/>
                    <w:right w:val="none" w:sz="0" w:space="0" w:color="auto"/>
                  </w:divBdr>
                  <w:divsChild>
                    <w:div w:id="1409041445">
                      <w:marLeft w:val="15"/>
                      <w:marRight w:val="15"/>
                      <w:marTop w:val="15"/>
                      <w:marBottom w:val="15"/>
                      <w:divBdr>
                        <w:top w:val="none" w:sz="0" w:space="0" w:color="auto"/>
                        <w:left w:val="none" w:sz="0" w:space="0" w:color="auto"/>
                        <w:bottom w:val="none" w:sz="0" w:space="0" w:color="auto"/>
                        <w:right w:val="none" w:sz="0" w:space="0" w:color="auto"/>
                      </w:divBdr>
                      <w:divsChild>
                        <w:div w:id="2081638095">
                          <w:marLeft w:val="0"/>
                          <w:marRight w:val="0"/>
                          <w:marTop w:val="0"/>
                          <w:marBottom w:val="0"/>
                          <w:divBdr>
                            <w:top w:val="none" w:sz="0" w:space="0" w:color="auto"/>
                            <w:left w:val="none" w:sz="0" w:space="0" w:color="auto"/>
                            <w:bottom w:val="none" w:sz="0" w:space="0" w:color="auto"/>
                            <w:right w:val="none" w:sz="0" w:space="0" w:color="auto"/>
                          </w:divBdr>
                        </w:div>
                        <w:div w:id="4615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32667">
                  <w:marLeft w:val="0"/>
                  <w:marRight w:val="0"/>
                  <w:marTop w:val="0"/>
                  <w:marBottom w:val="0"/>
                  <w:divBdr>
                    <w:top w:val="none" w:sz="0" w:space="0" w:color="auto"/>
                    <w:left w:val="none" w:sz="0" w:space="0" w:color="auto"/>
                    <w:bottom w:val="none" w:sz="0" w:space="0" w:color="auto"/>
                    <w:right w:val="none" w:sz="0" w:space="0" w:color="auto"/>
                  </w:divBdr>
                  <w:divsChild>
                    <w:div w:id="123937142">
                      <w:marLeft w:val="15"/>
                      <w:marRight w:val="15"/>
                      <w:marTop w:val="15"/>
                      <w:marBottom w:val="15"/>
                      <w:divBdr>
                        <w:top w:val="none" w:sz="0" w:space="0" w:color="auto"/>
                        <w:left w:val="none" w:sz="0" w:space="0" w:color="auto"/>
                        <w:bottom w:val="none" w:sz="0" w:space="0" w:color="auto"/>
                        <w:right w:val="none" w:sz="0" w:space="0" w:color="auto"/>
                      </w:divBdr>
                      <w:divsChild>
                        <w:div w:id="1769887815">
                          <w:marLeft w:val="0"/>
                          <w:marRight w:val="0"/>
                          <w:marTop w:val="0"/>
                          <w:marBottom w:val="0"/>
                          <w:divBdr>
                            <w:top w:val="none" w:sz="0" w:space="0" w:color="auto"/>
                            <w:left w:val="none" w:sz="0" w:space="0" w:color="auto"/>
                            <w:bottom w:val="none" w:sz="0" w:space="0" w:color="auto"/>
                            <w:right w:val="none" w:sz="0" w:space="0" w:color="auto"/>
                          </w:divBdr>
                        </w:div>
                        <w:div w:id="777673714">
                          <w:marLeft w:val="0"/>
                          <w:marRight w:val="0"/>
                          <w:marTop w:val="0"/>
                          <w:marBottom w:val="0"/>
                          <w:divBdr>
                            <w:top w:val="none" w:sz="0" w:space="0" w:color="auto"/>
                            <w:left w:val="none" w:sz="0" w:space="0" w:color="auto"/>
                            <w:bottom w:val="none" w:sz="0" w:space="0" w:color="auto"/>
                            <w:right w:val="none" w:sz="0" w:space="0" w:color="auto"/>
                          </w:divBdr>
                        </w:div>
                      </w:divsChild>
                    </w:div>
                    <w:div w:id="27805560">
                      <w:marLeft w:val="15"/>
                      <w:marRight w:val="15"/>
                      <w:marTop w:val="15"/>
                      <w:marBottom w:val="15"/>
                      <w:divBdr>
                        <w:top w:val="none" w:sz="0" w:space="0" w:color="auto"/>
                        <w:left w:val="none" w:sz="0" w:space="0" w:color="auto"/>
                        <w:bottom w:val="none" w:sz="0" w:space="0" w:color="auto"/>
                        <w:right w:val="none" w:sz="0" w:space="0" w:color="auto"/>
                      </w:divBdr>
                      <w:divsChild>
                        <w:div w:id="723676695">
                          <w:marLeft w:val="0"/>
                          <w:marRight w:val="0"/>
                          <w:marTop w:val="0"/>
                          <w:marBottom w:val="0"/>
                          <w:divBdr>
                            <w:top w:val="none" w:sz="0" w:space="0" w:color="auto"/>
                            <w:left w:val="none" w:sz="0" w:space="0" w:color="auto"/>
                            <w:bottom w:val="none" w:sz="0" w:space="0" w:color="auto"/>
                            <w:right w:val="none" w:sz="0" w:space="0" w:color="auto"/>
                          </w:divBdr>
                        </w:div>
                        <w:div w:id="216012074">
                          <w:marLeft w:val="0"/>
                          <w:marRight w:val="0"/>
                          <w:marTop w:val="0"/>
                          <w:marBottom w:val="0"/>
                          <w:divBdr>
                            <w:top w:val="none" w:sz="0" w:space="0" w:color="auto"/>
                            <w:left w:val="none" w:sz="0" w:space="0" w:color="auto"/>
                            <w:bottom w:val="none" w:sz="0" w:space="0" w:color="auto"/>
                            <w:right w:val="none" w:sz="0" w:space="0" w:color="auto"/>
                          </w:divBdr>
                        </w:div>
                      </w:divsChild>
                    </w:div>
                    <w:div w:id="1876577665">
                      <w:marLeft w:val="15"/>
                      <w:marRight w:val="15"/>
                      <w:marTop w:val="15"/>
                      <w:marBottom w:val="15"/>
                      <w:divBdr>
                        <w:top w:val="none" w:sz="0" w:space="0" w:color="auto"/>
                        <w:left w:val="none" w:sz="0" w:space="0" w:color="auto"/>
                        <w:bottom w:val="none" w:sz="0" w:space="0" w:color="auto"/>
                        <w:right w:val="none" w:sz="0" w:space="0" w:color="auto"/>
                      </w:divBdr>
                      <w:divsChild>
                        <w:div w:id="1448968147">
                          <w:marLeft w:val="0"/>
                          <w:marRight w:val="0"/>
                          <w:marTop w:val="0"/>
                          <w:marBottom w:val="0"/>
                          <w:divBdr>
                            <w:top w:val="none" w:sz="0" w:space="0" w:color="auto"/>
                            <w:left w:val="none" w:sz="0" w:space="0" w:color="auto"/>
                            <w:bottom w:val="none" w:sz="0" w:space="0" w:color="auto"/>
                            <w:right w:val="none" w:sz="0" w:space="0" w:color="auto"/>
                          </w:divBdr>
                        </w:div>
                        <w:div w:id="202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141620">
                  <w:marLeft w:val="0"/>
                  <w:marRight w:val="0"/>
                  <w:marTop w:val="0"/>
                  <w:marBottom w:val="0"/>
                  <w:divBdr>
                    <w:top w:val="none" w:sz="0" w:space="0" w:color="auto"/>
                    <w:left w:val="none" w:sz="0" w:space="0" w:color="auto"/>
                    <w:bottom w:val="none" w:sz="0" w:space="0" w:color="auto"/>
                    <w:right w:val="none" w:sz="0" w:space="0" w:color="auto"/>
                  </w:divBdr>
                  <w:divsChild>
                    <w:div w:id="970131890">
                      <w:marLeft w:val="15"/>
                      <w:marRight w:val="15"/>
                      <w:marTop w:val="15"/>
                      <w:marBottom w:val="15"/>
                      <w:divBdr>
                        <w:top w:val="none" w:sz="0" w:space="0" w:color="auto"/>
                        <w:left w:val="none" w:sz="0" w:space="0" w:color="auto"/>
                        <w:bottom w:val="none" w:sz="0" w:space="0" w:color="auto"/>
                        <w:right w:val="none" w:sz="0" w:space="0" w:color="auto"/>
                      </w:divBdr>
                      <w:divsChild>
                        <w:div w:id="44447449">
                          <w:marLeft w:val="0"/>
                          <w:marRight w:val="0"/>
                          <w:marTop w:val="0"/>
                          <w:marBottom w:val="0"/>
                          <w:divBdr>
                            <w:top w:val="none" w:sz="0" w:space="0" w:color="auto"/>
                            <w:left w:val="none" w:sz="0" w:space="0" w:color="auto"/>
                            <w:bottom w:val="none" w:sz="0" w:space="0" w:color="auto"/>
                            <w:right w:val="none" w:sz="0" w:space="0" w:color="auto"/>
                          </w:divBdr>
                        </w:div>
                        <w:div w:id="1232303174">
                          <w:marLeft w:val="0"/>
                          <w:marRight w:val="0"/>
                          <w:marTop w:val="0"/>
                          <w:marBottom w:val="0"/>
                          <w:divBdr>
                            <w:top w:val="none" w:sz="0" w:space="0" w:color="auto"/>
                            <w:left w:val="none" w:sz="0" w:space="0" w:color="auto"/>
                            <w:bottom w:val="none" w:sz="0" w:space="0" w:color="auto"/>
                            <w:right w:val="none" w:sz="0" w:space="0" w:color="auto"/>
                          </w:divBdr>
                        </w:div>
                      </w:divsChild>
                    </w:div>
                    <w:div w:id="96875708">
                      <w:marLeft w:val="15"/>
                      <w:marRight w:val="15"/>
                      <w:marTop w:val="15"/>
                      <w:marBottom w:val="15"/>
                      <w:divBdr>
                        <w:top w:val="none" w:sz="0" w:space="0" w:color="auto"/>
                        <w:left w:val="none" w:sz="0" w:space="0" w:color="auto"/>
                        <w:bottom w:val="none" w:sz="0" w:space="0" w:color="auto"/>
                        <w:right w:val="none" w:sz="0" w:space="0" w:color="auto"/>
                      </w:divBdr>
                      <w:divsChild>
                        <w:div w:id="181290233">
                          <w:marLeft w:val="0"/>
                          <w:marRight w:val="0"/>
                          <w:marTop w:val="0"/>
                          <w:marBottom w:val="0"/>
                          <w:divBdr>
                            <w:top w:val="none" w:sz="0" w:space="0" w:color="auto"/>
                            <w:left w:val="none" w:sz="0" w:space="0" w:color="auto"/>
                            <w:bottom w:val="none" w:sz="0" w:space="0" w:color="auto"/>
                            <w:right w:val="none" w:sz="0" w:space="0" w:color="auto"/>
                          </w:divBdr>
                        </w:div>
                        <w:div w:id="78669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6511">
                  <w:marLeft w:val="0"/>
                  <w:marRight w:val="0"/>
                  <w:marTop w:val="0"/>
                  <w:marBottom w:val="0"/>
                  <w:divBdr>
                    <w:top w:val="none" w:sz="0" w:space="0" w:color="auto"/>
                    <w:left w:val="none" w:sz="0" w:space="0" w:color="auto"/>
                    <w:bottom w:val="none" w:sz="0" w:space="0" w:color="auto"/>
                    <w:right w:val="none" w:sz="0" w:space="0" w:color="auto"/>
                  </w:divBdr>
                  <w:divsChild>
                    <w:div w:id="1465078426">
                      <w:marLeft w:val="15"/>
                      <w:marRight w:val="15"/>
                      <w:marTop w:val="15"/>
                      <w:marBottom w:val="15"/>
                      <w:divBdr>
                        <w:top w:val="none" w:sz="0" w:space="0" w:color="auto"/>
                        <w:left w:val="none" w:sz="0" w:space="0" w:color="auto"/>
                        <w:bottom w:val="none" w:sz="0" w:space="0" w:color="auto"/>
                        <w:right w:val="none" w:sz="0" w:space="0" w:color="auto"/>
                      </w:divBdr>
                      <w:divsChild>
                        <w:div w:id="702755310">
                          <w:marLeft w:val="0"/>
                          <w:marRight w:val="0"/>
                          <w:marTop w:val="0"/>
                          <w:marBottom w:val="0"/>
                          <w:divBdr>
                            <w:top w:val="none" w:sz="0" w:space="0" w:color="auto"/>
                            <w:left w:val="none" w:sz="0" w:space="0" w:color="auto"/>
                            <w:bottom w:val="none" w:sz="0" w:space="0" w:color="auto"/>
                            <w:right w:val="none" w:sz="0" w:space="0" w:color="auto"/>
                          </w:divBdr>
                        </w:div>
                        <w:div w:id="45090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070157">
          <w:marLeft w:val="0"/>
          <w:marRight w:val="0"/>
          <w:marTop w:val="0"/>
          <w:marBottom w:val="0"/>
          <w:divBdr>
            <w:top w:val="none" w:sz="0" w:space="0" w:color="auto"/>
            <w:left w:val="none" w:sz="0" w:space="0" w:color="auto"/>
            <w:bottom w:val="none" w:sz="0" w:space="0" w:color="auto"/>
            <w:right w:val="none" w:sz="0" w:space="0" w:color="auto"/>
          </w:divBdr>
          <w:divsChild>
            <w:div w:id="538474998">
              <w:marLeft w:val="0"/>
              <w:marRight w:val="0"/>
              <w:marTop w:val="0"/>
              <w:marBottom w:val="0"/>
              <w:divBdr>
                <w:top w:val="none" w:sz="0" w:space="0" w:color="auto"/>
                <w:left w:val="none" w:sz="0" w:space="0" w:color="auto"/>
                <w:bottom w:val="none" w:sz="0" w:space="0" w:color="auto"/>
                <w:right w:val="none" w:sz="0" w:space="0" w:color="auto"/>
              </w:divBdr>
              <w:divsChild>
                <w:div w:id="75146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76662">
          <w:marLeft w:val="0"/>
          <w:marRight w:val="0"/>
          <w:marTop w:val="0"/>
          <w:marBottom w:val="0"/>
          <w:divBdr>
            <w:top w:val="none" w:sz="0" w:space="0" w:color="auto"/>
            <w:left w:val="none" w:sz="0" w:space="0" w:color="auto"/>
            <w:bottom w:val="none" w:sz="0" w:space="0" w:color="auto"/>
            <w:right w:val="none" w:sz="0" w:space="0" w:color="auto"/>
          </w:divBdr>
        </w:div>
        <w:div w:id="1915436040">
          <w:marLeft w:val="0"/>
          <w:marRight w:val="0"/>
          <w:marTop w:val="0"/>
          <w:marBottom w:val="0"/>
          <w:divBdr>
            <w:top w:val="none" w:sz="0" w:space="0" w:color="auto"/>
            <w:left w:val="none" w:sz="0" w:space="0" w:color="auto"/>
            <w:bottom w:val="none" w:sz="0" w:space="0" w:color="auto"/>
            <w:right w:val="none" w:sz="0" w:space="0" w:color="auto"/>
          </w:divBdr>
          <w:divsChild>
            <w:div w:id="2045209233">
              <w:marLeft w:val="0"/>
              <w:marRight w:val="0"/>
              <w:marTop w:val="0"/>
              <w:marBottom w:val="0"/>
              <w:divBdr>
                <w:top w:val="none" w:sz="0" w:space="0" w:color="auto"/>
                <w:left w:val="none" w:sz="0" w:space="0" w:color="auto"/>
                <w:bottom w:val="none" w:sz="0" w:space="0" w:color="auto"/>
                <w:right w:val="none" w:sz="0" w:space="0" w:color="auto"/>
              </w:divBdr>
              <w:divsChild>
                <w:div w:id="1130627835">
                  <w:marLeft w:val="0"/>
                  <w:marRight w:val="0"/>
                  <w:marTop w:val="0"/>
                  <w:marBottom w:val="0"/>
                  <w:divBdr>
                    <w:top w:val="none" w:sz="0" w:space="0" w:color="auto"/>
                    <w:left w:val="none" w:sz="0" w:space="0" w:color="auto"/>
                    <w:bottom w:val="none" w:sz="0" w:space="0" w:color="auto"/>
                    <w:right w:val="none" w:sz="0" w:space="0" w:color="auto"/>
                  </w:divBdr>
                  <w:divsChild>
                    <w:div w:id="811213224">
                      <w:marLeft w:val="0"/>
                      <w:marRight w:val="0"/>
                      <w:marTop w:val="0"/>
                      <w:marBottom w:val="0"/>
                      <w:divBdr>
                        <w:top w:val="none" w:sz="0" w:space="0" w:color="auto"/>
                        <w:left w:val="none" w:sz="0" w:space="0" w:color="auto"/>
                        <w:bottom w:val="none" w:sz="0" w:space="0" w:color="auto"/>
                        <w:right w:val="none" w:sz="0" w:space="0" w:color="auto"/>
                      </w:divBdr>
                      <w:divsChild>
                        <w:div w:id="1360542020">
                          <w:marLeft w:val="0"/>
                          <w:marRight w:val="0"/>
                          <w:marTop w:val="0"/>
                          <w:marBottom w:val="0"/>
                          <w:divBdr>
                            <w:top w:val="none" w:sz="0" w:space="0" w:color="auto"/>
                            <w:left w:val="none" w:sz="0" w:space="0" w:color="auto"/>
                            <w:bottom w:val="none" w:sz="0" w:space="0" w:color="auto"/>
                            <w:right w:val="none" w:sz="0" w:space="0" w:color="auto"/>
                          </w:divBdr>
                        </w:div>
                        <w:div w:id="21272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44691">
          <w:marLeft w:val="0"/>
          <w:marRight w:val="0"/>
          <w:marTop w:val="0"/>
          <w:marBottom w:val="0"/>
          <w:divBdr>
            <w:top w:val="none" w:sz="0" w:space="0" w:color="auto"/>
            <w:left w:val="none" w:sz="0" w:space="0" w:color="auto"/>
            <w:bottom w:val="none" w:sz="0" w:space="0" w:color="auto"/>
            <w:right w:val="none" w:sz="0" w:space="0" w:color="auto"/>
          </w:divBdr>
          <w:divsChild>
            <w:div w:id="100881313">
              <w:marLeft w:val="0"/>
              <w:marRight w:val="0"/>
              <w:marTop w:val="0"/>
              <w:marBottom w:val="0"/>
              <w:divBdr>
                <w:top w:val="none" w:sz="0" w:space="0" w:color="auto"/>
                <w:left w:val="none" w:sz="0" w:space="0" w:color="auto"/>
                <w:bottom w:val="none" w:sz="0" w:space="0" w:color="auto"/>
                <w:right w:val="none" w:sz="0" w:space="0" w:color="auto"/>
              </w:divBdr>
            </w:div>
          </w:divsChild>
        </w:div>
        <w:div w:id="1514685143">
          <w:marLeft w:val="0"/>
          <w:marRight w:val="0"/>
          <w:marTop w:val="0"/>
          <w:marBottom w:val="0"/>
          <w:divBdr>
            <w:top w:val="none" w:sz="0" w:space="0" w:color="auto"/>
            <w:left w:val="none" w:sz="0" w:space="0" w:color="auto"/>
            <w:bottom w:val="none" w:sz="0" w:space="0" w:color="auto"/>
            <w:right w:val="none" w:sz="0" w:space="0" w:color="auto"/>
          </w:divBdr>
        </w:div>
        <w:div w:id="1410421724">
          <w:marLeft w:val="0"/>
          <w:marRight w:val="0"/>
          <w:marTop w:val="0"/>
          <w:marBottom w:val="0"/>
          <w:divBdr>
            <w:top w:val="none" w:sz="0" w:space="0" w:color="auto"/>
            <w:left w:val="none" w:sz="0" w:space="0" w:color="auto"/>
            <w:bottom w:val="none" w:sz="0" w:space="0" w:color="auto"/>
            <w:right w:val="none" w:sz="0" w:space="0" w:color="auto"/>
          </w:divBdr>
        </w:div>
        <w:div w:id="811099621">
          <w:marLeft w:val="0"/>
          <w:marRight w:val="0"/>
          <w:marTop w:val="0"/>
          <w:marBottom w:val="0"/>
          <w:divBdr>
            <w:top w:val="none" w:sz="0" w:space="0" w:color="auto"/>
            <w:left w:val="none" w:sz="0" w:space="0" w:color="auto"/>
            <w:bottom w:val="none" w:sz="0" w:space="0" w:color="auto"/>
            <w:right w:val="none" w:sz="0" w:space="0" w:color="auto"/>
          </w:divBdr>
        </w:div>
        <w:div w:id="2008752484">
          <w:marLeft w:val="0"/>
          <w:marRight w:val="0"/>
          <w:marTop w:val="60"/>
          <w:marBottom w:val="60"/>
          <w:divBdr>
            <w:top w:val="none" w:sz="0" w:space="0" w:color="auto"/>
            <w:left w:val="none" w:sz="0" w:space="0" w:color="auto"/>
            <w:bottom w:val="single" w:sz="6" w:space="2" w:color="A2A9B1"/>
            <w:right w:val="none" w:sz="0" w:space="0" w:color="auto"/>
          </w:divBdr>
        </w:div>
        <w:div w:id="2064059411">
          <w:marLeft w:val="0"/>
          <w:marRight w:val="0"/>
          <w:marTop w:val="60"/>
          <w:marBottom w:val="60"/>
          <w:divBdr>
            <w:top w:val="none" w:sz="0" w:space="0" w:color="auto"/>
            <w:left w:val="none" w:sz="0" w:space="0" w:color="auto"/>
            <w:bottom w:val="single" w:sz="6" w:space="2" w:color="A2A9B1"/>
            <w:right w:val="none" w:sz="0" w:space="0" w:color="auto"/>
          </w:divBdr>
        </w:div>
        <w:div w:id="1287540232">
          <w:marLeft w:val="0"/>
          <w:marRight w:val="0"/>
          <w:marTop w:val="0"/>
          <w:marBottom w:val="120"/>
          <w:divBdr>
            <w:top w:val="none" w:sz="0" w:space="0" w:color="auto"/>
            <w:left w:val="none" w:sz="0" w:space="0" w:color="auto"/>
            <w:bottom w:val="none" w:sz="0" w:space="0" w:color="auto"/>
            <w:right w:val="none" w:sz="0" w:space="0" w:color="auto"/>
          </w:divBdr>
        </w:div>
        <w:div w:id="168833363">
          <w:marLeft w:val="336"/>
          <w:marRight w:val="0"/>
          <w:marTop w:val="120"/>
          <w:marBottom w:val="192"/>
          <w:divBdr>
            <w:top w:val="single" w:sz="6" w:space="8" w:color="AAAAAA"/>
            <w:left w:val="single" w:sz="6" w:space="8" w:color="AAAAAA"/>
            <w:bottom w:val="single" w:sz="6" w:space="8" w:color="AAAAAA"/>
            <w:right w:val="single" w:sz="6" w:space="8" w:color="AAAAAA"/>
          </w:divBdr>
          <w:divsChild>
            <w:div w:id="9463534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67600262">
          <w:marLeft w:val="0"/>
          <w:marRight w:val="0"/>
          <w:marTop w:val="60"/>
          <w:marBottom w:val="60"/>
          <w:divBdr>
            <w:top w:val="none" w:sz="0" w:space="0" w:color="auto"/>
            <w:left w:val="none" w:sz="0" w:space="0" w:color="auto"/>
            <w:bottom w:val="none" w:sz="0" w:space="0" w:color="auto"/>
            <w:right w:val="none" w:sz="0" w:space="0" w:color="auto"/>
          </w:divBdr>
        </w:div>
        <w:div w:id="1598252631">
          <w:marLeft w:val="0"/>
          <w:marRight w:val="0"/>
          <w:marTop w:val="0"/>
          <w:marBottom w:val="120"/>
          <w:divBdr>
            <w:top w:val="none" w:sz="0" w:space="0" w:color="auto"/>
            <w:left w:val="none" w:sz="0" w:space="0" w:color="auto"/>
            <w:bottom w:val="none" w:sz="0" w:space="0" w:color="auto"/>
            <w:right w:val="none" w:sz="0" w:space="0" w:color="auto"/>
          </w:divBdr>
        </w:div>
        <w:div w:id="741484339">
          <w:marLeft w:val="0"/>
          <w:marRight w:val="0"/>
          <w:marTop w:val="60"/>
          <w:marBottom w:val="60"/>
          <w:divBdr>
            <w:top w:val="none" w:sz="0" w:space="0" w:color="auto"/>
            <w:left w:val="none" w:sz="0" w:space="0" w:color="auto"/>
            <w:bottom w:val="none" w:sz="0" w:space="0" w:color="auto"/>
            <w:right w:val="none" w:sz="0" w:space="0" w:color="auto"/>
          </w:divBdr>
        </w:div>
        <w:div w:id="1691490264">
          <w:marLeft w:val="0"/>
          <w:marRight w:val="0"/>
          <w:marTop w:val="60"/>
          <w:marBottom w:val="60"/>
          <w:divBdr>
            <w:top w:val="none" w:sz="0" w:space="0" w:color="auto"/>
            <w:left w:val="none" w:sz="0" w:space="0" w:color="auto"/>
            <w:bottom w:val="none" w:sz="0" w:space="0" w:color="auto"/>
            <w:right w:val="none" w:sz="0" w:space="0" w:color="auto"/>
          </w:divBdr>
        </w:div>
        <w:div w:id="1126897374">
          <w:marLeft w:val="0"/>
          <w:marRight w:val="0"/>
          <w:marTop w:val="60"/>
          <w:marBottom w:val="60"/>
          <w:divBdr>
            <w:top w:val="none" w:sz="0" w:space="0" w:color="auto"/>
            <w:left w:val="none" w:sz="0" w:space="0" w:color="auto"/>
            <w:bottom w:val="none" w:sz="0" w:space="0" w:color="auto"/>
            <w:right w:val="none" w:sz="0" w:space="0" w:color="auto"/>
          </w:divBdr>
        </w:div>
        <w:div w:id="1527404597">
          <w:marLeft w:val="0"/>
          <w:marRight w:val="0"/>
          <w:marTop w:val="60"/>
          <w:marBottom w:val="60"/>
          <w:divBdr>
            <w:top w:val="none" w:sz="0" w:space="0" w:color="auto"/>
            <w:left w:val="none" w:sz="0" w:space="0" w:color="auto"/>
            <w:bottom w:val="none" w:sz="0" w:space="0" w:color="auto"/>
            <w:right w:val="none" w:sz="0" w:space="0" w:color="auto"/>
          </w:divBdr>
        </w:div>
        <w:div w:id="344133672">
          <w:marLeft w:val="0"/>
          <w:marRight w:val="0"/>
          <w:marTop w:val="60"/>
          <w:marBottom w:val="60"/>
          <w:divBdr>
            <w:top w:val="none" w:sz="0" w:space="0" w:color="auto"/>
            <w:left w:val="none" w:sz="0" w:space="0" w:color="auto"/>
            <w:bottom w:val="none" w:sz="0" w:space="0" w:color="auto"/>
            <w:right w:val="none" w:sz="0" w:space="0" w:color="auto"/>
          </w:divBdr>
        </w:div>
        <w:div w:id="1777872856">
          <w:marLeft w:val="0"/>
          <w:marRight w:val="0"/>
          <w:marTop w:val="60"/>
          <w:marBottom w:val="60"/>
          <w:divBdr>
            <w:top w:val="none" w:sz="0" w:space="0" w:color="auto"/>
            <w:left w:val="none" w:sz="0" w:space="0" w:color="auto"/>
            <w:bottom w:val="none" w:sz="0" w:space="0" w:color="auto"/>
            <w:right w:val="none" w:sz="0" w:space="0" w:color="auto"/>
          </w:divBdr>
        </w:div>
        <w:div w:id="2102329508">
          <w:marLeft w:val="0"/>
          <w:marRight w:val="0"/>
          <w:marTop w:val="60"/>
          <w:marBottom w:val="60"/>
          <w:divBdr>
            <w:top w:val="none" w:sz="0" w:space="0" w:color="auto"/>
            <w:left w:val="none" w:sz="0" w:space="0" w:color="auto"/>
            <w:bottom w:val="none" w:sz="0" w:space="0" w:color="auto"/>
            <w:right w:val="none" w:sz="0" w:space="0" w:color="auto"/>
          </w:divBdr>
        </w:div>
        <w:div w:id="578902130">
          <w:marLeft w:val="0"/>
          <w:marRight w:val="0"/>
          <w:marTop w:val="60"/>
          <w:marBottom w:val="60"/>
          <w:divBdr>
            <w:top w:val="none" w:sz="0" w:space="0" w:color="auto"/>
            <w:left w:val="none" w:sz="0" w:space="0" w:color="auto"/>
            <w:bottom w:val="none" w:sz="0" w:space="0" w:color="auto"/>
            <w:right w:val="none" w:sz="0" w:space="0" w:color="auto"/>
          </w:divBdr>
        </w:div>
        <w:div w:id="645747022">
          <w:marLeft w:val="0"/>
          <w:marRight w:val="0"/>
          <w:marTop w:val="60"/>
          <w:marBottom w:val="60"/>
          <w:divBdr>
            <w:top w:val="none" w:sz="0" w:space="0" w:color="auto"/>
            <w:left w:val="none" w:sz="0" w:space="0" w:color="auto"/>
            <w:bottom w:val="none" w:sz="0" w:space="0" w:color="auto"/>
            <w:right w:val="none" w:sz="0" w:space="0" w:color="auto"/>
          </w:divBdr>
        </w:div>
        <w:div w:id="818425467">
          <w:marLeft w:val="336"/>
          <w:marRight w:val="0"/>
          <w:marTop w:val="120"/>
          <w:marBottom w:val="312"/>
          <w:divBdr>
            <w:top w:val="none" w:sz="0" w:space="0" w:color="auto"/>
            <w:left w:val="none" w:sz="0" w:space="0" w:color="auto"/>
            <w:bottom w:val="none" w:sz="0" w:space="0" w:color="auto"/>
            <w:right w:val="none" w:sz="0" w:space="0" w:color="auto"/>
          </w:divBdr>
          <w:divsChild>
            <w:div w:id="763309447">
              <w:marLeft w:val="0"/>
              <w:marRight w:val="0"/>
              <w:marTop w:val="0"/>
              <w:marBottom w:val="0"/>
              <w:divBdr>
                <w:top w:val="single" w:sz="6" w:space="2" w:color="C8CCD1"/>
                <w:left w:val="single" w:sz="6" w:space="2" w:color="C8CCD1"/>
                <w:bottom w:val="single" w:sz="6" w:space="2" w:color="C8CCD1"/>
                <w:right w:val="single" w:sz="6" w:space="2" w:color="C8CCD1"/>
              </w:divBdr>
              <w:divsChild>
                <w:div w:id="1678727787">
                  <w:marLeft w:val="0"/>
                  <w:marRight w:val="0"/>
                  <w:marTop w:val="0"/>
                  <w:marBottom w:val="0"/>
                  <w:divBdr>
                    <w:top w:val="none" w:sz="0" w:space="0" w:color="auto"/>
                    <w:left w:val="none" w:sz="0" w:space="0" w:color="auto"/>
                    <w:bottom w:val="none" w:sz="0" w:space="0" w:color="auto"/>
                    <w:right w:val="none" w:sz="0" w:space="0" w:color="auto"/>
                  </w:divBdr>
                  <w:divsChild>
                    <w:div w:id="1232159931">
                      <w:marLeft w:val="15"/>
                      <w:marRight w:val="15"/>
                      <w:marTop w:val="15"/>
                      <w:marBottom w:val="15"/>
                      <w:divBdr>
                        <w:top w:val="none" w:sz="0" w:space="0" w:color="auto"/>
                        <w:left w:val="none" w:sz="0" w:space="0" w:color="auto"/>
                        <w:bottom w:val="none" w:sz="0" w:space="0" w:color="auto"/>
                        <w:right w:val="none" w:sz="0" w:space="0" w:color="auto"/>
                      </w:divBdr>
                      <w:divsChild>
                        <w:div w:id="1275207122">
                          <w:marLeft w:val="0"/>
                          <w:marRight w:val="0"/>
                          <w:marTop w:val="0"/>
                          <w:marBottom w:val="0"/>
                          <w:divBdr>
                            <w:top w:val="single" w:sz="6" w:space="0" w:color="C8CCD1"/>
                            <w:left w:val="single" w:sz="6" w:space="0" w:color="C8CCD1"/>
                            <w:bottom w:val="single" w:sz="6" w:space="0" w:color="C8CCD1"/>
                            <w:right w:val="single" w:sz="6" w:space="0" w:color="C8CCD1"/>
                          </w:divBdr>
                        </w:div>
                        <w:div w:id="3559698">
                          <w:marLeft w:val="0"/>
                          <w:marRight w:val="0"/>
                          <w:marTop w:val="0"/>
                          <w:marBottom w:val="0"/>
                          <w:divBdr>
                            <w:top w:val="none" w:sz="0" w:space="0" w:color="auto"/>
                            <w:left w:val="none" w:sz="0" w:space="0" w:color="auto"/>
                            <w:bottom w:val="none" w:sz="0" w:space="0" w:color="auto"/>
                            <w:right w:val="none" w:sz="0" w:space="0" w:color="auto"/>
                          </w:divBdr>
                        </w:div>
                      </w:divsChild>
                    </w:div>
                    <w:div w:id="1802579507">
                      <w:marLeft w:val="15"/>
                      <w:marRight w:val="15"/>
                      <w:marTop w:val="15"/>
                      <w:marBottom w:val="15"/>
                      <w:divBdr>
                        <w:top w:val="none" w:sz="0" w:space="0" w:color="auto"/>
                        <w:left w:val="none" w:sz="0" w:space="0" w:color="auto"/>
                        <w:bottom w:val="none" w:sz="0" w:space="0" w:color="auto"/>
                        <w:right w:val="none" w:sz="0" w:space="0" w:color="auto"/>
                      </w:divBdr>
                      <w:divsChild>
                        <w:div w:id="1439983568">
                          <w:marLeft w:val="0"/>
                          <w:marRight w:val="0"/>
                          <w:marTop w:val="0"/>
                          <w:marBottom w:val="0"/>
                          <w:divBdr>
                            <w:top w:val="single" w:sz="6" w:space="0" w:color="C8CCD1"/>
                            <w:left w:val="single" w:sz="6" w:space="0" w:color="C8CCD1"/>
                            <w:bottom w:val="single" w:sz="6" w:space="0" w:color="C8CCD1"/>
                            <w:right w:val="single" w:sz="6" w:space="0" w:color="C8CCD1"/>
                          </w:divBdr>
                        </w:div>
                        <w:div w:id="135010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130217">
                  <w:marLeft w:val="0"/>
                  <w:marRight w:val="0"/>
                  <w:marTop w:val="0"/>
                  <w:marBottom w:val="0"/>
                  <w:divBdr>
                    <w:top w:val="none" w:sz="0" w:space="0" w:color="auto"/>
                    <w:left w:val="none" w:sz="0" w:space="0" w:color="auto"/>
                    <w:bottom w:val="none" w:sz="0" w:space="0" w:color="auto"/>
                    <w:right w:val="none" w:sz="0" w:space="0" w:color="auto"/>
                  </w:divBdr>
                  <w:divsChild>
                    <w:div w:id="126511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93691">
          <w:marLeft w:val="336"/>
          <w:marRight w:val="0"/>
          <w:marTop w:val="120"/>
          <w:marBottom w:val="312"/>
          <w:divBdr>
            <w:top w:val="none" w:sz="0" w:space="0" w:color="auto"/>
            <w:left w:val="none" w:sz="0" w:space="0" w:color="auto"/>
            <w:bottom w:val="none" w:sz="0" w:space="0" w:color="auto"/>
            <w:right w:val="none" w:sz="0" w:space="0" w:color="auto"/>
          </w:divBdr>
          <w:divsChild>
            <w:div w:id="2031056462">
              <w:marLeft w:val="0"/>
              <w:marRight w:val="0"/>
              <w:marTop w:val="0"/>
              <w:marBottom w:val="0"/>
              <w:divBdr>
                <w:top w:val="single" w:sz="6" w:space="2" w:color="C8CCD1"/>
                <w:left w:val="single" w:sz="6" w:space="2" w:color="C8CCD1"/>
                <w:bottom w:val="single" w:sz="6" w:space="2" w:color="C8CCD1"/>
                <w:right w:val="single" w:sz="6" w:space="2" w:color="C8CCD1"/>
              </w:divBdr>
              <w:divsChild>
                <w:div w:id="1951931018">
                  <w:marLeft w:val="0"/>
                  <w:marRight w:val="0"/>
                  <w:marTop w:val="0"/>
                  <w:marBottom w:val="0"/>
                  <w:divBdr>
                    <w:top w:val="none" w:sz="0" w:space="0" w:color="auto"/>
                    <w:left w:val="none" w:sz="0" w:space="0" w:color="auto"/>
                    <w:bottom w:val="none" w:sz="0" w:space="0" w:color="auto"/>
                    <w:right w:val="none" w:sz="0" w:space="0" w:color="auto"/>
                  </w:divBdr>
                  <w:divsChild>
                    <w:div w:id="1135870936">
                      <w:marLeft w:val="15"/>
                      <w:marRight w:val="15"/>
                      <w:marTop w:val="15"/>
                      <w:marBottom w:val="15"/>
                      <w:divBdr>
                        <w:top w:val="none" w:sz="0" w:space="0" w:color="auto"/>
                        <w:left w:val="none" w:sz="0" w:space="0" w:color="auto"/>
                        <w:bottom w:val="none" w:sz="0" w:space="0" w:color="auto"/>
                        <w:right w:val="none" w:sz="0" w:space="0" w:color="auto"/>
                      </w:divBdr>
                      <w:divsChild>
                        <w:div w:id="946037428">
                          <w:marLeft w:val="0"/>
                          <w:marRight w:val="0"/>
                          <w:marTop w:val="0"/>
                          <w:marBottom w:val="0"/>
                          <w:divBdr>
                            <w:top w:val="single" w:sz="6" w:space="0" w:color="C8CCD1"/>
                            <w:left w:val="single" w:sz="6" w:space="0" w:color="C8CCD1"/>
                            <w:bottom w:val="single" w:sz="6" w:space="0" w:color="C8CCD1"/>
                            <w:right w:val="single" w:sz="6" w:space="0" w:color="C8CCD1"/>
                          </w:divBdr>
                        </w:div>
                      </w:divsChild>
                    </w:div>
                    <w:div w:id="1918437640">
                      <w:marLeft w:val="15"/>
                      <w:marRight w:val="15"/>
                      <w:marTop w:val="15"/>
                      <w:marBottom w:val="15"/>
                      <w:divBdr>
                        <w:top w:val="none" w:sz="0" w:space="0" w:color="auto"/>
                        <w:left w:val="none" w:sz="0" w:space="0" w:color="auto"/>
                        <w:bottom w:val="none" w:sz="0" w:space="0" w:color="auto"/>
                        <w:right w:val="none" w:sz="0" w:space="0" w:color="auto"/>
                      </w:divBdr>
                      <w:divsChild>
                        <w:div w:id="1892037952">
                          <w:marLeft w:val="0"/>
                          <w:marRight w:val="0"/>
                          <w:marTop w:val="0"/>
                          <w:marBottom w:val="0"/>
                          <w:divBdr>
                            <w:top w:val="single" w:sz="6" w:space="0" w:color="C8CCD1"/>
                            <w:left w:val="single" w:sz="6" w:space="0" w:color="C8CCD1"/>
                            <w:bottom w:val="single" w:sz="6" w:space="0" w:color="C8CCD1"/>
                            <w:right w:val="single" w:sz="6" w:space="0" w:color="C8CCD1"/>
                          </w:divBdr>
                        </w:div>
                      </w:divsChild>
                    </w:div>
                  </w:divsChild>
                </w:div>
                <w:div w:id="727731735">
                  <w:marLeft w:val="0"/>
                  <w:marRight w:val="0"/>
                  <w:marTop w:val="0"/>
                  <w:marBottom w:val="0"/>
                  <w:divBdr>
                    <w:top w:val="none" w:sz="0" w:space="0" w:color="auto"/>
                    <w:left w:val="none" w:sz="0" w:space="0" w:color="auto"/>
                    <w:bottom w:val="none" w:sz="0" w:space="0" w:color="auto"/>
                    <w:right w:val="none" w:sz="0" w:space="0" w:color="auto"/>
                  </w:divBdr>
                  <w:divsChild>
                    <w:div w:id="52968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101558">
          <w:marLeft w:val="0"/>
          <w:marRight w:val="0"/>
          <w:marTop w:val="60"/>
          <w:marBottom w:val="60"/>
          <w:divBdr>
            <w:top w:val="none" w:sz="0" w:space="0" w:color="auto"/>
            <w:left w:val="none" w:sz="0" w:space="0" w:color="auto"/>
            <w:bottom w:val="single" w:sz="6" w:space="2" w:color="A2A9B1"/>
            <w:right w:val="none" w:sz="0" w:space="0" w:color="auto"/>
          </w:divBdr>
        </w:div>
        <w:div w:id="1177041556">
          <w:marLeft w:val="0"/>
          <w:marRight w:val="0"/>
          <w:marTop w:val="60"/>
          <w:marBottom w:val="60"/>
          <w:divBdr>
            <w:top w:val="none" w:sz="0" w:space="0" w:color="auto"/>
            <w:left w:val="none" w:sz="0" w:space="0" w:color="auto"/>
            <w:bottom w:val="single" w:sz="6" w:space="2" w:color="A2A9B1"/>
            <w:right w:val="none" w:sz="0" w:space="0" w:color="auto"/>
          </w:divBdr>
        </w:div>
        <w:div w:id="1466192650">
          <w:marLeft w:val="0"/>
          <w:marRight w:val="0"/>
          <w:marTop w:val="0"/>
          <w:marBottom w:val="0"/>
          <w:divBdr>
            <w:top w:val="none" w:sz="0" w:space="0" w:color="auto"/>
            <w:left w:val="none" w:sz="0" w:space="0" w:color="auto"/>
            <w:bottom w:val="none" w:sz="0" w:space="0" w:color="auto"/>
            <w:right w:val="none" w:sz="0" w:space="0" w:color="auto"/>
          </w:divBdr>
        </w:div>
        <w:div w:id="1406218433">
          <w:marLeft w:val="0"/>
          <w:marRight w:val="0"/>
          <w:marTop w:val="60"/>
          <w:marBottom w:val="60"/>
          <w:divBdr>
            <w:top w:val="none" w:sz="0" w:space="0" w:color="auto"/>
            <w:left w:val="none" w:sz="0" w:space="0" w:color="auto"/>
            <w:bottom w:val="single" w:sz="6" w:space="2" w:color="A2A9B1"/>
            <w:right w:val="none" w:sz="0" w:space="0" w:color="auto"/>
          </w:divBdr>
        </w:div>
        <w:div w:id="1917395619">
          <w:marLeft w:val="0"/>
          <w:marRight w:val="0"/>
          <w:marTop w:val="60"/>
          <w:marBottom w:val="60"/>
          <w:divBdr>
            <w:top w:val="none" w:sz="0" w:space="0" w:color="auto"/>
            <w:left w:val="none" w:sz="0" w:space="0" w:color="auto"/>
            <w:bottom w:val="single" w:sz="6" w:space="2" w:color="A2A9B1"/>
            <w:right w:val="none" w:sz="0" w:space="0" w:color="auto"/>
          </w:divBdr>
        </w:div>
        <w:div w:id="1473861777">
          <w:marLeft w:val="0"/>
          <w:marRight w:val="0"/>
          <w:marTop w:val="60"/>
          <w:marBottom w:val="60"/>
          <w:divBdr>
            <w:top w:val="none" w:sz="0" w:space="0" w:color="auto"/>
            <w:left w:val="none" w:sz="0" w:space="0" w:color="auto"/>
            <w:bottom w:val="none" w:sz="0" w:space="0" w:color="auto"/>
            <w:right w:val="none" w:sz="0" w:space="0" w:color="auto"/>
          </w:divBdr>
        </w:div>
        <w:div w:id="1630166477">
          <w:marLeft w:val="0"/>
          <w:marRight w:val="0"/>
          <w:marTop w:val="0"/>
          <w:marBottom w:val="120"/>
          <w:divBdr>
            <w:top w:val="none" w:sz="0" w:space="0" w:color="auto"/>
            <w:left w:val="none" w:sz="0" w:space="0" w:color="auto"/>
            <w:bottom w:val="none" w:sz="0" w:space="0" w:color="auto"/>
            <w:right w:val="none" w:sz="0" w:space="0" w:color="auto"/>
          </w:divBdr>
        </w:div>
        <w:div w:id="593438355">
          <w:marLeft w:val="0"/>
          <w:marRight w:val="0"/>
          <w:marTop w:val="60"/>
          <w:marBottom w:val="60"/>
          <w:divBdr>
            <w:top w:val="none" w:sz="0" w:space="0" w:color="auto"/>
            <w:left w:val="none" w:sz="0" w:space="0" w:color="auto"/>
            <w:bottom w:val="none" w:sz="0" w:space="0" w:color="auto"/>
            <w:right w:val="none" w:sz="0" w:space="0" w:color="auto"/>
          </w:divBdr>
        </w:div>
        <w:div w:id="1476529070">
          <w:marLeft w:val="0"/>
          <w:marRight w:val="0"/>
          <w:marTop w:val="60"/>
          <w:marBottom w:val="60"/>
          <w:divBdr>
            <w:top w:val="none" w:sz="0" w:space="0" w:color="auto"/>
            <w:left w:val="none" w:sz="0" w:space="0" w:color="auto"/>
            <w:bottom w:val="none" w:sz="0" w:space="0" w:color="auto"/>
            <w:right w:val="none" w:sz="0" w:space="0" w:color="auto"/>
          </w:divBdr>
        </w:div>
        <w:div w:id="222910058">
          <w:marLeft w:val="0"/>
          <w:marRight w:val="0"/>
          <w:marTop w:val="0"/>
          <w:marBottom w:val="120"/>
          <w:divBdr>
            <w:top w:val="none" w:sz="0" w:space="0" w:color="auto"/>
            <w:left w:val="none" w:sz="0" w:space="0" w:color="auto"/>
            <w:bottom w:val="none" w:sz="0" w:space="0" w:color="auto"/>
            <w:right w:val="none" w:sz="0" w:space="0" w:color="auto"/>
          </w:divBdr>
        </w:div>
        <w:div w:id="875434671">
          <w:marLeft w:val="0"/>
          <w:marRight w:val="0"/>
          <w:marTop w:val="60"/>
          <w:marBottom w:val="60"/>
          <w:divBdr>
            <w:top w:val="none" w:sz="0" w:space="0" w:color="auto"/>
            <w:left w:val="none" w:sz="0" w:space="0" w:color="auto"/>
            <w:bottom w:val="none" w:sz="0" w:space="0" w:color="auto"/>
            <w:right w:val="none" w:sz="0" w:space="0" w:color="auto"/>
          </w:divBdr>
        </w:div>
        <w:div w:id="1366753468">
          <w:marLeft w:val="0"/>
          <w:marRight w:val="0"/>
          <w:marTop w:val="60"/>
          <w:marBottom w:val="60"/>
          <w:divBdr>
            <w:top w:val="none" w:sz="0" w:space="0" w:color="auto"/>
            <w:left w:val="none" w:sz="0" w:space="0" w:color="auto"/>
            <w:bottom w:val="none" w:sz="0" w:space="0" w:color="auto"/>
            <w:right w:val="none" w:sz="0" w:space="0" w:color="auto"/>
          </w:divBdr>
        </w:div>
        <w:div w:id="808323218">
          <w:marLeft w:val="0"/>
          <w:marRight w:val="0"/>
          <w:marTop w:val="60"/>
          <w:marBottom w:val="60"/>
          <w:divBdr>
            <w:top w:val="none" w:sz="0" w:space="0" w:color="auto"/>
            <w:left w:val="none" w:sz="0" w:space="0" w:color="auto"/>
            <w:bottom w:val="none" w:sz="0" w:space="0" w:color="auto"/>
            <w:right w:val="none" w:sz="0" w:space="0" w:color="auto"/>
          </w:divBdr>
        </w:div>
        <w:div w:id="1437795371">
          <w:marLeft w:val="0"/>
          <w:marRight w:val="0"/>
          <w:marTop w:val="60"/>
          <w:marBottom w:val="60"/>
          <w:divBdr>
            <w:top w:val="none" w:sz="0" w:space="0" w:color="auto"/>
            <w:left w:val="none" w:sz="0" w:space="0" w:color="auto"/>
            <w:bottom w:val="single" w:sz="6" w:space="2" w:color="A2A9B1"/>
            <w:right w:val="none" w:sz="0" w:space="0" w:color="auto"/>
          </w:divBdr>
        </w:div>
        <w:div w:id="1581863419">
          <w:marLeft w:val="0"/>
          <w:marRight w:val="0"/>
          <w:marTop w:val="60"/>
          <w:marBottom w:val="60"/>
          <w:divBdr>
            <w:top w:val="none" w:sz="0" w:space="0" w:color="auto"/>
            <w:left w:val="none" w:sz="0" w:space="0" w:color="auto"/>
            <w:bottom w:val="single" w:sz="6" w:space="2" w:color="A2A9B1"/>
            <w:right w:val="none" w:sz="0" w:space="0" w:color="auto"/>
          </w:divBdr>
        </w:div>
        <w:div w:id="763960981">
          <w:marLeft w:val="0"/>
          <w:marRight w:val="0"/>
          <w:marTop w:val="0"/>
          <w:marBottom w:val="0"/>
          <w:divBdr>
            <w:top w:val="none" w:sz="0" w:space="0" w:color="auto"/>
            <w:left w:val="none" w:sz="0" w:space="0" w:color="auto"/>
            <w:bottom w:val="none" w:sz="0" w:space="0" w:color="auto"/>
            <w:right w:val="none" w:sz="0" w:space="0" w:color="auto"/>
          </w:divBdr>
        </w:div>
        <w:div w:id="1547335661">
          <w:marLeft w:val="0"/>
          <w:marRight w:val="0"/>
          <w:marTop w:val="0"/>
          <w:marBottom w:val="0"/>
          <w:divBdr>
            <w:top w:val="none" w:sz="0" w:space="0" w:color="auto"/>
            <w:left w:val="none" w:sz="0" w:space="0" w:color="auto"/>
            <w:bottom w:val="none" w:sz="0" w:space="0" w:color="auto"/>
            <w:right w:val="none" w:sz="0" w:space="0" w:color="auto"/>
          </w:divBdr>
        </w:div>
        <w:div w:id="1613249692">
          <w:marLeft w:val="0"/>
          <w:marRight w:val="0"/>
          <w:marTop w:val="60"/>
          <w:marBottom w:val="60"/>
          <w:divBdr>
            <w:top w:val="none" w:sz="0" w:space="0" w:color="auto"/>
            <w:left w:val="none" w:sz="0" w:space="0" w:color="auto"/>
            <w:bottom w:val="single" w:sz="6" w:space="2" w:color="A2A9B1"/>
            <w:right w:val="none" w:sz="0" w:space="0" w:color="auto"/>
          </w:divBdr>
        </w:div>
        <w:div w:id="874999745">
          <w:marLeft w:val="0"/>
          <w:marRight w:val="0"/>
          <w:marTop w:val="60"/>
          <w:marBottom w:val="60"/>
          <w:divBdr>
            <w:top w:val="none" w:sz="0" w:space="0" w:color="auto"/>
            <w:left w:val="none" w:sz="0" w:space="0" w:color="auto"/>
            <w:bottom w:val="single" w:sz="6" w:space="2" w:color="A2A9B1"/>
            <w:right w:val="none" w:sz="0" w:space="0" w:color="auto"/>
          </w:divBdr>
        </w:div>
        <w:div w:id="2072846430">
          <w:marLeft w:val="0"/>
          <w:marRight w:val="0"/>
          <w:marTop w:val="60"/>
          <w:marBottom w:val="60"/>
          <w:divBdr>
            <w:top w:val="none" w:sz="0" w:space="0" w:color="auto"/>
            <w:left w:val="none" w:sz="0" w:space="0" w:color="auto"/>
            <w:bottom w:val="none" w:sz="0" w:space="0" w:color="auto"/>
            <w:right w:val="none" w:sz="0" w:space="0" w:color="auto"/>
          </w:divBdr>
        </w:div>
        <w:div w:id="1373338218">
          <w:marLeft w:val="0"/>
          <w:marRight w:val="0"/>
          <w:marTop w:val="60"/>
          <w:marBottom w:val="60"/>
          <w:divBdr>
            <w:top w:val="none" w:sz="0" w:space="0" w:color="auto"/>
            <w:left w:val="none" w:sz="0" w:space="0" w:color="auto"/>
            <w:bottom w:val="none" w:sz="0" w:space="0" w:color="auto"/>
            <w:right w:val="none" w:sz="0" w:space="0" w:color="auto"/>
          </w:divBdr>
        </w:div>
        <w:div w:id="1765690053">
          <w:marLeft w:val="0"/>
          <w:marRight w:val="0"/>
          <w:marTop w:val="60"/>
          <w:marBottom w:val="60"/>
          <w:divBdr>
            <w:top w:val="none" w:sz="0" w:space="0" w:color="auto"/>
            <w:left w:val="none" w:sz="0" w:space="0" w:color="auto"/>
            <w:bottom w:val="none" w:sz="0" w:space="0" w:color="auto"/>
            <w:right w:val="none" w:sz="0" w:space="0" w:color="auto"/>
          </w:divBdr>
        </w:div>
        <w:div w:id="401561112">
          <w:marLeft w:val="0"/>
          <w:marRight w:val="0"/>
          <w:marTop w:val="60"/>
          <w:marBottom w:val="60"/>
          <w:divBdr>
            <w:top w:val="none" w:sz="0" w:space="0" w:color="auto"/>
            <w:left w:val="none" w:sz="0" w:space="0" w:color="auto"/>
            <w:bottom w:val="none" w:sz="0" w:space="0" w:color="auto"/>
            <w:right w:val="none" w:sz="0" w:space="0" w:color="auto"/>
          </w:divBdr>
        </w:div>
        <w:div w:id="1794058742">
          <w:marLeft w:val="0"/>
          <w:marRight w:val="0"/>
          <w:marTop w:val="0"/>
          <w:marBottom w:val="120"/>
          <w:divBdr>
            <w:top w:val="none" w:sz="0" w:space="0" w:color="auto"/>
            <w:left w:val="none" w:sz="0" w:space="0" w:color="auto"/>
            <w:bottom w:val="none" w:sz="0" w:space="0" w:color="auto"/>
            <w:right w:val="none" w:sz="0" w:space="0" w:color="auto"/>
          </w:divBdr>
        </w:div>
        <w:div w:id="1376275237">
          <w:marLeft w:val="0"/>
          <w:marRight w:val="0"/>
          <w:marTop w:val="60"/>
          <w:marBottom w:val="60"/>
          <w:divBdr>
            <w:top w:val="none" w:sz="0" w:space="0" w:color="auto"/>
            <w:left w:val="none" w:sz="0" w:space="0" w:color="auto"/>
            <w:bottom w:val="single" w:sz="6" w:space="2" w:color="A2A9B1"/>
            <w:right w:val="none" w:sz="0" w:space="0" w:color="auto"/>
          </w:divBdr>
        </w:div>
        <w:div w:id="1597325886">
          <w:marLeft w:val="0"/>
          <w:marRight w:val="0"/>
          <w:marTop w:val="60"/>
          <w:marBottom w:val="60"/>
          <w:divBdr>
            <w:top w:val="none" w:sz="0" w:space="0" w:color="auto"/>
            <w:left w:val="none" w:sz="0" w:space="0" w:color="auto"/>
            <w:bottom w:val="single" w:sz="6" w:space="2" w:color="A2A9B1"/>
            <w:right w:val="none" w:sz="0" w:space="0" w:color="auto"/>
          </w:divBdr>
        </w:div>
        <w:div w:id="1891456701">
          <w:marLeft w:val="0"/>
          <w:marRight w:val="0"/>
          <w:marTop w:val="60"/>
          <w:marBottom w:val="60"/>
          <w:divBdr>
            <w:top w:val="none" w:sz="0" w:space="0" w:color="auto"/>
            <w:left w:val="none" w:sz="0" w:space="0" w:color="auto"/>
            <w:bottom w:val="none" w:sz="0" w:space="0" w:color="auto"/>
            <w:right w:val="none" w:sz="0" w:space="0" w:color="auto"/>
          </w:divBdr>
        </w:div>
        <w:div w:id="780880154">
          <w:marLeft w:val="0"/>
          <w:marRight w:val="0"/>
          <w:marTop w:val="60"/>
          <w:marBottom w:val="60"/>
          <w:divBdr>
            <w:top w:val="none" w:sz="0" w:space="0" w:color="auto"/>
            <w:left w:val="none" w:sz="0" w:space="0" w:color="auto"/>
            <w:bottom w:val="none" w:sz="0" w:space="0" w:color="auto"/>
            <w:right w:val="none" w:sz="0" w:space="0" w:color="auto"/>
          </w:divBdr>
        </w:div>
        <w:div w:id="198973220">
          <w:marLeft w:val="0"/>
          <w:marRight w:val="0"/>
          <w:marTop w:val="60"/>
          <w:marBottom w:val="60"/>
          <w:divBdr>
            <w:top w:val="none" w:sz="0" w:space="0" w:color="auto"/>
            <w:left w:val="none" w:sz="0" w:space="0" w:color="auto"/>
            <w:bottom w:val="none" w:sz="0" w:space="0" w:color="auto"/>
            <w:right w:val="none" w:sz="0" w:space="0" w:color="auto"/>
          </w:divBdr>
        </w:div>
        <w:div w:id="48262199">
          <w:marLeft w:val="0"/>
          <w:marRight w:val="0"/>
          <w:marTop w:val="60"/>
          <w:marBottom w:val="60"/>
          <w:divBdr>
            <w:top w:val="none" w:sz="0" w:space="0" w:color="auto"/>
            <w:left w:val="none" w:sz="0" w:space="0" w:color="auto"/>
            <w:bottom w:val="single" w:sz="6" w:space="2" w:color="A2A9B1"/>
            <w:right w:val="none" w:sz="0" w:space="0" w:color="auto"/>
          </w:divBdr>
        </w:div>
        <w:div w:id="535894818">
          <w:marLeft w:val="0"/>
          <w:marRight w:val="0"/>
          <w:marTop w:val="0"/>
          <w:marBottom w:val="120"/>
          <w:divBdr>
            <w:top w:val="none" w:sz="0" w:space="0" w:color="auto"/>
            <w:left w:val="none" w:sz="0" w:space="0" w:color="auto"/>
            <w:bottom w:val="none" w:sz="0" w:space="0" w:color="auto"/>
            <w:right w:val="none" w:sz="0" w:space="0" w:color="auto"/>
          </w:divBdr>
        </w:div>
        <w:div w:id="1756053019">
          <w:marLeft w:val="0"/>
          <w:marRight w:val="0"/>
          <w:marTop w:val="60"/>
          <w:marBottom w:val="60"/>
          <w:divBdr>
            <w:top w:val="none" w:sz="0" w:space="0" w:color="auto"/>
            <w:left w:val="none" w:sz="0" w:space="0" w:color="auto"/>
            <w:bottom w:val="none" w:sz="0" w:space="0" w:color="auto"/>
            <w:right w:val="none" w:sz="0" w:space="0" w:color="auto"/>
          </w:divBdr>
        </w:div>
        <w:div w:id="1038041722">
          <w:marLeft w:val="0"/>
          <w:marRight w:val="0"/>
          <w:marTop w:val="60"/>
          <w:marBottom w:val="60"/>
          <w:divBdr>
            <w:top w:val="none" w:sz="0" w:space="0" w:color="auto"/>
            <w:left w:val="none" w:sz="0" w:space="0" w:color="auto"/>
            <w:bottom w:val="none" w:sz="0" w:space="0" w:color="auto"/>
            <w:right w:val="none" w:sz="0" w:space="0" w:color="auto"/>
          </w:divBdr>
        </w:div>
        <w:div w:id="1826969331">
          <w:marLeft w:val="0"/>
          <w:marRight w:val="0"/>
          <w:marTop w:val="60"/>
          <w:marBottom w:val="60"/>
          <w:divBdr>
            <w:top w:val="none" w:sz="0" w:space="0" w:color="auto"/>
            <w:left w:val="none" w:sz="0" w:space="0" w:color="auto"/>
            <w:bottom w:val="none" w:sz="0" w:space="0" w:color="auto"/>
            <w:right w:val="none" w:sz="0" w:space="0" w:color="auto"/>
          </w:divBdr>
        </w:div>
        <w:div w:id="1471287691">
          <w:marLeft w:val="0"/>
          <w:marRight w:val="0"/>
          <w:marTop w:val="60"/>
          <w:marBottom w:val="60"/>
          <w:divBdr>
            <w:top w:val="none" w:sz="0" w:space="0" w:color="auto"/>
            <w:left w:val="none" w:sz="0" w:space="0" w:color="auto"/>
            <w:bottom w:val="none" w:sz="0" w:space="0" w:color="auto"/>
            <w:right w:val="none" w:sz="0" w:space="0" w:color="auto"/>
          </w:divBdr>
        </w:div>
        <w:div w:id="425155632">
          <w:marLeft w:val="0"/>
          <w:marRight w:val="0"/>
          <w:marTop w:val="60"/>
          <w:marBottom w:val="60"/>
          <w:divBdr>
            <w:top w:val="none" w:sz="0" w:space="0" w:color="auto"/>
            <w:left w:val="none" w:sz="0" w:space="0" w:color="auto"/>
            <w:bottom w:val="none" w:sz="0" w:space="0" w:color="auto"/>
            <w:right w:val="none" w:sz="0" w:space="0" w:color="auto"/>
          </w:divBdr>
        </w:div>
        <w:div w:id="1334720567">
          <w:marLeft w:val="0"/>
          <w:marRight w:val="0"/>
          <w:marTop w:val="60"/>
          <w:marBottom w:val="60"/>
          <w:divBdr>
            <w:top w:val="none" w:sz="0" w:space="0" w:color="auto"/>
            <w:left w:val="none" w:sz="0" w:space="0" w:color="auto"/>
            <w:bottom w:val="none" w:sz="0" w:space="0" w:color="auto"/>
            <w:right w:val="none" w:sz="0" w:space="0" w:color="auto"/>
          </w:divBdr>
        </w:div>
        <w:div w:id="1018704274">
          <w:marLeft w:val="0"/>
          <w:marRight w:val="0"/>
          <w:marTop w:val="60"/>
          <w:marBottom w:val="60"/>
          <w:divBdr>
            <w:top w:val="none" w:sz="0" w:space="0" w:color="auto"/>
            <w:left w:val="none" w:sz="0" w:space="0" w:color="auto"/>
            <w:bottom w:val="none" w:sz="0" w:space="0" w:color="auto"/>
            <w:right w:val="none" w:sz="0" w:space="0" w:color="auto"/>
          </w:divBdr>
        </w:div>
        <w:div w:id="1181160741">
          <w:marLeft w:val="0"/>
          <w:marRight w:val="0"/>
          <w:marTop w:val="60"/>
          <w:marBottom w:val="60"/>
          <w:divBdr>
            <w:top w:val="none" w:sz="0" w:space="0" w:color="auto"/>
            <w:left w:val="none" w:sz="0" w:space="0" w:color="auto"/>
            <w:bottom w:val="none" w:sz="0" w:space="0" w:color="auto"/>
            <w:right w:val="none" w:sz="0" w:space="0" w:color="auto"/>
          </w:divBdr>
        </w:div>
        <w:div w:id="914632653">
          <w:marLeft w:val="0"/>
          <w:marRight w:val="0"/>
          <w:marTop w:val="0"/>
          <w:marBottom w:val="120"/>
          <w:divBdr>
            <w:top w:val="none" w:sz="0" w:space="0" w:color="auto"/>
            <w:left w:val="none" w:sz="0" w:space="0" w:color="auto"/>
            <w:bottom w:val="none" w:sz="0" w:space="0" w:color="auto"/>
            <w:right w:val="none" w:sz="0" w:space="0" w:color="auto"/>
          </w:divBdr>
        </w:div>
        <w:div w:id="1837838038">
          <w:marLeft w:val="0"/>
          <w:marRight w:val="0"/>
          <w:marTop w:val="60"/>
          <w:marBottom w:val="60"/>
          <w:divBdr>
            <w:top w:val="none" w:sz="0" w:space="0" w:color="auto"/>
            <w:left w:val="none" w:sz="0" w:space="0" w:color="auto"/>
            <w:bottom w:val="none" w:sz="0" w:space="0" w:color="auto"/>
            <w:right w:val="none" w:sz="0" w:space="0" w:color="auto"/>
          </w:divBdr>
        </w:div>
        <w:div w:id="1352801293">
          <w:marLeft w:val="0"/>
          <w:marRight w:val="0"/>
          <w:marTop w:val="0"/>
          <w:marBottom w:val="120"/>
          <w:divBdr>
            <w:top w:val="none" w:sz="0" w:space="0" w:color="auto"/>
            <w:left w:val="none" w:sz="0" w:space="0" w:color="auto"/>
            <w:bottom w:val="none" w:sz="0" w:space="0" w:color="auto"/>
            <w:right w:val="none" w:sz="0" w:space="0" w:color="auto"/>
          </w:divBdr>
        </w:div>
        <w:div w:id="884832027">
          <w:marLeft w:val="0"/>
          <w:marRight w:val="0"/>
          <w:marTop w:val="60"/>
          <w:marBottom w:val="60"/>
          <w:divBdr>
            <w:top w:val="none" w:sz="0" w:space="0" w:color="auto"/>
            <w:left w:val="none" w:sz="0" w:space="0" w:color="auto"/>
            <w:bottom w:val="none" w:sz="0" w:space="0" w:color="auto"/>
            <w:right w:val="none" w:sz="0" w:space="0" w:color="auto"/>
          </w:divBdr>
        </w:div>
        <w:div w:id="1956056481">
          <w:marLeft w:val="0"/>
          <w:marRight w:val="0"/>
          <w:marTop w:val="0"/>
          <w:marBottom w:val="120"/>
          <w:divBdr>
            <w:top w:val="none" w:sz="0" w:space="0" w:color="auto"/>
            <w:left w:val="none" w:sz="0" w:space="0" w:color="auto"/>
            <w:bottom w:val="none" w:sz="0" w:space="0" w:color="auto"/>
            <w:right w:val="none" w:sz="0" w:space="0" w:color="auto"/>
          </w:divBdr>
        </w:div>
        <w:div w:id="1896307404">
          <w:marLeft w:val="0"/>
          <w:marRight w:val="0"/>
          <w:marTop w:val="60"/>
          <w:marBottom w:val="60"/>
          <w:divBdr>
            <w:top w:val="none" w:sz="0" w:space="0" w:color="auto"/>
            <w:left w:val="none" w:sz="0" w:space="0" w:color="auto"/>
            <w:bottom w:val="none" w:sz="0" w:space="0" w:color="auto"/>
            <w:right w:val="none" w:sz="0" w:space="0" w:color="auto"/>
          </w:divBdr>
        </w:div>
        <w:div w:id="1637566423">
          <w:marLeft w:val="0"/>
          <w:marRight w:val="0"/>
          <w:marTop w:val="60"/>
          <w:marBottom w:val="60"/>
          <w:divBdr>
            <w:top w:val="none" w:sz="0" w:space="0" w:color="auto"/>
            <w:left w:val="none" w:sz="0" w:space="0" w:color="auto"/>
            <w:bottom w:val="single" w:sz="6" w:space="2" w:color="A2A9B1"/>
            <w:right w:val="none" w:sz="0" w:space="0" w:color="auto"/>
          </w:divBdr>
        </w:div>
        <w:div w:id="334504773">
          <w:marLeft w:val="0"/>
          <w:marRight w:val="0"/>
          <w:marTop w:val="0"/>
          <w:marBottom w:val="120"/>
          <w:divBdr>
            <w:top w:val="none" w:sz="0" w:space="0" w:color="auto"/>
            <w:left w:val="none" w:sz="0" w:space="0" w:color="auto"/>
            <w:bottom w:val="none" w:sz="0" w:space="0" w:color="auto"/>
            <w:right w:val="none" w:sz="0" w:space="0" w:color="auto"/>
          </w:divBdr>
        </w:div>
        <w:div w:id="481045936">
          <w:marLeft w:val="0"/>
          <w:marRight w:val="0"/>
          <w:marTop w:val="60"/>
          <w:marBottom w:val="60"/>
          <w:divBdr>
            <w:top w:val="none" w:sz="0" w:space="0" w:color="auto"/>
            <w:left w:val="none" w:sz="0" w:space="0" w:color="auto"/>
            <w:bottom w:val="single" w:sz="6" w:space="2" w:color="A2A9B1"/>
            <w:right w:val="none" w:sz="0" w:space="0" w:color="auto"/>
          </w:divBdr>
        </w:div>
        <w:div w:id="945848283">
          <w:marLeft w:val="0"/>
          <w:marRight w:val="0"/>
          <w:marTop w:val="0"/>
          <w:marBottom w:val="120"/>
          <w:divBdr>
            <w:top w:val="none" w:sz="0" w:space="0" w:color="auto"/>
            <w:left w:val="none" w:sz="0" w:space="0" w:color="auto"/>
            <w:bottom w:val="none" w:sz="0" w:space="0" w:color="auto"/>
            <w:right w:val="none" w:sz="0" w:space="0" w:color="auto"/>
          </w:divBdr>
          <w:divsChild>
            <w:div w:id="1267621462">
              <w:marLeft w:val="0"/>
              <w:marRight w:val="0"/>
              <w:marTop w:val="0"/>
              <w:marBottom w:val="0"/>
              <w:divBdr>
                <w:top w:val="none" w:sz="0" w:space="0" w:color="auto"/>
                <w:left w:val="none" w:sz="0" w:space="0" w:color="auto"/>
                <w:bottom w:val="none" w:sz="0" w:space="0" w:color="auto"/>
                <w:right w:val="none" w:sz="0" w:space="0" w:color="auto"/>
              </w:divBdr>
              <w:divsChild>
                <w:div w:id="1207907350">
                  <w:marLeft w:val="0"/>
                  <w:marRight w:val="0"/>
                  <w:marTop w:val="60"/>
                  <w:marBottom w:val="60"/>
                  <w:divBdr>
                    <w:top w:val="none" w:sz="0" w:space="0" w:color="auto"/>
                    <w:left w:val="none" w:sz="0" w:space="0" w:color="auto"/>
                    <w:bottom w:val="none" w:sz="0" w:space="0" w:color="auto"/>
                    <w:right w:val="none" w:sz="0" w:space="0" w:color="auto"/>
                  </w:divBdr>
                </w:div>
                <w:div w:id="798568609">
                  <w:marLeft w:val="0"/>
                  <w:marRight w:val="0"/>
                  <w:marTop w:val="60"/>
                  <w:marBottom w:val="60"/>
                  <w:divBdr>
                    <w:top w:val="none" w:sz="0" w:space="0" w:color="auto"/>
                    <w:left w:val="none" w:sz="0" w:space="0" w:color="auto"/>
                    <w:bottom w:val="none" w:sz="0" w:space="0" w:color="auto"/>
                    <w:right w:val="none" w:sz="0" w:space="0" w:color="auto"/>
                  </w:divBdr>
                </w:div>
                <w:div w:id="87890082">
                  <w:marLeft w:val="0"/>
                  <w:marRight w:val="0"/>
                  <w:marTop w:val="60"/>
                  <w:marBottom w:val="60"/>
                  <w:divBdr>
                    <w:top w:val="none" w:sz="0" w:space="0" w:color="auto"/>
                    <w:left w:val="none" w:sz="0" w:space="0" w:color="auto"/>
                    <w:bottom w:val="none" w:sz="0" w:space="0" w:color="auto"/>
                    <w:right w:val="none" w:sz="0" w:space="0" w:color="auto"/>
                  </w:divBdr>
                </w:div>
                <w:div w:id="126229763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348414368">
          <w:marLeft w:val="0"/>
          <w:marRight w:val="0"/>
          <w:marTop w:val="60"/>
          <w:marBottom w:val="60"/>
          <w:divBdr>
            <w:top w:val="none" w:sz="0" w:space="0" w:color="auto"/>
            <w:left w:val="none" w:sz="0" w:space="0" w:color="auto"/>
            <w:bottom w:val="single" w:sz="6" w:space="2" w:color="A2A9B1"/>
            <w:right w:val="none" w:sz="0" w:space="0" w:color="auto"/>
          </w:divBdr>
        </w:div>
        <w:div w:id="885726681">
          <w:marLeft w:val="0"/>
          <w:marRight w:val="0"/>
          <w:marTop w:val="60"/>
          <w:marBottom w:val="60"/>
          <w:divBdr>
            <w:top w:val="none" w:sz="0" w:space="0" w:color="auto"/>
            <w:left w:val="none" w:sz="0" w:space="0" w:color="auto"/>
            <w:bottom w:val="single" w:sz="6" w:space="2" w:color="A2A9B1"/>
            <w:right w:val="none" w:sz="0" w:space="0" w:color="auto"/>
          </w:divBdr>
        </w:div>
        <w:div w:id="335964037">
          <w:marLeft w:val="0"/>
          <w:marRight w:val="0"/>
          <w:marTop w:val="0"/>
          <w:marBottom w:val="120"/>
          <w:divBdr>
            <w:top w:val="none" w:sz="0" w:space="0" w:color="auto"/>
            <w:left w:val="none" w:sz="0" w:space="0" w:color="auto"/>
            <w:bottom w:val="none" w:sz="0" w:space="0" w:color="auto"/>
            <w:right w:val="none" w:sz="0" w:space="0" w:color="auto"/>
          </w:divBdr>
          <w:divsChild>
            <w:div w:id="607585571">
              <w:marLeft w:val="0"/>
              <w:marRight w:val="0"/>
              <w:marTop w:val="0"/>
              <w:marBottom w:val="0"/>
              <w:divBdr>
                <w:top w:val="none" w:sz="0" w:space="0" w:color="auto"/>
                <w:left w:val="none" w:sz="0" w:space="0" w:color="auto"/>
                <w:bottom w:val="none" w:sz="0" w:space="0" w:color="auto"/>
                <w:right w:val="none" w:sz="0" w:space="0" w:color="auto"/>
              </w:divBdr>
            </w:div>
          </w:divsChild>
        </w:div>
        <w:div w:id="7487513">
          <w:marLeft w:val="0"/>
          <w:marRight w:val="0"/>
          <w:marTop w:val="60"/>
          <w:marBottom w:val="60"/>
          <w:divBdr>
            <w:top w:val="none" w:sz="0" w:space="0" w:color="auto"/>
            <w:left w:val="none" w:sz="0" w:space="0" w:color="auto"/>
            <w:bottom w:val="single" w:sz="6" w:space="2" w:color="A2A9B1"/>
            <w:right w:val="none" w:sz="0" w:space="0" w:color="auto"/>
          </w:divBdr>
        </w:div>
        <w:div w:id="988903210">
          <w:marLeft w:val="0"/>
          <w:marRight w:val="0"/>
          <w:marTop w:val="0"/>
          <w:marBottom w:val="120"/>
          <w:divBdr>
            <w:top w:val="none" w:sz="0" w:space="0" w:color="auto"/>
            <w:left w:val="none" w:sz="0" w:space="0" w:color="auto"/>
            <w:bottom w:val="none" w:sz="0" w:space="0" w:color="auto"/>
            <w:right w:val="none" w:sz="0" w:space="0" w:color="auto"/>
          </w:divBdr>
          <w:divsChild>
            <w:div w:id="249582122">
              <w:marLeft w:val="0"/>
              <w:marRight w:val="0"/>
              <w:marTop w:val="72"/>
              <w:marBottom w:val="0"/>
              <w:divBdr>
                <w:top w:val="none" w:sz="0" w:space="0" w:color="auto"/>
                <w:left w:val="none" w:sz="0" w:space="0" w:color="auto"/>
                <w:bottom w:val="none" w:sz="0" w:space="0" w:color="auto"/>
                <w:right w:val="none" w:sz="0" w:space="0" w:color="auto"/>
              </w:divBdr>
            </w:div>
          </w:divsChild>
        </w:div>
        <w:div w:id="1129008678">
          <w:marLeft w:val="0"/>
          <w:marRight w:val="0"/>
          <w:marTop w:val="60"/>
          <w:marBottom w:val="60"/>
          <w:divBdr>
            <w:top w:val="none" w:sz="0" w:space="0" w:color="auto"/>
            <w:left w:val="none" w:sz="0" w:space="0" w:color="auto"/>
            <w:bottom w:val="none" w:sz="0" w:space="0" w:color="auto"/>
            <w:right w:val="none" w:sz="0" w:space="0" w:color="auto"/>
          </w:divBdr>
        </w:div>
        <w:div w:id="527910100">
          <w:marLeft w:val="0"/>
          <w:marRight w:val="0"/>
          <w:marTop w:val="0"/>
          <w:marBottom w:val="120"/>
          <w:divBdr>
            <w:top w:val="none" w:sz="0" w:space="0" w:color="auto"/>
            <w:left w:val="none" w:sz="0" w:space="0" w:color="auto"/>
            <w:bottom w:val="none" w:sz="0" w:space="0" w:color="auto"/>
            <w:right w:val="none" w:sz="0" w:space="0" w:color="auto"/>
          </w:divBdr>
        </w:div>
        <w:div w:id="141850369">
          <w:marLeft w:val="0"/>
          <w:marRight w:val="0"/>
          <w:marTop w:val="60"/>
          <w:marBottom w:val="60"/>
          <w:divBdr>
            <w:top w:val="none" w:sz="0" w:space="0" w:color="auto"/>
            <w:left w:val="none" w:sz="0" w:space="0" w:color="auto"/>
            <w:bottom w:val="single" w:sz="6" w:space="2" w:color="A2A9B1"/>
            <w:right w:val="none" w:sz="0" w:space="0" w:color="auto"/>
          </w:divBdr>
        </w:div>
        <w:div w:id="106705809">
          <w:marLeft w:val="0"/>
          <w:marRight w:val="0"/>
          <w:marTop w:val="60"/>
          <w:marBottom w:val="60"/>
          <w:divBdr>
            <w:top w:val="none" w:sz="0" w:space="0" w:color="auto"/>
            <w:left w:val="none" w:sz="0" w:space="0" w:color="auto"/>
            <w:bottom w:val="single" w:sz="6" w:space="2" w:color="A2A9B1"/>
            <w:right w:val="none" w:sz="0" w:space="0" w:color="auto"/>
          </w:divBdr>
        </w:div>
        <w:div w:id="1846899594">
          <w:marLeft w:val="240"/>
          <w:marRight w:val="0"/>
          <w:marTop w:val="60"/>
          <w:marBottom w:val="60"/>
          <w:divBdr>
            <w:top w:val="single" w:sz="6" w:space="0" w:color="AAAAAA"/>
            <w:left w:val="single" w:sz="6" w:space="0" w:color="AAAAAA"/>
            <w:bottom w:val="single" w:sz="6" w:space="0" w:color="AAAAAA"/>
            <w:right w:val="single" w:sz="6" w:space="0" w:color="AAAAAA"/>
          </w:divBdr>
          <w:divsChild>
            <w:div w:id="1568422095">
              <w:marLeft w:val="0"/>
              <w:marRight w:val="0"/>
              <w:marTop w:val="0"/>
              <w:marBottom w:val="0"/>
              <w:divBdr>
                <w:top w:val="none" w:sz="0" w:space="0" w:color="auto"/>
                <w:left w:val="none" w:sz="0" w:space="0" w:color="auto"/>
                <w:bottom w:val="none" w:sz="0" w:space="0" w:color="auto"/>
                <w:right w:val="none" w:sz="0" w:space="0" w:color="auto"/>
              </w:divBdr>
              <w:divsChild>
                <w:div w:id="16468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34747">
          <w:marLeft w:val="240"/>
          <w:marRight w:val="0"/>
          <w:marTop w:val="60"/>
          <w:marBottom w:val="60"/>
          <w:divBdr>
            <w:top w:val="single" w:sz="6" w:space="0" w:color="AAAAAA"/>
            <w:left w:val="single" w:sz="6" w:space="0" w:color="AAAAAA"/>
            <w:bottom w:val="single" w:sz="6" w:space="0" w:color="AAAAAA"/>
            <w:right w:val="single" w:sz="6" w:space="0" w:color="AAAAAA"/>
          </w:divBdr>
          <w:divsChild>
            <w:div w:id="1501119005">
              <w:marLeft w:val="0"/>
              <w:marRight w:val="0"/>
              <w:marTop w:val="0"/>
              <w:marBottom w:val="0"/>
              <w:divBdr>
                <w:top w:val="none" w:sz="0" w:space="0" w:color="auto"/>
                <w:left w:val="none" w:sz="0" w:space="0" w:color="auto"/>
                <w:bottom w:val="none" w:sz="0" w:space="0" w:color="auto"/>
                <w:right w:val="none" w:sz="0" w:space="0" w:color="auto"/>
              </w:divBdr>
              <w:divsChild>
                <w:div w:id="7641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273195">
      <w:bodyDiv w:val="1"/>
      <w:marLeft w:val="0"/>
      <w:marRight w:val="0"/>
      <w:marTop w:val="0"/>
      <w:marBottom w:val="0"/>
      <w:divBdr>
        <w:top w:val="none" w:sz="0" w:space="0" w:color="auto"/>
        <w:left w:val="none" w:sz="0" w:space="0" w:color="auto"/>
        <w:bottom w:val="none" w:sz="0" w:space="0" w:color="auto"/>
        <w:right w:val="none" w:sz="0" w:space="0" w:color="auto"/>
      </w:divBdr>
      <w:divsChild>
        <w:div w:id="1261373922">
          <w:marLeft w:val="0"/>
          <w:marRight w:val="0"/>
          <w:marTop w:val="0"/>
          <w:marBottom w:val="0"/>
          <w:divBdr>
            <w:top w:val="none" w:sz="0" w:space="0" w:color="auto"/>
            <w:left w:val="none" w:sz="0" w:space="0" w:color="auto"/>
            <w:bottom w:val="none" w:sz="0" w:space="0" w:color="auto"/>
            <w:right w:val="none" w:sz="0" w:space="0" w:color="auto"/>
          </w:divBdr>
          <w:divsChild>
            <w:div w:id="1205676227">
              <w:marLeft w:val="0"/>
              <w:marRight w:val="0"/>
              <w:marTop w:val="0"/>
              <w:marBottom w:val="0"/>
              <w:divBdr>
                <w:top w:val="none" w:sz="0" w:space="0" w:color="auto"/>
                <w:left w:val="none" w:sz="0" w:space="0" w:color="auto"/>
                <w:bottom w:val="none" w:sz="0" w:space="0" w:color="auto"/>
                <w:right w:val="none" w:sz="0" w:space="0" w:color="auto"/>
              </w:divBdr>
              <w:divsChild>
                <w:div w:id="881554105">
                  <w:marLeft w:val="0"/>
                  <w:marRight w:val="0"/>
                  <w:marTop w:val="360"/>
                  <w:marBottom w:val="360"/>
                  <w:divBdr>
                    <w:top w:val="single" w:sz="2" w:space="0" w:color="3C3C3E"/>
                    <w:left w:val="single" w:sz="2" w:space="0" w:color="3C3C3E"/>
                    <w:bottom w:val="single" w:sz="2" w:space="0" w:color="3C3C3E"/>
                    <w:right w:val="single" w:sz="2" w:space="0" w:color="3C3C3E"/>
                  </w:divBdr>
                  <w:divsChild>
                    <w:div w:id="18819853">
                      <w:marLeft w:val="0"/>
                      <w:marRight w:val="0"/>
                      <w:marTop w:val="0"/>
                      <w:marBottom w:val="0"/>
                      <w:divBdr>
                        <w:top w:val="none" w:sz="0" w:space="0" w:color="auto"/>
                        <w:left w:val="none" w:sz="0" w:space="0" w:color="auto"/>
                        <w:bottom w:val="none" w:sz="0" w:space="0" w:color="auto"/>
                        <w:right w:val="none" w:sz="0" w:space="0" w:color="auto"/>
                      </w:divBdr>
                      <w:divsChild>
                        <w:div w:id="130720017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095264">
          <w:marLeft w:val="0"/>
          <w:marRight w:val="0"/>
          <w:marTop w:val="0"/>
          <w:marBottom w:val="120"/>
          <w:divBdr>
            <w:top w:val="none" w:sz="0" w:space="0" w:color="auto"/>
            <w:left w:val="none" w:sz="0" w:space="0" w:color="auto"/>
            <w:bottom w:val="none" w:sz="0" w:space="0" w:color="auto"/>
            <w:right w:val="none" w:sz="0" w:space="0" w:color="auto"/>
          </w:divBdr>
        </w:div>
        <w:div w:id="898708400">
          <w:marLeft w:val="0"/>
          <w:marRight w:val="0"/>
          <w:marTop w:val="0"/>
          <w:marBottom w:val="120"/>
          <w:divBdr>
            <w:top w:val="none" w:sz="0" w:space="0" w:color="auto"/>
            <w:left w:val="none" w:sz="0" w:space="0" w:color="auto"/>
            <w:bottom w:val="none" w:sz="0" w:space="0" w:color="auto"/>
            <w:right w:val="none" w:sz="0" w:space="0" w:color="auto"/>
          </w:divBdr>
        </w:div>
        <w:div w:id="477940">
          <w:marLeft w:val="0"/>
          <w:marRight w:val="0"/>
          <w:marTop w:val="0"/>
          <w:marBottom w:val="0"/>
          <w:divBdr>
            <w:top w:val="none" w:sz="0" w:space="0" w:color="auto"/>
            <w:left w:val="none" w:sz="0" w:space="0" w:color="auto"/>
            <w:bottom w:val="none" w:sz="0" w:space="0" w:color="auto"/>
            <w:right w:val="none" w:sz="0" w:space="0" w:color="auto"/>
          </w:divBdr>
        </w:div>
        <w:div w:id="131024095">
          <w:marLeft w:val="0"/>
          <w:marRight w:val="0"/>
          <w:marTop w:val="0"/>
          <w:marBottom w:val="0"/>
          <w:divBdr>
            <w:top w:val="none" w:sz="0" w:space="0" w:color="auto"/>
            <w:left w:val="none" w:sz="0" w:space="0" w:color="auto"/>
            <w:bottom w:val="none" w:sz="0" w:space="0" w:color="auto"/>
            <w:right w:val="none" w:sz="0" w:space="0" w:color="auto"/>
          </w:divBdr>
        </w:div>
        <w:div w:id="1451899633">
          <w:marLeft w:val="0"/>
          <w:marRight w:val="0"/>
          <w:marTop w:val="0"/>
          <w:marBottom w:val="120"/>
          <w:divBdr>
            <w:top w:val="none" w:sz="0" w:space="0" w:color="auto"/>
            <w:left w:val="none" w:sz="0" w:space="0" w:color="auto"/>
            <w:bottom w:val="none" w:sz="0" w:space="0" w:color="auto"/>
            <w:right w:val="none" w:sz="0" w:space="0" w:color="auto"/>
          </w:divBdr>
          <w:divsChild>
            <w:div w:id="919601725">
              <w:marLeft w:val="0"/>
              <w:marRight w:val="0"/>
              <w:marTop w:val="0"/>
              <w:marBottom w:val="0"/>
              <w:divBdr>
                <w:top w:val="none" w:sz="0" w:space="0" w:color="auto"/>
                <w:left w:val="none" w:sz="0" w:space="0" w:color="auto"/>
                <w:bottom w:val="none" w:sz="0" w:space="0" w:color="auto"/>
                <w:right w:val="none" w:sz="0" w:space="0" w:color="auto"/>
              </w:divBdr>
              <w:divsChild>
                <w:div w:id="216212273">
                  <w:marLeft w:val="0"/>
                  <w:marRight w:val="0"/>
                  <w:marTop w:val="0"/>
                  <w:marBottom w:val="0"/>
                  <w:divBdr>
                    <w:top w:val="none" w:sz="0" w:space="0" w:color="auto"/>
                    <w:left w:val="none" w:sz="0" w:space="0" w:color="auto"/>
                    <w:bottom w:val="none" w:sz="0" w:space="0" w:color="auto"/>
                    <w:right w:val="none" w:sz="0" w:space="0" w:color="auto"/>
                  </w:divBdr>
                  <w:divsChild>
                    <w:div w:id="1959599850">
                      <w:marLeft w:val="15"/>
                      <w:marRight w:val="15"/>
                      <w:marTop w:val="15"/>
                      <w:marBottom w:val="15"/>
                      <w:divBdr>
                        <w:top w:val="none" w:sz="0" w:space="0" w:color="auto"/>
                        <w:left w:val="none" w:sz="0" w:space="0" w:color="auto"/>
                        <w:bottom w:val="none" w:sz="0" w:space="0" w:color="auto"/>
                        <w:right w:val="none" w:sz="0" w:space="0" w:color="auto"/>
                      </w:divBdr>
                      <w:divsChild>
                        <w:div w:id="965937800">
                          <w:marLeft w:val="0"/>
                          <w:marRight w:val="0"/>
                          <w:marTop w:val="0"/>
                          <w:marBottom w:val="0"/>
                          <w:divBdr>
                            <w:top w:val="none" w:sz="0" w:space="0" w:color="auto"/>
                            <w:left w:val="none" w:sz="0" w:space="0" w:color="auto"/>
                            <w:bottom w:val="none" w:sz="0" w:space="0" w:color="auto"/>
                            <w:right w:val="none" w:sz="0" w:space="0" w:color="auto"/>
                          </w:divBdr>
                        </w:div>
                        <w:div w:id="21366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91408">
                  <w:marLeft w:val="0"/>
                  <w:marRight w:val="0"/>
                  <w:marTop w:val="0"/>
                  <w:marBottom w:val="0"/>
                  <w:divBdr>
                    <w:top w:val="none" w:sz="0" w:space="0" w:color="auto"/>
                    <w:left w:val="none" w:sz="0" w:space="0" w:color="auto"/>
                    <w:bottom w:val="none" w:sz="0" w:space="0" w:color="auto"/>
                    <w:right w:val="none" w:sz="0" w:space="0" w:color="auto"/>
                  </w:divBdr>
                  <w:divsChild>
                    <w:div w:id="750546715">
                      <w:marLeft w:val="15"/>
                      <w:marRight w:val="15"/>
                      <w:marTop w:val="15"/>
                      <w:marBottom w:val="15"/>
                      <w:divBdr>
                        <w:top w:val="none" w:sz="0" w:space="0" w:color="auto"/>
                        <w:left w:val="none" w:sz="0" w:space="0" w:color="auto"/>
                        <w:bottom w:val="none" w:sz="0" w:space="0" w:color="auto"/>
                        <w:right w:val="none" w:sz="0" w:space="0" w:color="auto"/>
                      </w:divBdr>
                      <w:divsChild>
                        <w:div w:id="731469470">
                          <w:marLeft w:val="0"/>
                          <w:marRight w:val="0"/>
                          <w:marTop w:val="0"/>
                          <w:marBottom w:val="0"/>
                          <w:divBdr>
                            <w:top w:val="none" w:sz="0" w:space="0" w:color="auto"/>
                            <w:left w:val="none" w:sz="0" w:space="0" w:color="auto"/>
                            <w:bottom w:val="none" w:sz="0" w:space="0" w:color="auto"/>
                            <w:right w:val="none" w:sz="0" w:space="0" w:color="auto"/>
                          </w:divBdr>
                        </w:div>
                        <w:div w:id="2081320332">
                          <w:marLeft w:val="0"/>
                          <w:marRight w:val="0"/>
                          <w:marTop w:val="0"/>
                          <w:marBottom w:val="0"/>
                          <w:divBdr>
                            <w:top w:val="none" w:sz="0" w:space="0" w:color="auto"/>
                            <w:left w:val="none" w:sz="0" w:space="0" w:color="auto"/>
                            <w:bottom w:val="none" w:sz="0" w:space="0" w:color="auto"/>
                            <w:right w:val="none" w:sz="0" w:space="0" w:color="auto"/>
                          </w:divBdr>
                        </w:div>
                      </w:divsChild>
                    </w:div>
                    <w:div w:id="1432429111">
                      <w:marLeft w:val="15"/>
                      <w:marRight w:val="15"/>
                      <w:marTop w:val="15"/>
                      <w:marBottom w:val="15"/>
                      <w:divBdr>
                        <w:top w:val="none" w:sz="0" w:space="0" w:color="auto"/>
                        <w:left w:val="none" w:sz="0" w:space="0" w:color="auto"/>
                        <w:bottom w:val="none" w:sz="0" w:space="0" w:color="auto"/>
                        <w:right w:val="none" w:sz="0" w:space="0" w:color="auto"/>
                      </w:divBdr>
                      <w:divsChild>
                        <w:div w:id="2059741976">
                          <w:marLeft w:val="0"/>
                          <w:marRight w:val="0"/>
                          <w:marTop w:val="0"/>
                          <w:marBottom w:val="0"/>
                          <w:divBdr>
                            <w:top w:val="none" w:sz="0" w:space="0" w:color="auto"/>
                            <w:left w:val="none" w:sz="0" w:space="0" w:color="auto"/>
                            <w:bottom w:val="none" w:sz="0" w:space="0" w:color="auto"/>
                            <w:right w:val="none" w:sz="0" w:space="0" w:color="auto"/>
                          </w:divBdr>
                        </w:div>
                        <w:div w:id="1414740354">
                          <w:marLeft w:val="0"/>
                          <w:marRight w:val="0"/>
                          <w:marTop w:val="0"/>
                          <w:marBottom w:val="0"/>
                          <w:divBdr>
                            <w:top w:val="none" w:sz="0" w:space="0" w:color="auto"/>
                            <w:left w:val="none" w:sz="0" w:space="0" w:color="auto"/>
                            <w:bottom w:val="none" w:sz="0" w:space="0" w:color="auto"/>
                            <w:right w:val="none" w:sz="0" w:space="0" w:color="auto"/>
                          </w:divBdr>
                        </w:div>
                      </w:divsChild>
                    </w:div>
                    <w:div w:id="1361470799">
                      <w:marLeft w:val="15"/>
                      <w:marRight w:val="15"/>
                      <w:marTop w:val="15"/>
                      <w:marBottom w:val="15"/>
                      <w:divBdr>
                        <w:top w:val="none" w:sz="0" w:space="0" w:color="auto"/>
                        <w:left w:val="none" w:sz="0" w:space="0" w:color="auto"/>
                        <w:bottom w:val="none" w:sz="0" w:space="0" w:color="auto"/>
                        <w:right w:val="none" w:sz="0" w:space="0" w:color="auto"/>
                      </w:divBdr>
                      <w:divsChild>
                        <w:div w:id="944657289">
                          <w:marLeft w:val="0"/>
                          <w:marRight w:val="0"/>
                          <w:marTop w:val="0"/>
                          <w:marBottom w:val="0"/>
                          <w:divBdr>
                            <w:top w:val="none" w:sz="0" w:space="0" w:color="auto"/>
                            <w:left w:val="none" w:sz="0" w:space="0" w:color="auto"/>
                            <w:bottom w:val="none" w:sz="0" w:space="0" w:color="auto"/>
                            <w:right w:val="none" w:sz="0" w:space="0" w:color="auto"/>
                          </w:divBdr>
                        </w:div>
                        <w:div w:id="146561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94870">
                  <w:marLeft w:val="0"/>
                  <w:marRight w:val="0"/>
                  <w:marTop w:val="0"/>
                  <w:marBottom w:val="0"/>
                  <w:divBdr>
                    <w:top w:val="none" w:sz="0" w:space="0" w:color="auto"/>
                    <w:left w:val="none" w:sz="0" w:space="0" w:color="auto"/>
                    <w:bottom w:val="none" w:sz="0" w:space="0" w:color="auto"/>
                    <w:right w:val="none" w:sz="0" w:space="0" w:color="auto"/>
                  </w:divBdr>
                  <w:divsChild>
                    <w:div w:id="1732118018">
                      <w:marLeft w:val="15"/>
                      <w:marRight w:val="15"/>
                      <w:marTop w:val="15"/>
                      <w:marBottom w:val="15"/>
                      <w:divBdr>
                        <w:top w:val="none" w:sz="0" w:space="0" w:color="auto"/>
                        <w:left w:val="none" w:sz="0" w:space="0" w:color="auto"/>
                        <w:bottom w:val="none" w:sz="0" w:space="0" w:color="auto"/>
                        <w:right w:val="none" w:sz="0" w:space="0" w:color="auto"/>
                      </w:divBdr>
                      <w:divsChild>
                        <w:div w:id="417679481">
                          <w:marLeft w:val="0"/>
                          <w:marRight w:val="0"/>
                          <w:marTop w:val="0"/>
                          <w:marBottom w:val="0"/>
                          <w:divBdr>
                            <w:top w:val="none" w:sz="0" w:space="0" w:color="auto"/>
                            <w:left w:val="none" w:sz="0" w:space="0" w:color="auto"/>
                            <w:bottom w:val="none" w:sz="0" w:space="0" w:color="auto"/>
                            <w:right w:val="none" w:sz="0" w:space="0" w:color="auto"/>
                          </w:divBdr>
                        </w:div>
                        <w:div w:id="1893224159">
                          <w:marLeft w:val="0"/>
                          <w:marRight w:val="0"/>
                          <w:marTop w:val="0"/>
                          <w:marBottom w:val="0"/>
                          <w:divBdr>
                            <w:top w:val="none" w:sz="0" w:space="0" w:color="auto"/>
                            <w:left w:val="none" w:sz="0" w:space="0" w:color="auto"/>
                            <w:bottom w:val="none" w:sz="0" w:space="0" w:color="auto"/>
                            <w:right w:val="none" w:sz="0" w:space="0" w:color="auto"/>
                          </w:divBdr>
                        </w:div>
                      </w:divsChild>
                    </w:div>
                    <w:div w:id="696932423">
                      <w:marLeft w:val="15"/>
                      <w:marRight w:val="15"/>
                      <w:marTop w:val="15"/>
                      <w:marBottom w:val="15"/>
                      <w:divBdr>
                        <w:top w:val="none" w:sz="0" w:space="0" w:color="auto"/>
                        <w:left w:val="none" w:sz="0" w:space="0" w:color="auto"/>
                        <w:bottom w:val="none" w:sz="0" w:space="0" w:color="auto"/>
                        <w:right w:val="none" w:sz="0" w:space="0" w:color="auto"/>
                      </w:divBdr>
                      <w:divsChild>
                        <w:div w:id="1972399030">
                          <w:marLeft w:val="0"/>
                          <w:marRight w:val="0"/>
                          <w:marTop w:val="0"/>
                          <w:marBottom w:val="0"/>
                          <w:divBdr>
                            <w:top w:val="none" w:sz="0" w:space="0" w:color="auto"/>
                            <w:left w:val="none" w:sz="0" w:space="0" w:color="auto"/>
                            <w:bottom w:val="none" w:sz="0" w:space="0" w:color="auto"/>
                            <w:right w:val="none" w:sz="0" w:space="0" w:color="auto"/>
                          </w:divBdr>
                        </w:div>
                        <w:div w:id="15437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40769">
                  <w:marLeft w:val="0"/>
                  <w:marRight w:val="0"/>
                  <w:marTop w:val="0"/>
                  <w:marBottom w:val="0"/>
                  <w:divBdr>
                    <w:top w:val="none" w:sz="0" w:space="0" w:color="auto"/>
                    <w:left w:val="none" w:sz="0" w:space="0" w:color="auto"/>
                    <w:bottom w:val="none" w:sz="0" w:space="0" w:color="auto"/>
                    <w:right w:val="none" w:sz="0" w:space="0" w:color="auto"/>
                  </w:divBdr>
                  <w:divsChild>
                    <w:div w:id="120269490">
                      <w:marLeft w:val="15"/>
                      <w:marRight w:val="15"/>
                      <w:marTop w:val="15"/>
                      <w:marBottom w:val="15"/>
                      <w:divBdr>
                        <w:top w:val="none" w:sz="0" w:space="0" w:color="auto"/>
                        <w:left w:val="none" w:sz="0" w:space="0" w:color="auto"/>
                        <w:bottom w:val="none" w:sz="0" w:space="0" w:color="auto"/>
                        <w:right w:val="none" w:sz="0" w:space="0" w:color="auto"/>
                      </w:divBdr>
                      <w:divsChild>
                        <w:div w:id="1604608315">
                          <w:marLeft w:val="0"/>
                          <w:marRight w:val="0"/>
                          <w:marTop w:val="0"/>
                          <w:marBottom w:val="0"/>
                          <w:divBdr>
                            <w:top w:val="none" w:sz="0" w:space="0" w:color="auto"/>
                            <w:left w:val="none" w:sz="0" w:space="0" w:color="auto"/>
                            <w:bottom w:val="none" w:sz="0" w:space="0" w:color="auto"/>
                            <w:right w:val="none" w:sz="0" w:space="0" w:color="auto"/>
                          </w:divBdr>
                        </w:div>
                        <w:div w:id="12699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19072">
          <w:marLeft w:val="0"/>
          <w:marRight w:val="0"/>
          <w:marTop w:val="0"/>
          <w:marBottom w:val="0"/>
          <w:divBdr>
            <w:top w:val="none" w:sz="0" w:space="0" w:color="auto"/>
            <w:left w:val="none" w:sz="0" w:space="0" w:color="auto"/>
            <w:bottom w:val="none" w:sz="0" w:space="0" w:color="auto"/>
            <w:right w:val="none" w:sz="0" w:space="0" w:color="auto"/>
          </w:divBdr>
          <w:divsChild>
            <w:div w:id="1874613951">
              <w:marLeft w:val="0"/>
              <w:marRight w:val="0"/>
              <w:marTop w:val="0"/>
              <w:marBottom w:val="0"/>
              <w:divBdr>
                <w:top w:val="none" w:sz="0" w:space="0" w:color="auto"/>
                <w:left w:val="none" w:sz="0" w:space="0" w:color="auto"/>
                <w:bottom w:val="none" w:sz="0" w:space="0" w:color="auto"/>
                <w:right w:val="none" w:sz="0" w:space="0" w:color="auto"/>
              </w:divBdr>
              <w:divsChild>
                <w:div w:id="9096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921">
          <w:marLeft w:val="0"/>
          <w:marRight w:val="0"/>
          <w:marTop w:val="0"/>
          <w:marBottom w:val="0"/>
          <w:divBdr>
            <w:top w:val="none" w:sz="0" w:space="0" w:color="auto"/>
            <w:left w:val="none" w:sz="0" w:space="0" w:color="auto"/>
            <w:bottom w:val="none" w:sz="0" w:space="0" w:color="auto"/>
            <w:right w:val="none" w:sz="0" w:space="0" w:color="auto"/>
          </w:divBdr>
        </w:div>
        <w:div w:id="57172021">
          <w:marLeft w:val="0"/>
          <w:marRight w:val="0"/>
          <w:marTop w:val="0"/>
          <w:marBottom w:val="0"/>
          <w:divBdr>
            <w:top w:val="none" w:sz="0" w:space="0" w:color="auto"/>
            <w:left w:val="none" w:sz="0" w:space="0" w:color="auto"/>
            <w:bottom w:val="none" w:sz="0" w:space="0" w:color="auto"/>
            <w:right w:val="none" w:sz="0" w:space="0" w:color="auto"/>
          </w:divBdr>
          <w:divsChild>
            <w:div w:id="1092971818">
              <w:marLeft w:val="0"/>
              <w:marRight w:val="0"/>
              <w:marTop w:val="0"/>
              <w:marBottom w:val="0"/>
              <w:divBdr>
                <w:top w:val="none" w:sz="0" w:space="0" w:color="auto"/>
                <w:left w:val="none" w:sz="0" w:space="0" w:color="auto"/>
                <w:bottom w:val="none" w:sz="0" w:space="0" w:color="auto"/>
                <w:right w:val="none" w:sz="0" w:space="0" w:color="auto"/>
              </w:divBdr>
              <w:divsChild>
                <w:div w:id="1703550670">
                  <w:marLeft w:val="0"/>
                  <w:marRight w:val="0"/>
                  <w:marTop w:val="0"/>
                  <w:marBottom w:val="0"/>
                  <w:divBdr>
                    <w:top w:val="none" w:sz="0" w:space="0" w:color="auto"/>
                    <w:left w:val="none" w:sz="0" w:space="0" w:color="auto"/>
                    <w:bottom w:val="none" w:sz="0" w:space="0" w:color="auto"/>
                    <w:right w:val="none" w:sz="0" w:space="0" w:color="auto"/>
                  </w:divBdr>
                  <w:divsChild>
                    <w:div w:id="1918635025">
                      <w:marLeft w:val="0"/>
                      <w:marRight w:val="0"/>
                      <w:marTop w:val="0"/>
                      <w:marBottom w:val="0"/>
                      <w:divBdr>
                        <w:top w:val="none" w:sz="0" w:space="0" w:color="auto"/>
                        <w:left w:val="none" w:sz="0" w:space="0" w:color="auto"/>
                        <w:bottom w:val="none" w:sz="0" w:space="0" w:color="auto"/>
                        <w:right w:val="none" w:sz="0" w:space="0" w:color="auto"/>
                      </w:divBdr>
                      <w:divsChild>
                        <w:div w:id="1237351544">
                          <w:marLeft w:val="0"/>
                          <w:marRight w:val="0"/>
                          <w:marTop w:val="0"/>
                          <w:marBottom w:val="0"/>
                          <w:divBdr>
                            <w:top w:val="none" w:sz="0" w:space="0" w:color="auto"/>
                            <w:left w:val="none" w:sz="0" w:space="0" w:color="auto"/>
                            <w:bottom w:val="none" w:sz="0" w:space="0" w:color="auto"/>
                            <w:right w:val="none" w:sz="0" w:space="0" w:color="auto"/>
                          </w:divBdr>
                        </w:div>
                        <w:div w:id="57023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77970">
          <w:marLeft w:val="0"/>
          <w:marRight w:val="0"/>
          <w:marTop w:val="0"/>
          <w:marBottom w:val="0"/>
          <w:divBdr>
            <w:top w:val="none" w:sz="0" w:space="0" w:color="auto"/>
            <w:left w:val="none" w:sz="0" w:space="0" w:color="auto"/>
            <w:bottom w:val="none" w:sz="0" w:space="0" w:color="auto"/>
            <w:right w:val="none" w:sz="0" w:space="0" w:color="auto"/>
          </w:divBdr>
          <w:divsChild>
            <w:div w:id="1943999118">
              <w:marLeft w:val="0"/>
              <w:marRight w:val="0"/>
              <w:marTop w:val="0"/>
              <w:marBottom w:val="0"/>
              <w:divBdr>
                <w:top w:val="none" w:sz="0" w:space="0" w:color="auto"/>
                <w:left w:val="none" w:sz="0" w:space="0" w:color="auto"/>
                <w:bottom w:val="none" w:sz="0" w:space="0" w:color="auto"/>
                <w:right w:val="none" w:sz="0" w:space="0" w:color="auto"/>
              </w:divBdr>
            </w:div>
          </w:divsChild>
        </w:div>
        <w:div w:id="1806967092">
          <w:marLeft w:val="0"/>
          <w:marRight w:val="0"/>
          <w:marTop w:val="0"/>
          <w:marBottom w:val="0"/>
          <w:divBdr>
            <w:top w:val="none" w:sz="0" w:space="0" w:color="auto"/>
            <w:left w:val="none" w:sz="0" w:space="0" w:color="auto"/>
            <w:bottom w:val="none" w:sz="0" w:space="0" w:color="auto"/>
            <w:right w:val="none" w:sz="0" w:space="0" w:color="auto"/>
          </w:divBdr>
        </w:div>
        <w:div w:id="1435058048">
          <w:marLeft w:val="0"/>
          <w:marRight w:val="0"/>
          <w:marTop w:val="0"/>
          <w:marBottom w:val="0"/>
          <w:divBdr>
            <w:top w:val="none" w:sz="0" w:space="0" w:color="auto"/>
            <w:left w:val="none" w:sz="0" w:space="0" w:color="auto"/>
            <w:bottom w:val="none" w:sz="0" w:space="0" w:color="auto"/>
            <w:right w:val="none" w:sz="0" w:space="0" w:color="auto"/>
          </w:divBdr>
        </w:div>
        <w:div w:id="775562464">
          <w:marLeft w:val="0"/>
          <w:marRight w:val="0"/>
          <w:marTop w:val="0"/>
          <w:marBottom w:val="0"/>
          <w:divBdr>
            <w:top w:val="none" w:sz="0" w:space="0" w:color="auto"/>
            <w:left w:val="none" w:sz="0" w:space="0" w:color="auto"/>
            <w:bottom w:val="none" w:sz="0" w:space="0" w:color="auto"/>
            <w:right w:val="none" w:sz="0" w:space="0" w:color="auto"/>
          </w:divBdr>
        </w:div>
        <w:div w:id="2085100101">
          <w:marLeft w:val="0"/>
          <w:marRight w:val="0"/>
          <w:marTop w:val="60"/>
          <w:marBottom w:val="60"/>
          <w:divBdr>
            <w:top w:val="none" w:sz="0" w:space="0" w:color="auto"/>
            <w:left w:val="none" w:sz="0" w:space="0" w:color="auto"/>
            <w:bottom w:val="single" w:sz="6" w:space="2" w:color="A2A9B1"/>
            <w:right w:val="none" w:sz="0" w:space="0" w:color="auto"/>
          </w:divBdr>
        </w:div>
        <w:div w:id="1795057527">
          <w:marLeft w:val="0"/>
          <w:marRight w:val="0"/>
          <w:marTop w:val="60"/>
          <w:marBottom w:val="60"/>
          <w:divBdr>
            <w:top w:val="none" w:sz="0" w:space="0" w:color="auto"/>
            <w:left w:val="none" w:sz="0" w:space="0" w:color="auto"/>
            <w:bottom w:val="single" w:sz="6" w:space="2" w:color="A2A9B1"/>
            <w:right w:val="none" w:sz="0" w:space="0" w:color="auto"/>
          </w:divBdr>
        </w:div>
        <w:div w:id="1689286968">
          <w:marLeft w:val="0"/>
          <w:marRight w:val="0"/>
          <w:marTop w:val="0"/>
          <w:marBottom w:val="120"/>
          <w:divBdr>
            <w:top w:val="none" w:sz="0" w:space="0" w:color="auto"/>
            <w:left w:val="none" w:sz="0" w:space="0" w:color="auto"/>
            <w:bottom w:val="none" w:sz="0" w:space="0" w:color="auto"/>
            <w:right w:val="none" w:sz="0" w:space="0" w:color="auto"/>
          </w:divBdr>
        </w:div>
        <w:div w:id="1279528913">
          <w:marLeft w:val="336"/>
          <w:marRight w:val="0"/>
          <w:marTop w:val="120"/>
          <w:marBottom w:val="192"/>
          <w:divBdr>
            <w:top w:val="single" w:sz="6" w:space="8" w:color="AAAAAA"/>
            <w:left w:val="single" w:sz="6" w:space="8" w:color="AAAAAA"/>
            <w:bottom w:val="single" w:sz="6" w:space="8" w:color="AAAAAA"/>
            <w:right w:val="single" w:sz="6" w:space="8" w:color="AAAAAA"/>
          </w:divBdr>
          <w:divsChild>
            <w:div w:id="19631443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36557855">
          <w:marLeft w:val="0"/>
          <w:marRight w:val="0"/>
          <w:marTop w:val="60"/>
          <w:marBottom w:val="60"/>
          <w:divBdr>
            <w:top w:val="none" w:sz="0" w:space="0" w:color="auto"/>
            <w:left w:val="none" w:sz="0" w:space="0" w:color="auto"/>
            <w:bottom w:val="none" w:sz="0" w:space="0" w:color="auto"/>
            <w:right w:val="none" w:sz="0" w:space="0" w:color="auto"/>
          </w:divBdr>
        </w:div>
        <w:div w:id="134686494">
          <w:marLeft w:val="0"/>
          <w:marRight w:val="0"/>
          <w:marTop w:val="0"/>
          <w:marBottom w:val="120"/>
          <w:divBdr>
            <w:top w:val="none" w:sz="0" w:space="0" w:color="auto"/>
            <w:left w:val="none" w:sz="0" w:space="0" w:color="auto"/>
            <w:bottom w:val="none" w:sz="0" w:space="0" w:color="auto"/>
            <w:right w:val="none" w:sz="0" w:space="0" w:color="auto"/>
          </w:divBdr>
        </w:div>
        <w:div w:id="956370105">
          <w:marLeft w:val="0"/>
          <w:marRight w:val="0"/>
          <w:marTop w:val="60"/>
          <w:marBottom w:val="60"/>
          <w:divBdr>
            <w:top w:val="none" w:sz="0" w:space="0" w:color="auto"/>
            <w:left w:val="none" w:sz="0" w:space="0" w:color="auto"/>
            <w:bottom w:val="none" w:sz="0" w:space="0" w:color="auto"/>
            <w:right w:val="none" w:sz="0" w:space="0" w:color="auto"/>
          </w:divBdr>
        </w:div>
        <w:div w:id="296648670">
          <w:marLeft w:val="0"/>
          <w:marRight w:val="0"/>
          <w:marTop w:val="60"/>
          <w:marBottom w:val="60"/>
          <w:divBdr>
            <w:top w:val="none" w:sz="0" w:space="0" w:color="auto"/>
            <w:left w:val="none" w:sz="0" w:space="0" w:color="auto"/>
            <w:bottom w:val="none" w:sz="0" w:space="0" w:color="auto"/>
            <w:right w:val="none" w:sz="0" w:space="0" w:color="auto"/>
          </w:divBdr>
        </w:div>
        <w:div w:id="243031870">
          <w:marLeft w:val="0"/>
          <w:marRight w:val="0"/>
          <w:marTop w:val="60"/>
          <w:marBottom w:val="60"/>
          <w:divBdr>
            <w:top w:val="none" w:sz="0" w:space="0" w:color="auto"/>
            <w:left w:val="none" w:sz="0" w:space="0" w:color="auto"/>
            <w:bottom w:val="none" w:sz="0" w:space="0" w:color="auto"/>
            <w:right w:val="none" w:sz="0" w:space="0" w:color="auto"/>
          </w:divBdr>
        </w:div>
        <w:div w:id="1853495126">
          <w:marLeft w:val="0"/>
          <w:marRight w:val="0"/>
          <w:marTop w:val="60"/>
          <w:marBottom w:val="60"/>
          <w:divBdr>
            <w:top w:val="none" w:sz="0" w:space="0" w:color="auto"/>
            <w:left w:val="none" w:sz="0" w:space="0" w:color="auto"/>
            <w:bottom w:val="none" w:sz="0" w:space="0" w:color="auto"/>
            <w:right w:val="none" w:sz="0" w:space="0" w:color="auto"/>
          </w:divBdr>
        </w:div>
        <w:div w:id="1479421789">
          <w:marLeft w:val="0"/>
          <w:marRight w:val="0"/>
          <w:marTop w:val="60"/>
          <w:marBottom w:val="60"/>
          <w:divBdr>
            <w:top w:val="none" w:sz="0" w:space="0" w:color="auto"/>
            <w:left w:val="none" w:sz="0" w:space="0" w:color="auto"/>
            <w:bottom w:val="none" w:sz="0" w:space="0" w:color="auto"/>
            <w:right w:val="none" w:sz="0" w:space="0" w:color="auto"/>
          </w:divBdr>
        </w:div>
        <w:div w:id="352535785">
          <w:marLeft w:val="0"/>
          <w:marRight w:val="0"/>
          <w:marTop w:val="60"/>
          <w:marBottom w:val="60"/>
          <w:divBdr>
            <w:top w:val="none" w:sz="0" w:space="0" w:color="auto"/>
            <w:left w:val="none" w:sz="0" w:space="0" w:color="auto"/>
            <w:bottom w:val="none" w:sz="0" w:space="0" w:color="auto"/>
            <w:right w:val="none" w:sz="0" w:space="0" w:color="auto"/>
          </w:divBdr>
        </w:div>
        <w:div w:id="1068848939">
          <w:marLeft w:val="0"/>
          <w:marRight w:val="0"/>
          <w:marTop w:val="60"/>
          <w:marBottom w:val="60"/>
          <w:divBdr>
            <w:top w:val="none" w:sz="0" w:space="0" w:color="auto"/>
            <w:left w:val="none" w:sz="0" w:space="0" w:color="auto"/>
            <w:bottom w:val="none" w:sz="0" w:space="0" w:color="auto"/>
            <w:right w:val="none" w:sz="0" w:space="0" w:color="auto"/>
          </w:divBdr>
        </w:div>
        <w:div w:id="649604444">
          <w:marLeft w:val="0"/>
          <w:marRight w:val="0"/>
          <w:marTop w:val="60"/>
          <w:marBottom w:val="60"/>
          <w:divBdr>
            <w:top w:val="none" w:sz="0" w:space="0" w:color="auto"/>
            <w:left w:val="none" w:sz="0" w:space="0" w:color="auto"/>
            <w:bottom w:val="none" w:sz="0" w:space="0" w:color="auto"/>
            <w:right w:val="none" w:sz="0" w:space="0" w:color="auto"/>
          </w:divBdr>
        </w:div>
        <w:div w:id="729037241">
          <w:marLeft w:val="0"/>
          <w:marRight w:val="0"/>
          <w:marTop w:val="60"/>
          <w:marBottom w:val="60"/>
          <w:divBdr>
            <w:top w:val="none" w:sz="0" w:space="0" w:color="auto"/>
            <w:left w:val="none" w:sz="0" w:space="0" w:color="auto"/>
            <w:bottom w:val="none" w:sz="0" w:space="0" w:color="auto"/>
            <w:right w:val="none" w:sz="0" w:space="0" w:color="auto"/>
          </w:divBdr>
        </w:div>
        <w:div w:id="970792837">
          <w:marLeft w:val="336"/>
          <w:marRight w:val="0"/>
          <w:marTop w:val="120"/>
          <w:marBottom w:val="312"/>
          <w:divBdr>
            <w:top w:val="none" w:sz="0" w:space="0" w:color="auto"/>
            <w:left w:val="none" w:sz="0" w:space="0" w:color="auto"/>
            <w:bottom w:val="none" w:sz="0" w:space="0" w:color="auto"/>
            <w:right w:val="none" w:sz="0" w:space="0" w:color="auto"/>
          </w:divBdr>
          <w:divsChild>
            <w:div w:id="1327244932">
              <w:marLeft w:val="0"/>
              <w:marRight w:val="0"/>
              <w:marTop w:val="0"/>
              <w:marBottom w:val="0"/>
              <w:divBdr>
                <w:top w:val="single" w:sz="6" w:space="2" w:color="C8CCD1"/>
                <w:left w:val="single" w:sz="6" w:space="2" w:color="C8CCD1"/>
                <w:bottom w:val="single" w:sz="6" w:space="2" w:color="C8CCD1"/>
                <w:right w:val="single" w:sz="6" w:space="2" w:color="C8CCD1"/>
              </w:divBdr>
              <w:divsChild>
                <w:div w:id="605693700">
                  <w:marLeft w:val="0"/>
                  <w:marRight w:val="0"/>
                  <w:marTop w:val="0"/>
                  <w:marBottom w:val="0"/>
                  <w:divBdr>
                    <w:top w:val="none" w:sz="0" w:space="0" w:color="auto"/>
                    <w:left w:val="none" w:sz="0" w:space="0" w:color="auto"/>
                    <w:bottom w:val="none" w:sz="0" w:space="0" w:color="auto"/>
                    <w:right w:val="none" w:sz="0" w:space="0" w:color="auto"/>
                  </w:divBdr>
                  <w:divsChild>
                    <w:div w:id="1757510506">
                      <w:marLeft w:val="15"/>
                      <w:marRight w:val="15"/>
                      <w:marTop w:val="15"/>
                      <w:marBottom w:val="15"/>
                      <w:divBdr>
                        <w:top w:val="none" w:sz="0" w:space="0" w:color="auto"/>
                        <w:left w:val="none" w:sz="0" w:space="0" w:color="auto"/>
                        <w:bottom w:val="none" w:sz="0" w:space="0" w:color="auto"/>
                        <w:right w:val="none" w:sz="0" w:space="0" w:color="auto"/>
                      </w:divBdr>
                      <w:divsChild>
                        <w:div w:id="187911424">
                          <w:marLeft w:val="0"/>
                          <w:marRight w:val="0"/>
                          <w:marTop w:val="0"/>
                          <w:marBottom w:val="0"/>
                          <w:divBdr>
                            <w:top w:val="single" w:sz="6" w:space="0" w:color="C8CCD1"/>
                            <w:left w:val="single" w:sz="6" w:space="0" w:color="C8CCD1"/>
                            <w:bottom w:val="single" w:sz="6" w:space="0" w:color="C8CCD1"/>
                            <w:right w:val="single" w:sz="6" w:space="0" w:color="C8CCD1"/>
                          </w:divBdr>
                        </w:div>
                        <w:div w:id="107480144">
                          <w:marLeft w:val="0"/>
                          <w:marRight w:val="0"/>
                          <w:marTop w:val="0"/>
                          <w:marBottom w:val="0"/>
                          <w:divBdr>
                            <w:top w:val="none" w:sz="0" w:space="0" w:color="auto"/>
                            <w:left w:val="none" w:sz="0" w:space="0" w:color="auto"/>
                            <w:bottom w:val="none" w:sz="0" w:space="0" w:color="auto"/>
                            <w:right w:val="none" w:sz="0" w:space="0" w:color="auto"/>
                          </w:divBdr>
                        </w:div>
                      </w:divsChild>
                    </w:div>
                    <w:div w:id="667295824">
                      <w:marLeft w:val="15"/>
                      <w:marRight w:val="15"/>
                      <w:marTop w:val="15"/>
                      <w:marBottom w:val="15"/>
                      <w:divBdr>
                        <w:top w:val="none" w:sz="0" w:space="0" w:color="auto"/>
                        <w:left w:val="none" w:sz="0" w:space="0" w:color="auto"/>
                        <w:bottom w:val="none" w:sz="0" w:space="0" w:color="auto"/>
                        <w:right w:val="none" w:sz="0" w:space="0" w:color="auto"/>
                      </w:divBdr>
                      <w:divsChild>
                        <w:div w:id="960957057">
                          <w:marLeft w:val="0"/>
                          <w:marRight w:val="0"/>
                          <w:marTop w:val="0"/>
                          <w:marBottom w:val="0"/>
                          <w:divBdr>
                            <w:top w:val="single" w:sz="6" w:space="0" w:color="C8CCD1"/>
                            <w:left w:val="single" w:sz="6" w:space="0" w:color="C8CCD1"/>
                            <w:bottom w:val="single" w:sz="6" w:space="0" w:color="C8CCD1"/>
                            <w:right w:val="single" w:sz="6" w:space="0" w:color="C8CCD1"/>
                          </w:divBdr>
                        </w:div>
                        <w:div w:id="21281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73298">
                  <w:marLeft w:val="0"/>
                  <w:marRight w:val="0"/>
                  <w:marTop w:val="0"/>
                  <w:marBottom w:val="0"/>
                  <w:divBdr>
                    <w:top w:val="none" w:sz="0" w:space="0" w:color="auto"/>
                    <w:left w:val="none" w:sz="0" w:space="0" w:color="auto"/>
                    <w:bottom w:val="none" w:sz="0" w:space="0" w:color="auto"/>
                    <w:right w:val="none" w:sz="0" w:space="0" w:color="auto"/>
                  </w:divBdr>
                  <w:divsChild>
                    <w:div w:id="139546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220082">
          <w:marLeft w:val="336"/>
          <w:marRight w:val="0"/>
          <w:marTop w:val="120"/>
          <w:marBottom w:val="312"/>
          <w:divBdr>
            <w:top w:val="none" w:sz="0" w:space="0" w:color="auto"/>
            <w:left w:val="none" w:sz="0" w:space="0" w:color="auto"/>
            <w:bottom w:val="none" w:sz="0" w:space="0" w:color="auto"/>
            <w:right w:val="none" w:sz="0" w:space="0" w:color="auto"/>
          </w:divBdr>
          <w:divsChild>
            <w:div w:id="1380739312">
              <w:marLeft w:val="0"/>
              <w:marRight w:val="0"/>
              <w:marTop w:val="0"/>
              <w:marBottom w:val="0"/>
              <w:divBdr>
                <w:top w:val="single" w:sz="6" w:space="2" w:color="C8CCD1"/>
                <w:left w:val="single" w:sz="6" w:space="2" w:color="C8CCD1"/>
                <w:bottom w:val="single" w:sz="6" w:space="2" w:color="C8CCD1"/>
                <w:right w:val="single" w:sz="6" w:space="2" w:color="C8CCD1"/>
              </w:divBdr>
              <w:divsChild>
                <w:div w:id="2104455760">
                  <w:marLeft w:val="0"/>
                  <w:marRight w:val="0"/>
                  <w:marTop w:val="0"/>
                  <w:marBottom w:val="0"/>
                  <w:divBdr>
                    <w:top w:val="none" w:sz="0" w:space="0" w:color="auto"/>
                    <w:left w:val="none" w:sz="0" w:space="0" w:color="auto"/>
                    <w:bottom w:val="none" w:sz="0" w:space="0" w:color="auto"/>
                    <w:right w:val="none" w:sz="0" w:space="0" w:color="auto"/>
                  </w:divBdr>
                  <w:divsChild>
                    <w:div w:id="432827012">
                      <w:marLeft w:val="15"/>
                      <w:marRight w:val="15"/>
                      <w:marTop w:val="15"/>
                      <w:marBottom w:val="15"/>
                      <w:divBdr>
                        <w:top w:val="none" w:sz="0" w:space="0" w:color="auto"/>
                        <w:left w:val="none" w:sz="0" w:space="0" w:color="auto"/>
                        <w:bottom w:val="none" w:sz="0" w:space="0" w:color="auto"/>
                        <w:right w:val="none" w:sz="0" w:space="0" w:color="auto"/>
                      </w:divBdr>
                      <w:divsChild>
                        <w:div w:id="938609372">
                          <w:marLeft w:val="0"/>
                          <w:marRight w:val="0"/>
                          <w:marTop w:val="0"/>
                          <w:marBottom w:val="0"/>
                          <w:divBdr>
                            <w:top w:val="single" w:sz="6" w:space="0" w:color="C8CCD1"/>
                            <w:left w:val="single" w:sz="6" w:space="0" w:color="C8CCD1"/>
                            <w:bottom w:val="single" w:sz="6" w:space="0" w:color="C8CCD1"/>
                            <w:right w:val="single" w:sz="6" w:space="0" w:color="C8CCD1"/>
                          </w:divBdr>
                        </w:div>
                      </w:divsChild>
                    </w:div>
                    <w:div w:id="1007825873">
                      <w:marLeft w:val="15"/>
                      <w:marRight w:val="15"/>
                      <w:marTop w:val="15"/>
                      <w:marBottom w:val="15"/>
                      <w:divBdr>
                        <w:top w:val="none" w:sz="0" w:space="0" w:color="auto"/>
                        <w:left w:val="none" w:sz="0" w:space="0" w:color="auto"/>
                        <w:bottom w:val="none" w:sz="0" w:space="0" w:color="auto"/>
                        <w:right w:val="none" w:sz="0" w:space="0" w:color="auto"/>
                      </w:divBdr>
                      <w:divsChild>
                        <w:div w:id="2126729567">
                          <w:marLeft w:val="0"/>
                          <w:marRight w:val="0"/>
                          <w:marTop w:val="0"/>
                          <w:marBottom w:val="0"/>
                          <w:divBdr>
                            <w:top w:val="single" w:sz="6" w:space="0" w:color="C8CCD1"/>
                            <w:left w:val="single" w:sz="6" w:space="0" w:color="C8CCD1"/>
                            <w:bottom w:val="single" w:sz="6" w:space="0" w:color="C8CCD1"/>
                            <w:right w:val="single" w:sz="6" w:space="0" w:color="C8CCD1"/>
                          </w:divBdr>
                        </w:div>
                      </w:divsChild>
                    </w:div>
                  </w:divsChild>
                </w:div>
                <w:div w:id="1336570396">
                  <w:marLeft w:val="0"/>
                  <w:marRight w:val="0"/>
                  <w:marTop w:val="0"/>
                  <w:marBottom w:val="0"/>
                  <w:divBdr>
                    <w:top w:val="none" w:sz="0" w:space="0" w:color="auto"/>
                    <w:left w:val="none" w:sz="0" w:space="0" w:color="auto"/>
                    <w:bottom w:val="none" w:sz="0" w:space="0" w:color="auto"/>
                    <w:right w:val="none" w:sz="0" w:space="0" w:color="auto"/>
                  </w:divBdr>
                  <w:divsChild>
                    <w:div w:id="55778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70138">
          <w:marLeft w:val="0"/>
          <w:marRight w:val="0"/>
          <w:marTop w:val="60"/>
          <w:marBottom w:val="60"/>
          <w:divBdr>
            <w:top w:val="none" w:sz="0" w:space="0" w:color="auto"/>
            <w:left w:val="none" w:sz="0" w:space="0" w:color="auto"/>
            <w:bottom w:val="single" w:sz="6" w:space="2" w:color="A2A9B1"/>
            <w:right w:val="none" w:sz="0" w:space="0" w:color="auto"/>
          </w:divBdr>
        </w:div>
        <w:div w:id="1346899628">
          <w:marLeft w:val="0"/>
          <w:marRight w:val="0"/>
          <w:marTop w:val="60"/>
          <w:marBottom w:val="60"/>
          <w:divBdr>
            <w:top w:val="none" w:sz="0" w:space="0" w:color="auto"/>
            <w:left w:val="none" w:sz="0" w:space="0" w:color="auto"/>
            <w:bottom w:val="single" w:sz="6" w:space="2" w:color="A2A9B1"/>
            <w:right w:val="none" w:sz="0" w:space="0" w:color="auto"/>
          </w:divBdr>
        </w:div>
        <w:div w:id="256788778">
          <w:marLeft w:val="0"/>
          <w:marRight w:val="0"/>
          <w:marTop w:val="0"/>
          <w:marBottom w:val="0"/>
          <w:divBdr>
            <w:top w:val="none" w:sz="0" w:space="0" w:color="auto"/>
            <w:left w:val="none" w:sz="0" w:space="0" w:color="auto"/>
            <w:bottom w:val="none" w:sz="0" w:space="0" w:color="auto"/>
            <w:right w:val="none" w:sz="0" w:space="0" w:color="auto"/>
          </w:divBdr>
        </w:div>
        <w:div w:id="1923684147">
          <w:marLeft w:val="0"/>
          <w:marRight w:val="0"/>
          <w:marTop w:val="60"/>
          <w:marBottom w:val="60"/>
          <w:divBdr>
            <w:top w:val="none" w:sz="0" w:space="0" w:color="auto"/>
            <w:left w:val="none" w:sz="0" w:space="0" w:color="auto"/>
            <w:bottom w:val="single" w:sz="6" w:space="2" w:color="A2A9B1"/>
            <w:right w:val="none" w:sz="0" w:space="0" w:color="auto"/>
          </w:divBdr>
        </w:div>
        <w:div w:id="424229562">
          <w:marLeft w:val="0"/>
          <w:marRight w:val="0"/>
          <w:marTop w:val="60"/>
          <w:marBottom w:val="60"/>
          <w:divBdr>
            <w:top w:val="none" w:sz="0" w:space="0" w:color="auto"/>
            <w:left w:val="none" w:sz="0" w:space="0" w:color="auto"/>
            <w:bottom w:val="single" w:sz="6" w:space="2" w:color="A2A9B1"/>
            <w:right w:val="none" w:sz="0" w:space="0" w:color="auto"/>
          </w:divBdr>
        </w:div>
        <w:div w:id="44762451">
          <w:marLeft w:val="0"/>
          <w:marRight w:val="0"/>
          <w:marTop w:val="60"/>
          <w:marBottom w:val="60"/>
          <w:divBdr>
            <w:top w:val="none" w:sz="0" w:space="0" w:color="auto"/>
            <w:left w:val="none" w:sz="0" w:space="0" w:color="auto"/>
            <w:bottom w:val="none" w:sz="0" w:space="0" w:color="auto"/>
            <w:right w:val="none" w:sz="0" w:space="0" w:color="auto"/>
          </w:divBdr>
        </w:div>
        <w:div w:id="1207255011">
          <w:marLeft w:val="0"/>
          <w:marRight w:val="0"/>
          <w:marTop w:val="0"/>
          <w:marBottom w:val="120"/>
          <w:divBdr>
            <w:top w:val="none" w:sz="0" w:space="0" w:color="auto"/>
            <w:left w:val="none" w:sz="0" w:space="0" w:color="auto"/>
            <w:bottom w:val="none" w:sz="0" w:space="0" w:color="auto"/>
            <w:right w:val="none" w:sz="0" w:space="0" w:color="auto"/>
          </w:divBdr>
        </w:div>
        <w:div w:id="344209901">
          <w:marLeft w:val="0"/>
          <w:marRight w:val="0"/>
          <w:marTop w:val="60"/>
          <w:marBottom w:val="60"/>
          <w:divBdr>
            <w:top w:val="none" w:sz="0" w:space="0" w:color="auto"/>
            <w:left w:val="none" w:sz="0" w:space="0" w:color="auto"/>
            <w:bottom w:val="none" w:sz="0" w:space="0" w:color="auto"/>
            <w:right w:val="none" w:sz="0" w:space="0" w:color="auto"/>
          </w:divBdr>
        </w:div>
        <w:div w:id="1572695735">
          <w:marLeft w:val="0"/>
          <w:marRight w:val="0"/>
          <w:marTop w:val="60"/>
          <w:marBottom w:val="60"/>
          <w:divBdr>
            <w:top w:val="none" w:sz="0" w:space="0" w:color="auto"/>
            <w:left w:val="none" w:sz="0" w:space="0" w:color="auto"/>
            <w:bottom w:val="none" w:sz="0" w:space="0" w:color="auto"/>
            <w:right w:val="none" w:sz="0" w:space="0" w:color="auto"/>
          </w:divBdr>
        </w:div>
        <w:div w:id="215750743">
          <w:marLeft w:val="0"/>
          <w:marRight w:val="0"/>
          <w:marTop w:val="0"/>
          <w:marBottom w:val="120"/>
          <w:divBdr>
            <w:top w:val="none" w:sz="0" w:space="0" w:color="auto"/>
            <w:left w:val="none" w:sz="0" w:space="0" w:color="auto"/>
            <w:bottom w:val="none" w:sz="0" w:space="0" w:color="auto"/>
            <w:right w:val="none" w:sz="0" w:space="0" w:color="auto"/>
          </w:divBdr>
        </w:div>
        <w:div w:id="1117602360">
          <w:marLeft w:val="0"/>
          <w:marRight w:val="0"/>
          <w:marTop w:val="60"/>
          <w:marBottom w:val="60"/>
          <w:divBdr>
            <w:top w:val="none" w:sz="0" w:space="0" w:color="auto"/>
            <w:left w:val="none" w:sz="0" w:space="0" w:color="auto"/>
            <w:bottom w:val="none" w:sz="0" w:space="0" w:color="auto"/>
            <w:right w:val="none" w:sz="0" w:space="0" w:color="auto"/>
          </w:divBdr>
        </w:div>
        <w:div w:id="39132474">
          <w:marLeft w:val="0"/>
          <w:marRight w:val="0"/>
          <w:marTop w:val="60"/>
          <w:marBottom w:val="60"/>
          <w:divBdr>
            <w:top w:val="none" w:sz="0" w:space="0" w:color="auto"/>
            <w:left w:val="none" w:sz="0" w:space="0" w:color="auto"/>
            <w:bottom w:val="none" w:sz="0" w:space="0" w:color="auto"/>
            <w:right w:val="none" w:sz="0" w:space="0" w:color="auto"/>
          </w:divBdr>
        </w:div>
        <w:div w:id="1365209782">
          <w:marLeft w:val="0"/>
          <w:marRight w:val="0"/>
          <w:marTop w:val="60"/>
          <w:marBottom w:val="60"/>
          <w:divBdr>
            <w:top w:val="none" w:sz="0" w:space="0" w:color="auto"/>
            <w:left w:val="none" w:sz="0" w:space="0" w:color="auto"/>
            <w:bottom w:val="none" w:sz="0" w:space="0" w:color="auto"/>
            <w:right w:val="none" w:sz="0" w:space="0" w:color="auto"/>
          </w:divBdr>
        </w:div>
        <w:div w:id="1394305422">
          <w:marLeft w:val="0"/>
          <w:marRight w:val="0"/>
          <w:marTop w:val="60"/>
          <w:marBottom w:val="60"/>
          <w:divBdr>
            <w:top w:val="none" w:sz="0" w:space="0" w:color="auto"/>
            <w:left w:val="none" w:sz="0" w:space="0" w:color="auto"/>
            <w:bottom w:val="single" w:sz="6" w:space="2" w:color="A2A9B1"/>
            <w:right w:val="none" w:sz="0" w:space="0" w:color="auto"/>
          </w:divBdr>
        </w:div>
        <w:div w:id="542913091">
          <w:marLeft w:val="0"/>
          <w:marRight w:val="0"/>
          <w:marTop w:val="60"/>
          <w:marBottom w:val="60"/>
          <w:divBdr>
            <w:top w:val="none" w:sz="0" w:space="0" w:color="auto"/>
            <w:left w:val="none" w:sz="0" w:space="0" w:color="auto"/>
            <w:bottom w:val="single" w:sz="6" w:space="2" w:color="A2A9B1"/>
            <w:right w:val="none" w:sz="0" w:space="0" w:color="auto"/>
          </w:divBdr>
        </w:div>
        <w:div w:id="1559323483">
          <w:marLeft w:val="0"/>
          <w:marRight w:val="0"/>
          <w:marTop w:val="0"/>
          <w:marBottom w:val="0"/>
          <w:divBdr>
            <w:top w:val="none" w:sz="0" w:space="0" w:color="auto"/>
            <w:left w:val="none" w:sz="0" w:space="0" w:color="auto"/>
            <w:bottom w:val="none" w:sz="0" w:space="0" w:color="auto"/>
            <w:right w:val="none" w:sz="0" w:space="0" w:color="auto"/>
          </w:divBdr>
        </w:div>
        <w:div w:id="1332947204">
          <w:marLeft w:val="0"/>
          <w:marRight w:val="0"/>
          <w:marTop w:val="0"/>
          <w:marBottom w:val="0"/>
          <w:divBdr>
            <w:top w:val="none" w:sz="0" w:space="0" w:color="auto"/>
            <w:left w:val="none" w:sz="0" w:space="0" w:color="auto"/>
            <w:bottom w:val="none" w:sz="0" w:space="0" w:color="auto"/>
            <w:right w:val="none" w:sz="0" w:space="0" w:color="auto"/>
          </w:divBdr>
        </w:div>
        <w:div w:id="544636911">
          <w:marLeft w:val="0"/>
          <w:marRight w:val="0"/>
          <w:marTop w:val="60"/>
          <w:marBottom w:val="60"/>
          <w:divBdr>
            <w:top w:val="none" w:sz="0" w:space="0" w:color="auto"/>
            <w:left w:val="none" w:sz="0" w:space="0" w:color="auto"/>
            <w:bottom w:val="single" w:sz="6" w:space="2" w:color="A2A9B1"/>
            <w:right w:val="none" w:sz="0" w:space="0" w:color="auto"/>
          </w:divBdr>
        </w:div>
        <w:div w:id="728386633">
          <w:marLeft w:val="0"/>
          <w:marRight w:val="0"/>
          <w:marTop w:val="60"/>
          <w:marBottom w:val="60"/>
          <w:divBdr>
            <w:top w:val="none" w:sz="0" w:space="0" w:color="auto"/>
            <w:left w:val="none" w:sz="0" w:space="0" w:color="auto"/>
            <w:bottom w:val="single" w:sz="6" w:space="2" w:color="A2A9B1"/>
            <w:right w:val="none" w:sz="0" w:space="0" w:color="auto"/>
          </w:divBdr>
        </w:div>
        <w:div w:id="724447628">
          <w:marLeft w:val="0"/>
          <w:marRight w:val="0"/>
          <w:marTop w:val="60"/>
          <w:marBottom w:val="60"/>
          <w:divBdr>
            <w:top w:val="none" w:sz="0" w:space="0" w:color="auto"/>
            <w:left w:val="none" w:sz="0" w:space="0" w:color="auto"/>
            <w:bottom w:val="none" w:sz="0" w:space="0" w:color="auto"/>
            <w:right w:val="none" w:sz="0" w:space="0" w:color="auto"/>
          </w:divBdr>
        </w:div>
        <w:div w:id="1545487255">
          <w:marLeft w:val="0"/>
          <w:marRight w:val="0"/>
          <w:marTop w:val="60"/>
          <w:marBottom w:val="60"/>
          <w:divBdr>
            <w:top w:val="none" w:sz="0" w:space="0" w:color="auto"/>
            <w:left w:val="none" w:sz="0" w:space="0" w:color="auto"/>
            <w:bottom w:val="none" w:sz="0" w:space="0" w:color="auto"/>
            <w:right w:val="none" w:sz="0" w:space="0" w:color="auto"/>
          </w:divBdr>
        </w:div>
        <w:div w:id="298220531">
          <w:marLeft w:val="0"/>
          <w:marRight w:val="0"/>
          <w:marTop w:val="60"/>
          <w:marBottom w:val="60"/>
          <w:divBdr>
            <w:top w:val="none" w:sz="0" w:space="0" w:color="auto"/>
            <w:left w:val="none" w:sz="0" w:space="0" w:color="auto"/>
            <w:bottom w:val="none" w:sz="0" w:space="0" w:color="auto"/>
            <w:right w:val="none" w:sz="0" w:space="0" w:color="auto"/>
          </w:divBdr>
        </w:div>
        <w:div w:id="986009861">
          <w:marLeft w:val="0"/>
          <w:marRight w:val="0"/>
          <w:marTop w:val="60"/>
          <w:marBottom w:val="60"/>
          <w:divBdr>
            <w:top w:val="none" w:sz="0" w:space="0" w:color="auto"/>
            <w:left w:val="none" w:sz="0" w:space="0" w:color="auto"/>
            <w:bottom w:val="none" w:sz="0" w:space="0" w:color="auto"/>
            <w:right w:val="none" w:sz="0" w:space="0" w:color="auto"/>
          </w:divBdr>
        </w:div>
        <w:div w:id="1500079019">
          <w:marLeft w:val="0"/>
          <w:marRight w:val="0"/>
          <w:marTop w:val="0"/>
          <w:marBottom w:val="120"/>
          <w:divBdr>
            <w:top w:val="none" w:sz="0" w:space="0" w:color="auto"/>
            <w:left w:val="none" w:sz="0" w:space="0" w:color="auto"/>
            <w:bottom w:val="none" w:sz="0" w:space="0" w:color="auto"/>
            <w:right w:val="none" w:sz="0" w:space="0" w:color="auto"/>
          </w:divBdr>
        </w:div>
        <w:div w:id="1017148831">
          <w:marLeft w:val="0"/>
          <w:marRight w:val="0"/>
          <w:marTop w:val="60"/>
          <w:marBottom w:val="60"/>
          <w:divBdr>
            <w:top w:val="none" w:sz="0" w:space="0" w:color="auto"/>
            <w:left w:val="none" w:sz="0" w:space="0" w:color="auto"/>
            <w:bottom w:val="single" w:sz="6" w:space="2" w:color="A2A9B1"/>
            <w:right w:val="none" w:sz="0" w:space="0" w:color="auto"/>
          </w:divBdr>
        </w:div>
        <w:div w:id="246154634">
          <w:marLeft w:val="0"/>
          <w:marRight w:val="0"/>
          <w:marTop w:val="60"/>
          <w:marBottom w:val="60"/>
          <w:divBdr>
            <w:top w:val="none" w:sz="0" w:space="0" w:color="auto"/>
            <w:left w:val="none" w:sz="0" w:space="0" w:color="auto"/>
            <w:bottom w:val="single" w:sz="6" w:space="2" w:color="A2A9B1"/>
            <w:right w:val="none" w:sz="0" w:space="0" w:color="auto"/>
          </w:divBdr>
        </w:div>
        <w:div w:id="2101101543">
          <w:marLeft w:val="0"/>
          <w:marRight w:val="0"/>
          <w:marTop w:val="60"/>
          <w:marBottom w:val="60"/>
          <w:divBdr>
            <w:top w:val="none" w:sz="0" w:space="0" w:color="auto"/>
            <w:left w:val="none" w:sz="0" w:space="0" w:color="auto"/>
            <w:bottom w:val="none" w:sz="0" w:space="0" w:color="auto"/>
            <w:right w:val="none" w:sz="0" w:space="0" w:color="auto"/>
          </w:divBdr>
        </w:div>
        <w:div w:id="1283027902">
          <w:marLeft w:val="0"/>
          <w:marRight w:val="0"/>
          <w:marTop w:val="60"/>
          <w:marBottom w:val="60"/>
          <w:divBdr>
            <w:top w:val="none" w:sz="0" w:space="0" w:color="auto"/>
            <w:left w:val="none" w:sz="0" w:space="0" w:color="auto"/>
            <w:bottom w:val="none" w:sz="0" w:space="0" w:color="auto"/>
            <w:right w:val="none" w:sz="0" w:space="0" w:color="auto"/>
          </w:divBdr>
        </w:div>
        <w:div w:id="1023240314">
          <w:marLeft w:val="0"/>
          <w:marRight w:val="0"/>
          <w:marTop w:val="60"/>
          <w:marBottom w:val="60"/>
          <w:divBdr>
            <w:top w:val="none" w:sz="0" w:space="0" w:color="auto"/>
            <w:left w:val="none" w:sz="0" w:space="0" w:color="auto"/>
            <w:bottom w:val="none" w:sz="0" w:space="0" w:color="auto"/>
            <w:right w:val="none" w:sz="0" w:space="0" w:color="auto"/>
          </w:divBdr>
        </w:div>
        <w:div w:id="1293557652">
          <w:marLeft w:val="0"/>
          <w:marRight w:val="0"/>
          <w:marTop w:val="60"/>
          <w:marBottom w:val="60"/>
          <w:divBdr>
            <w:top w:val="none" w:sz="0" w:space="0" w:color="auto"/>
            <w:left w:val="none" w:sz="0" w:space="0" w:color="auto"/>
            <w:bottom w:val="single" w:sz="6" w:space="2" w:color="A2A9B1"/>
            <w:right w:val="none" w:sz="0" w:space="0" w:color="auto"/>
          </w:divBdr>
        </w:div>
        <w:div w:id="26027664">
          <w:marLeft w:val="0"/>
          <w:marRight w:val="0"/>
          <w:marTop w:val="0"/>
          <w:marBottom w:val="120"/>
          <w:divBdr>
            <w:top w:val="none" w:sz="0" w:space="0" w:color="auto"/>
            <w:left w:val="none" w:sz="0" w:space="0" w:color="auto"/>
            <w:bottom w:val="none" w:sz="0" w:space="0" w:color="auto"/>
            <w:right w:val="none" w:sz="0" w:space="0" w:color="auto"/>
          </w:divBdr>
        </w:div>
        <w:div w:id="1817259034">
          <w:marLeft w:val="0"/>
          <w:marRight w:val="0"/>
          <w:marTop w:val="60"/>
          <w:marBottom w:val="60"/>
          <w:divBdr>
            <w:top w:val="none" w:sz="0" w:space="0" w:color="auto"/>
            <w:left w:val="none" w:sz="0" w:space="0" w:color="auto"/>
            <w:bottom w:val="none" w:sz="0" w:space="0" w:color="auto"/>
            <w:right w:val="none" w:sz="0" w:space="0" w:color="auto"/>
          </w:divBdr>
        </w:div>
        <w:div w:id="2116748486">
          <w:marLeft w:val="0"/>
          <w:marRight w:val="0"/>
          <w:marTop w:val="60"/>
          <w:marBottom w:val="60"/>
          <w:divBdr>
            <w:top w:val="none" w:sz="0" w:space="0" w:color="auto"/>
            <w:left w:val="none" w:sz="0" w:space="0" w:color="auto"/>
            <w:bottom w:val="none" w:sz="0" w:space="0" w:color="auto"/>
            <w:right w:val="none" w:sz="0" w:space="0" w:color="auto"/>
          </w:divBdr>
        </w:div>
        <w:div w:id="431436872">
          <w:marLeft w:val="0"/>
          <w:marRight w:val="0"/>
          <w:marTop w:val="60"/>
          <w:marBottom w:val="60"/>
          <w:divBdr>
            <w:top w:val="none" w:sz="0" w:space="0" w:color="auto"/>
            <w:left w:val="none" w:sz="0" w:space="0" w:color="auto"/>
            <w:bottom w:val="none" w:sz="0" w:space="0" w:color="auto"/>
            <w:right w:val="none" w:sz="0" w:space="0" w:color="auto"/>
          </w:divBdr>
        </w:div>
        <w:div w:id="1305696317">
          <w:marLeft w:val="0"/>
          <w:marRight w:val="0"/>
          <w:marTop w:val="60"/>
          <w:marBottom w:val="60"/>
          <w:divBdr>
            <w:top w:val="none" w:sz="0" w:space="0" w:color="auto"/>
            <w:left w:val="none" w:sz="0" w:space="0" w:color="auto"/>
            <w:bottom w:val="none" w:sz="0" w:space="0" w:color="auto"/>
            <w:right w:val="none" w:sz="0" w:space="0" w:color="auto"/>
          </w:divBdr>
        </w:div>
        <w:div w:id="1278679455">
          <w:marLeft w:val="0"/>
          <w:marRight w:val="0"/>
          <w:marTop w:val="60"/>
          <w:marBottom w:val="60"/>
          <w:divBdr>
            <w:top w:val="none" w:sz="0" w:space="0" w:color="auto"/>
            <w:left w:val="none" w:sz="0" w:space="0" w:color="auto"/>
            <w:bottom w:val="none" w:sz="0" w:space="0" w:color="auto"/>
            <w:right w:val="none" w:sz="0" w:space="0" w:color="auto"/>
          </w:divBdr>
        </w:div>
        <w:div w:id="2076125887">
          <w:marLeft w:val="0"/>
          <w:marRight w:val="0"/>
          <w:marTop w:val="60"/>
          <w:marBottom w:val="60"/>
          <w:divBdr>
            <w:top w:val="none" w:sz="0" w:space="0" w:color="auto"/>
            <w:left w:val="none" w:sz="0" w:space="0" w:color="auto"/>
            <w:bottom w:val="none" w:sz="0" w:space="0" w:color="auto"/>
            <w:right w:val="none" w:sz="0" w:space="0" w:color="auto"/>
          </w:divBdr>
        </w:div>
        <w:div w:id="7756012">
          <w:marLeft w:val="0"/>
          <w:marRight w:val="0"/>
          <w:marTop w:val="60"/>
          <w:marBottom w:val="60"/>
          <w:divBdr>
            <w:top w:val="none" w:sz="0" w:space="0" w:color="auto"/>
            <w:left w:val="none" w:sz="0" w:space="0" w:color="auto"/>
            <w:bottom w:val="none" w:sz="0" w:space="0" w:color="auto"/>
            <w:right w:val="none" w:sz="0" w:space="0" w:color="auto"/>
          </w:divBdr>
        </w:div>
        <w:div w:id="1996835821">
          <w:marLeft w:val="0"/>
          <w:marRight w:val="0"/>
          <w:marTop w:val="60"/>
          <w:marBottom w:val="60"/>
          <w:divBdr>
            <w:top w:val="none" w:sz="0" w:space="0" w:color="auto"/>
            <w:left w:val="none" w:sz="0" w:space="0" w:color="auto"/>
            <w:bottom w:val="none" w:sz="0" w:space="0" w:color="auto"/>
            <w:right w:val="none" w:sz="0" w:space="0" w:color="auto"/>
          </w:divBdr>
        </w:div>
        <w:div w:id="1764182735">
          <w:marLeft w:val="0"/>
          <w:marRight w:val="0"/>
          <w:marTop w:val="0"/>
          <w:marBottom w:val="120"/>
          <w:divBdr>
            <w:top w:val="none" w:sz="0" w:space="0" w:color="auto"/>
            <w:left w:val="none" w:sz="0" w:space="0" w:color="auto"/>
            <w:bottom w:val="none" w:sz="0" w:space="0" w:color="auto"/>
            <w:right w:val="none" w:sz="0" w:space="0" w:color="auto"/>
          </w:divBdr>
        </w:div>
        <w:div w:id="10691310">
          <w:marLeft w:val="0"/>
          <w:marRight w:val="0"/>
          <w:marTop w:val="60"/>
          <w:marBottom w:val="60"/>
          <w:divBdr>
            <w:top w:val="none" w:sz="0" w:space="0" w:color="auto"/>
            <w:left w:val="none" w:sz="0" w:space="0" w:color="auto"/>
            <w:bottom w:val="none" w:sz="0" w:space="0" w:color="auto"/>
            <w:right w:val="none" w:sz="0" w:space="0" w:color="auto"/>
          </w:divBdr>
        </w:div>
        <w:div w:id="367337841">
          <w:marLeft w:val="0"/>
          <w:marRight w:val="0"/>
          <w:marTop w:val="0"/>
          <w:marBottom w:val="120"/>
          <w:divBdr>
            <w:top w:val="none" w:sz="0" w:space="0" w:color="auto"/>
            <w:left w:val="none" w:sz="0" w:space="0" w:color="auto"/>
            <w:bottom w:val="none" w:sz="0" w:space="0" w:color="auto"/>
            <w:right w:val="none" w:sz="0" w:space="0" w:color="auto"/>
          </w:divBdr>
        </w:div>
        <w:div w:id="1880126118">
          <w:marLeft w:val="0"/>
          <w:marRight w:val="0"/>
          <w:marTop w:val="60"/>
          <w:marBottom w:val="60"/>
          <w:divBdr>
            <w:top w:val="none" w:sz="0" w:space="0" w:color="auto"/>
            <w:left w:val="none" w:sz="0" w:space="0" w:color="auto"/>
            <w:bottom w:val="none" w:sz="0" w:space="0" w:color="auto"/>
            <w:right w:val="none" w:sz="0" w:space="0" w:color="auto"/>
          </w:divBdr>
        </w:div>
        <w:div w:id="2109692844">
          <w:marLeft w:val="0"/>
          <w:marRight w:val="0"/>
          <w:marTop w:val="0"/>
          <w:marBottom w:val="120"/>
          <w:divBdr>
            <w:top w:val="none" w:sz="0" w:space="0" w:color="auto"/>
            <w:left w:val="none" w:sz="0" w:space="0" w:color="auto"/>
            <w:bottom w:val="none" w:sz="0" w:space="0" w:color="auto"/>
            <w:right w:val="none" w:sz="0" w:space="0" w:color="auto"/>
          </w:divBdr>
        </w:div>
        <w:div w:id="1706784076">
          <w:marLeft w:val="0"/>
          <w:marRight w:val="0"/>
          <w:marTop w:val="60"/>
          <w:marBottom w:val="60"/>
          <w:divBdr>
            <w:top w:val="none" w:sz="0" w:space="0" w:color="auto"/>
            <w:left w:val="none" w:sz="0" w:space="0" w:color="auto"/>
            <w:bottom w:val="none" w:sz="0" w:space="0" w:color="auto"/>
            <w:right w:val="none" w:sz="0" w:space="0" w:color="auto"/>
          </w:divBdr>
        </w:div>
        <w:div w:id="558783146">
          <w:marLeft w:val="0"/>
          <w:marRight w:val="0"/>
          <w:marTop w:val="60"/>
          <w:marBottom w:val="60"/>
          <w:divBdr>
            <w:top w:val="none" w:sz="0" w:space="0" w:color="auto"/>
            <w:left w:val="none" w:sz="0" w:space="0" w:color="auto"/>
            <w:bottom w:val="single" w:sz="6" w:space="2" w:color="A2A9B1"/>
            <w:right w:val="none" w:sz="0" w:space="0" w:color="auto"/>
          </w:divBdr>
        </w:div>
        <w:div w:id="1376584920">
          <w:marLeft w:val="0"/>
          <w:marRight w:val="0"/>
          <w:marTop w:val="0"/>
          <w:marBottom w:val="120"/>
          <w:divBdr>
            <w:top w:val="none" w:sz="0" w:space="0" w:color="auto"/>
            <w:left w:val="none" w:sz="0" w:space="0" w:color="auto"/>
            <w:bottom w:val="none" w:sz="0" w:space="0" w:color="auto"/>
            <w:right w:val="none" w:sz="0" w:space="0" w:color="auto"/>
          </w:divBdr>
        </w:div>
        <w:div w:id="1705862714">
          <w:marLeft w:val="0"/>
          <w:marRight w:val="0"/>
          <w:marTop w:val="60"/>
          <w:marBottom w:val="60"/>
          <w:divBdr>
            <w:top w:val="none" w:sz="0" w:space="0" w:color="auto"/>
            <w:left w:val="none" w:sz="0" w:space="0" w:color="auto"/>
            <w:bottom w:val="single" w:sz="6" w:space="2" w:color="A2A9B1"/>
            <w:right w:val="none" w:sz="0" w:space="0" w:color="auto"/>
          </w:divBdr>
        </w:div>
        <w:div w:id="1305308624">
          <w:marLeft w:val="0"/>
          <w:marRight w:val="0"/>
          <w:marTop w:val="0"/>
          <w:marBottom w:val="120"/>
          <w:divBdr>
            <w:top w:val="none" w:sz="0" w:space="0" w:color="auto"/>
            <w:left w:val="none" w:sz="0" w:space="0" w:color="auto"/>
            <w:bottom w:val="none" w:sz="0" w:space="0" w:color="auto"/>
            <w:right w:val="none" w:sz="0" w:space="0" w:color="auto"/>
          </w:divBdr>
          <w:divsChild>
            <w:div w:id="1629554934">
              <w:marLeft w:val="0"/>
              <w:marRight w:val="0"/>
              <w:marTop w:val="0"/>
              <w:marBottom w:val="0"/>
              <w:divBdr>
                <w:top w:val="none" w:sz="0" w:space="0" w:color="auto"/>
                <w:left w:val="none" w:sz="0" w:space="0" w:color="auto"/>
                <w:bottom w:val="none" w:sz="0" w:space="0" w:color="auto"/>
                <w:right w:val="none" w:sz="0" w:space="0" w:color="auto"/>
              </w:divBdr>
              <w:divsChild>
                <w:div w:id="1992710576">
                  <w:marLeft w:val="0"/>
                  <w:marRight w:val="0"/>
                  <w:marTop w:val="60"/>
                  <w:marBottom w:val="60"/>
                  <w:divBdr>
                    <w:top w:val="none" w:sz="0" w:space="0" w:color="auto"/>
                    <w:left w:val="none" w:sz="0" w:space="0" w:color="auto"/>
                    <w:bottom w:val="none" w:sz="0" w:space="0" w:color="auto"/>
                    <w:right w:val="none" w:sz="0" w:space="0" w:color="auto"/>
                  </w:divBdr>
                </w:div>
                <w:div w:id="1304193568">
                  <w:marLeft w:val="0"/>
                  <w:marRight w:val="0"/>
                  <w:marTop w:val="60"/>
                  <w:marBottom w:val="60"/>
                  <w:divBdr>
                    <w:top w:val="none" w:sz="0" w:space="0" w:color="auto"/>
                    <w:left w:val="none" w:sz="0" w:space="0" w:color="auto"/>
                    <w:bottom w:val="none" w:sz="0" w:space="0" w:color="auto"/>
                    <w:right w:val="none" w:sz="0" w:space="0" w:color="auto"/>
                  </w:divBdr>
                </w:div>
                <w:div w:id="356935112">
                  <w:marLeft w:val="0"/>
                  <w:marRight w:val="0"/>
                  <w:marTop w:val="60"/>
                  <w:marBottom w:val="60"/>
                  <w:divBdr>
                    <w:top w:val="none" w:sz="0" w:space="0" w:color="auto"/>
                    <w:left w:val="none" w:sz="0" w:space="0" w:color="auto"/>
                    <w:bottom w:val="none" w:sz="0" w:space="0" w:color="auto"/>
                    <w:right w:val="none" w:sz="0" w:space="0" w:color="auto"/>
                  </w:divBdr>
                </w:div>
                <w:div w:id="22788334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979796588">
          <w:marLeft w:val="0"/>
          <w:marRight w:val="0"/>
          <w:marTop w:val="60"/>
          <w:marBottom w:val="60"/>
          <w:divBdr>
            <w:top w:val="none" w:sz="0" w:space="0" w:color="auto"/>
            <w:left w:val="none" w:sz="0" w:space="0" w:color="auto"/>
            <w:bottom w:val="single" w:sz="6" w:space="2" w:color="A2A9B1"/>
            <w:right w:val="none" w:sz="0" w:space="0" w:color="auto"/>
          </w:divBdr>
        </w:div>
        <w:div w:id="1663586733">
          <w:marLeft w:val="0"/>
          <w:marRight w:val="0"/>
          <w:marTop w:val="60"/>
          <w:marBottom w:val="60"/>
          <w:divBdr>
            <w:top w:val="none" w:sz="0" w:space="0" w:color="auto"/>
            <w:left w:val="none" w:sz="0" w:space="0" w:color="auto"/>
            <w:bottom w:val="single" w:sz="6" w:space="2" w:color="A2A9B1"/>
            <w:right w:val="none" w:sz="0" w:space="0" w:color="auto"/>
          </w:divBdr>
        </w:div>
        <w:div w:id="983899592">
          <w:marLeft w:val="0"/>
          <w:marRight w:val="0"/>
          <w:marTop w:val="0"/>
          <w:marBottom w:val="120"/>
          <w:divBdr>
            <w:top w:val="none" w:sz="0" w:space="0" w:color="auto"/>
            <w:left w:val="none" w:sz="0" w:space="0" w:color="auto"/>
            <w:bottom w:val="none" w:sz="0" w:space="0" w:color="auto"/>
            <w:right w:val="none" w:sz="0" w:space="0" w:color="auto"/>
          </w:divBdr>
          <w:divsChild>
            <w:div w:id="1011755846">
              <w:marLeft w:val="0"/>
              <w:marRight w:val="0"/>
              <w:marTop w:val="0"/>
              <w:marBottom w:val="0"/>
              <w:divBdr>
                <w:top w:val="none" w:sz="0" w:space="0" w:color="auto"/>
                <w:left w:val="none" w:sz="0" w:space="0" w:color="auto"/>
                <w:bottom w:val="none" w:sz="0" w:space="0" w:color="auto"/>
                <w:right w:val="none" w:sz="0" w:space="0" w:color="auto"/>
              </w:divBdr>
            </w:div>
          </w:divsChild>
        </w:div>
        <w:div w:id="299237824">
          <w:marLeft w:val="0"/>
          <w:marRight w:val="0"/>
          <w:marTop w:val="60"/>
          <w:marBottom w:val="60"/>
          <w:divBdr>
            <w:top w:val="none" w:sz="0" w:space="0" w:color="auto"/>
            <w:left w:val="none" w:sz="0" w:space="0" w:color="auto"/>
            <w:bottom w:val="single" w:sz="6" w:space="2" w:color="A2A9B1"/>
            <w:right w:val="none" w:sz="0" w:space="0" w:color="auto"/>
          </w:divBdr>
        </w:div>
        <w:div w:id="1667056880">
          <w:marLeft w:val="0"/>
          <w:marRight w:val="0"/>
          <w:marTop w:val="0"/>
          <w:marBottom w:val="120"/>
          <w:divBdr>
            <w:top w:val="none" w:sz="0" w:space="0" w:color="auto"/>
            <w:left w:val="none" w:sz="0" w:space="0" w:color="auto"/>
            <w:bottom w:val="none" w:sz="0" w:space="0" w:color="auto"/>
            <w:right w:val="none" w:sz="0" w:space="0" w:color="auto"/>
          </w:divBdr>
          <w:divsChild>
            <w:div w:id="779685982">
              <w:marLeft w:val="0"/>
              <w:marRight w:val="0"/>
              <w:marTop w:val="72"/>
              <w:marBottom w:val="0"/>
              <w:divBdr>
                <w:top w:val="none" w:sz="0" w:space="0" w:color="auto"/>
                <w:left w:val="none" w:sz="0" w:space="0" w:color="auto"/>
                <w:bottom w:val="none" w:sz="0" w:space="0" w:color="auto"/>
                <w:right w:val="none" w:sz="0" w:space="0" w:color="auto"/>
              </w:divBdr>
            </w:div>
          </w:divsChild>
        </w:div>
        <w:div w:id="1336764317">
          <w:marLeft w:val="0"/>
          <w:marRight w:val="0"/>
          <w:marTop w:val="60"/>
          <w:marBottom w:val="60"/>
          <w:divBdr>
            <w:top w:val="none" w:sz="0" w:space="0" w:color="auto"/>
            <w:left w:val="none" w:sz="0" w:space="0" w:color="auto"/>
            <w:bottom w:val="none" w:sz="0" w:space="0" w:color="auto"/>
            <w:right w:val="none" w:sz="0" w:space="0" w:color="auto"/>
          </w:divBdr>
        </w:div>
        <w:div w:id="1944724696">
          <w:marLeft w:val="0"/>
          <w:marRight w:val="0"/>
          <w:marTop w:val="0"/>
          <w:marBottom w:val="120"/>
          <w:divBdr>
            <w:top w:val="none" w:sz="0" w:space="0" w:color="auto"/>
            <w:left w:val="none" w:sz="0" w:space="0" w:color="auto"/>
            <w:bottom w:val="none" w:sz="0" w:space="0" w:color="auto"/>
            <w:right w:val="none" w:sz="0" w:space="0" w:color="auto"/>
          </w:divBdr>
        </w:div>
        <w:div w:id="26764358">
          <w:marLeft w:val="0"/>
          <w:marRight w:val="0"/>
          <w:marTop w:val="60"/>
          <w:marBottom w:val="60"/>
          <w:divBdr>
            <w:top w:val="none" w:sz="0" w:space="0" w:color="auto"/>
            <w:left w:val="none" w:sz="0" w:space="0" w:color="auto"/>
            <w:bottom w:val="single" w:sz="6" w:space="2" w:color="A2A9B1"/>
            <w:right w:val="none" w:sz="0" w:space="0" w:color="auto"/>
          </w:divBdr>
        </w:div>
        <w:div w:id="1072696981">
          <w:marLeft w:val="0"/>
          <w:marRight w:val="0"/>
          <w:marTop w:val="60"/>
          <w:marBottom w:val="60"/>
          <w:divBdr>
            <w:top w:val="none" w:sz="0" w:space="0" w:color="auto"/>
            <w:left w:val="none" w:sz="0" w:space="0" w:color="auto"/>
            <w:bottom w:val="single" w:sz="6" w:space="2" w:color="A2A9B1"/>
            <w:right w:val="none" w:sz="0" w:space="0" w:color="auto"/>
          </w:divBdr>
        </w:div>
        <w:div w:id="1236479341">
          <w:marLeft w:val="240"/>
          <w:marRight w:val="0"/>
          <w:marTop w:val="60"/>
          <w:marBottom w:val="60"/>
          <w:divBdr>
            <w:top w:val="single" w:sz="6" w:space="0" w:color="AAAAAA"/>
            <w:left w:val="single" w:sz="6" w:space="0" w:color="AAAAAA"/>
            <w:bottom w:val="single" w:sz="6" w:space="0" w:color="AAAAAA"/>
            <w:right w:val="single" w:sz="6" w:space="0" w:color="AAAAAA"/>
          </w:divBdr>
          <w:divsChild>
            <w:div w:id="995836644">
              <w:marLeft w:val="0"/>
              <w:marRight w:val="0"/>
              <w:marTop w:val="0"/>
              <w:marBottom w:val="0"/>
              <w:divBdr>
                <w:top w:val="none" w:sz="0" w:space="0" w:color="auto"/>
                <w:left w:val="none" w:sz="0" w:space="0" w:color="auto"/>
                <w:bottom w:val="none" w:sz="0" w:space="0" w:color="auto"/>
                <w:right w:val="none" w:sz="0" w:space="0" w:color="auto"/>
              </w:divBdr>
              <w:divsChild>
                <w:div w:id="170448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43761">
          <w:marLeft w:val="240"/>
          <w:marRight w:val="0"/>
          <w:marTop w:val="60"/>
          <w:marBottom w:val="60"/>
          <w:divBdr>
            <w:top w:val="single" w:sz="6" w:space="0" w:color="AAAAAA"/>
            <w:left w:val="single" w:sz="6" w:space="0" w:color="AAAAAA"/>
            <w:bottom w:val="single" w:sz="6" w:space="0" w:color="AAAAAA"/>
            <w:right w:val="single" w:sz="6" w:space="0" w:color="AAAAAA"/>
          </w:divBdr>
          <w:divsChild>
            <w:div w:id="401215554">
              <w:marLeft w:val="0"/>
              <w:marRight w:val="0"/>
              <w:marTop w:val="0"/>
              <w:marBottom w:val="0"/>
              <w:divBdr>
                <w:top w:val="none" w:sz="0" w:space="0" w:color="auto"/>
                <w:left w:val="none" w:sz="0" w:space="0" w:color="auto"/>
                <w:bottom w:val="none" w:sz="0" w:space="0" w:color="auto"/>
                <w:right w:val="none" w:sz="0" w:space="0" w:color="auto"/>
              </w:divBdr>
              <w:divsChild>
                <w:div w:id="121021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4.jpeg"/><Relationship Id="rId170" Type="http://schemas.openxmlformats.org/officeDocument/2006/relationships/hyperlink" Target="https://en.wikipedia.org/wiki/File:Timurid.svg" TargetMode="External"/><Relationship Id="rId268" Type="http://schemas.openxmlformats.org/officeDocument/2006/relationships/hyperlink" Target="https://en.wikipedia.org/wiki/Teos" TargetMode="External"/><Relationship Id="rId475" Type="http://schemas.openxmlformats.org/officeDocument/2006/relationships/hyperlink" Target="https://en.wikipedia.org/wiki/File:Mistral_and_Ege_Perla.jpg" TargetMode="External"/><Relationship Id="rId682" Type="http://schemas.openxmlformats.org/officeDocument/2006/relationships/hyperlink" Target="https://en.wikipedia.org/wiki/Tarhana" TargetMode="External"/><Relationship Id="rId128" Type="http://schemas.openxmlformats.org/officeDocument/2006/relationships/hyperlink" Target="https://en.wikipedia.org/wiki/%C4%B0zmir" TargetMode="External"/><Relationship Id="rId335" Type="http://schemas.openxmlformats.org/officeDocument/2006/relationships/hyperlink" Target="https://en.wikipedia.org/wiki/Republic_of_Genoa" TargetMode="External"/><Relationship Id="rId542" Type="http://schemas.openxmlformats.org/officeDocument/2006/relationships/hyperlink" Target="https://en.wikipedia.org/wiki/Greek_language" TargetMode="External"/><Relationship Id="rId987" Type="http://schemas.openxmlformats.org/officeDocument/2006/relationships/hyperlink" Target="https://en.wikipedia.org/wiki/%C4%B0ZBAN_A.%C5%9E." TargetMode="External"/><Relationship Id="rId1172" Type="http://schemas.openxmlformats.org/officeDocument/2006/relationships/hyperlink" Target="https://web.archive.org/web/20090607070711/http:/encarta.msn.com/dictionary_1861677014/Izmir.html" TargetMode="External"/><Relationship Id="rId402" Type="http://schemas.openxmlformats.org/officeDocument/2006/relationships/hyperlink" Target="https://en.wikipedia.org/wiki/%C4%B0zmir" TargetMode="External"/><Relationship Id="rId847" Type="http://schemas.openxmlformats.org/officeDocument/2006/relationships/hyperlink" Target="https://en.wikipedia.org/wiki/Les_Orientales" TargetMode="External"/><Relationship Id="rId1032" Type="http://schemas.openxmlformats.org/officeDocument/2006/relationships/hyperlink" Target="https://en.wikipedia.org/wiki/%C4%B0zmir" TargetMode="External"/><Relationship Id="rId707" Type="http://schemas.openxmlformats.org/officeDocument/2006/relationships/hyperlink" Target="https://en.wikipedia.org/wiki/Intermodal_container" TargetMode="External"/><Relationship Id="rId914" Type="http://schemas.openxmlformats.org/officeDocument/2006/relationships/hyperlink" Target="https://en.wikipedia.org/wiki/M5_(%C4%B0zmir_Metro)" TargetMode="External"/><Relationship Id="rId1337" Type="http://schemas.openxmlformats.org/officeDocument/2006/relationships/hyperlink" Target="https://www.bbc.com/turkce/articles/cqqw7dykx6go" TargetMode="External"/><Relationship Id="rId43" Type="http://schemas.openxmlformats.org/officeDocument/2006/relationships/hyperlink" Target="https://en.wikipedia.org/wiki/Turkey" TargetMode="External"/><Relationship Id="rId1404" Type="http://schemas.openxmlformats.org/officeDocument/2006/relationships/hyperlink" Target="https://www.youtube.com/watch?v=ds682s3Rgcw" TargetMode="External"/><Relationship Id="rId192" Type="http://schemas.openxmlformats.org/officeDocument/2006/relationships/hyperlink" Target="https://en.wikipedia.org/wiki/2004_in_archaeology" TargetMode="External"/><Relationship Id="rId497" Type="http://schemas.openxmlformats.org/officeDocument/2006/relationships/hyperlink" Target="https://en.wikipedia.org/wiki/Bornova" TargetMode="External"/><Relationship Id="rId357" Type="http://schemas.openxmlformats.org/officeDocument/2006/relationships/hyperlink" Target="https://en.wikipedia.org/wiki/Battle_of_Ankara" TargetMode="External"/><Relationship Id="rId1194" Type="http://schemas.openxmlformats.org/officeDocument/2006/relationships/hyperlink" Target="https://web.archive.org/web/20101018043937/http:/www.britannica.com/EBchecked/topic/298480/Izmir" TargetMode="External"/><Relationship Id="rId217" Type="http://schemas.openxmlformats.org/officeDocument/2006/relationships/hyperlink" Target="https://en.wikipedia.org/wiki/Urla,_%C4%B0zmir" TargetMode="External"/><Relationship Id="rId564" Type="http://schemas.openxmlformats.org/officeDocument/2006/relationships/hyperlink" Target="https://en.wikipedia.org/wiki/Agora" TargetMode="External"/><Relationship Id="rId771" Type="http://schemas.openxmlformats.org/officeDocument/2006/relationships/hyperlink" Target="https://en.wikipedia.org/wiki/Panionios" TargetMode="External"/><Relationship Id="rId869" Type="http://schemas.openxmlformats.org/officeDocument/2006/relationships/hyperlink" Target="https://en.wikipedia.org/wiki/%C4%B0zmir" TargetMode="External"/><Relationship Id="rId424" Type="http://schemas.openxmlformats.org/officeDocument/2006/relationships/hyperlink" Target="https://en.wikipedia.org/wiki/Greeks_in_the_Ottoman_Empire" TargetMode="External"/><Relationship Id="rId631" Type="http://schemas.openxmlformats.org/officeDocument/2006/relationships/hyperlink" Target="https://en.wikipedia.org/wiki/%C4%B0nciralt%C4%B1_Sea_Museum" TargetMode="External"/><Relationship Id="rId729" Type="http://schemas.openxmlformats.org/officeDocument/2006/relationships/hyperlink" Target="https://en.wikipedia.org/wiki/World_Taekwondo_Federation" TargetMode="External"/><Relationship Id="rId1054" Type="http://schemas.openxmlformats.org/officeDocument/2006/relationships/hyperlink" Target="https://en.wikipedia.org/wiki/Kazakhstan" TargetMode="External"/><Relationship Id="rId1261" Type="http://schemas.openxmlformats.org/officeDocument/2006/relationships/hyperlink" Target="https://en.wikipedia.org/wiki/ISBN_(identifier)" TargetMode="External"/><Relationship Id="rId1359" Type="http://schemas.openxmlformats.org/officeDocument/2006/relationships/hyperlink" Target="https://web.archive.org/web/20110620035225/http:/dmi.gov.tr/veridegerlendirme/il-ve-ilceler-istatistik.aspx?m=AYDIN" TargetMode="External"/><Relationship Id="rId936" Type="http://schemas.openxmlformats.org/officeDocument/2006/relationships/hyperlink" Target="https://en.wikipedia.org/wiki/Denizli" TargetMode="External"/><Relationship Id="rId1121" Type="http://schemas.openxmlformats.org/officeDocument/2006/relationships/hyperlink" Target="https://en.wikipedia.org/wiki/Turkish_Statistical_Institute" TargetMode="External"/><Relationship Id="rId1219" Type="http://schemas.openxmlformats.org/officeDocument/2006/relationships/hyperlink" Target="https://en.wikipedia.org/wiki/Anna_Komnene" TargetMode="External"/><Relationship Id="rId65" Type="http://schemas.openxmlformats.org/officeDocument/2006/relationships/hyperlink" Target="https://en.wikipedia.org/wiki/Time_zone" TargetMode="External"/><Relationship Id="rId1426" Type="http://schemas.openxmlformats.org/officeDocument/2006/relationships/hyperlink" Target="https://en.wikipedia.org/wiki/Special:BookSources/978-90-04-15388-2" TargetMode="External"/><Relationship Id="rId281" Type="http://schemas.openxmlformats.org/officeDocument/2006/relationships/hyperlink" Target="https://en.wikipedia.org/wiki/Battle_of_Issus" TargetMode="External"/><Relationship Id="rId141" Type="http://schemas.openxmlformats.org/officeDocument/2006/relationships/hyperlink" Target="https://en.wikipedia.org/wiki/English_language" TargetMode="External"/><Relationship Id="rId379" Type="http://schemas.openxmlformats.org/officeDocument/2006/relationships/hyperlink" Target="https://en.wikipedia.org/wiki/Spain" TargetMode="External"/><Relationship Id="rId586" Type="http://schemas.openxmlformats.org/officeDocument/2006/relationships/hyperlink" Target="https://en.wikipedia.org/wiki/Synagogues" TargetMode="External"/><Relationship Id="rId793" Type="http://schemas.openxmlformats.org/officeDocument/2006/relationships/hyperlink" Target="https://en.wikipedia.org/wiki/Metin_Oktay" TargetMode="External"/><Relationship Id="rId7" Type="http://schemas.openxmlformats.org/officeDocument/2006/relationships/hyperlink" Target="https://en.wikipedia.org/wiki/%C4%B0zmir_Province" TargetMode="External"/><Relationship Id="rId239" Type="http://schemas.openxmlformats.org/officeDocument/2006/relationships/hyperlink" Target="https://en.wikipedia.org/wiki/Wikipedia:Citation_needed" TargetMode="External"/><Relationship Id="rId446" Type="http://schemas.openxmlformats.org/officeDocument/2006/relationships/image" Target="media/image36.jpeg"/><Relationship Id="rId653" Type="http://schemas.openxmlformats.org/officeDocument/2006/relationships/hyperlink" Target="https://en.wikipedia.org/wiki/Trade_fair" TargetMode="External"/><Relationship Id="rId1076" Type="http://schemas.openxmlformats.org/officeDocument/2006/relationships/image" Target="media/image84.png"/><Relationship Id="rId1283" Type="http://schemas.openxmlformats.org/officeDocument/2006/relationships/hyperlink" Target="https://en.wikipedia.org/wiki/Special:BookSources/978-1-56000-927-6" TargetMode="External"/><Relationship Id="rId306" Type="http://schemas.openxmlformats.org/officeDocument/2006/relationships/hyperlink" Target="https://en.wikipedia.org/wiki/Roman_emperor" TargetMode="External"/><Relationship Id="rId860" Type="http://schemas.openxmlformats.org/officeDocument/2006/relationships/hyperlink" Target="https://en.wikipedia.org/wiki/Birds_Without_Wings_(novel)" TargetMode="External"/><Relationship Id="rId958" Type="http://schemas.openxmlformats.org/officeDocument/2006/relationships/hyperlink" Target="http://www.izdeniz.com.tr/" TargetMode="External"/><Relationship Id="rId1143" Type="http://schemas.openxmlformats.org/officeDocument/2006/relationships/hyperlink" Target="https://www.jstor.org/stable/3642952" TargetMode="External"/><Relationship Id="rId87" Type="http://schemas.openxmlformats.org/officeDocument/2006/relationships/hyperlink" Target="https://en.wikipedia.org/wiki/Mediterranean_climate" TargetMode="External"/><Relationship Id="rId513" Type="http://schemas.openxmlformats.org/officeDocument/2006/relationships/hyperlink" Target="https://en.wikipedia.org/wiki/%C4%B0zmir" TargetMode="External"/><Relationship Id="rId720" Type="http://schemas.openxmlformats.org/officeDocument/2006/relationships/hyperlink" Target="https://en.wikipedia.org/wiki/1971_Mediterranean_Games" TargetMode="External"/><Relationship Id="rId818" Type="http://schemas.openxmlformats.org/officeDocument/2006/relationships/hyperlink" Target="https://en.wikipedia.org/wiki/Area_studies" TargetMode="External"/><Relationship Id="rId1350" Type="http://schemas.openxmlformats.org/officeDocument/2006/relationships/hyperlink" Target="https://web.archive.org/web/20170323201147/http:/gavroche.org/vhugo/vhpoetry/turkishcaptive.shtml" TargetMode="External"/><Relationship Id="rId1003" Type="http://schemas.openxmlformats.org/officeDocument/2006/relationships/hyperlink" Target="https://en.wikipedia.org/wiki/%C4%B0zmir" TargetMode="External"/><Relationship Id="rId1210" Type="http://schemas.openxmlformats.org/officeDocument/2006/relationships/hyperlink" Target="https://en.wikipedia.org/wiki/Bonn" TargetMode="External"/><Relationship Id="rId1308" Type="http://schemas.openxmlformats.org/officeDocument/2006/relationships/hyperlink" Target="https://www.aa.com.tr/tr/kultur/izmir-kultur-yolu-festivali-sergileri-sanatseverleri-bulusturdu/3376270" TargetMode="External"/><Relationship Id="rId14" Type="http://schemas.openxmlformats.org/officeDocument/2006/relationships/hyperlink" Target="https://en.wikipedia.org/wiki/File:TR_Izmir_asv2020-02_img30_Konak_Clock_Tower.jpg" TargetMode="External"/><Relationship Id="rId163" Type="http://schemas.openxmlformats.org/officeDocument/2006/relationships/hyperlink" Target="https://en.wikipedia.org/wiki/Empire_of_Nicaea" TargetMode="External"/><Relationship Id="rId370" Type="http://schemas.openxmlformats.org/officeDocument/2006/relationships/hyperlink" Target="https://en.wikipedia.org/wiki/Wikipedia:Citation_needed" TargetMode="External"/><Relationship Id="rId230" Type="http://schemas.openxmlformats.org/officeDocument/2006/relationships/hyperlink" Target="https://en.wikipedia.org/wiki/900s_BC_(decade)" TargetMode="External"/><Relationship Id="rId468" Type="http://schemas.openxmlformats.org/officeDocument/2006/relationships/hyperlink" Target="https://en.wikipedia.org/wiki/%C4%B0zmir" TargetMode="External"/><Relationship Id="rId675" Type="http://schemas.openxmlformats.org/officeDocument/2006/relationships/hyperlink" Target="https://en.wikipedia.org/wiki/Bar%C4%B1%C5%9F_Youth_Symphony_Orchestra" TargetMode="External"/><Relationship Id="rId882" Type="http://schemas.openxmlformats.org/officeDocument/2006/relationships/image" Target="media/image56.jpeg"/><Relationship Id="rId1098" Type="http://schemas.openxmlformats.org/officeDocument/2006/relationships/hyperlink" Target="https://en.wikipedia.org/wiki/List_of_people_from_%C4%B0zmir" TargetMode="External"/><Relationship Id="rId328" Type="http://schemas.openxmlformats.org/officeDocument/2006/relationships/hyperlink" Target="https://en.wikipedia.org/wiki/%C4%B0zmir" TargetMode="External"/><Relationship Id="rId535" Type="http://schemas.openxmlformats.org/officeDocument/2006/relationships/hyperlink" Target="https://en.wikipedia.org/wiki/Afro-Turks" TargetMode="External"/><Relationship Id="rId742" Type="http://schemas.openxmlformats.org/officeDocument/2006/relationships/hyperlink" Target="https://en.wikipedia.org/wiki/Turkish_Cup" TargetMode="External"/><Relationship Id="rId1165" Type="http://schemas.openxmlformats.org/officeDocument/2006/relationships/hyperlink" Target="http://untreaty.un.org/unts/120001_144071/14/4/00011318.pdf" TargetMode="External"/><Relationship Id="rId1372" Type="http://schemas.openxmlformats.org/officeDocument/2006/relationships/hyperlink" Target="https://en.wikipedia.org/wiki/Italian_Ministry_of_Foreign_Affairs" TargetMode="External"/><Relationship Id="rId602" Type="http://schemas.openxmlformats.org/officeDocument/2006/relationships/image" Target="media/image44.jpeg"/><Relationship Id="rId1025" Type="http://schemas.openxmlformats.org/officeDocument/2006/relationships/image" Target="media/image70.png"/><Relationship Id="rId1232" Type="http://schemas.openxmlformats.org/officeDocument/2006/relationships/hyperlink" Target="http://bliss.mu.edu.tr/tezdb/51008.pdf" TargetMode="External"/><Relationship Id="rId907" Type="http://schemas.openxmlformats.org/officeDocument/2006/relationships/hyperlink" Target="https://en.wikipedia.org/wiki/%C4%B0zmir_Adnan_Menderes_Airport" TargetMode="External"/><Relationship Id="rId36" Type="http://schemas.openxmlformats.org/officeDocument/2006/relationships/hyperlink" Target="https://en.wikipedia.org/wiki/File:Turkey_relief_location_map.jpg" TargetMode="External"/><Relationship Id="rId185" Type="http://schemas.openxmlformats.org/officeDocument/2006/relationships/hyperlink" Target="https://en.wikipedia.org/wiki/File:Karabel1.jpg" TargetMode="External"/><Relationship Id="rId392" Type="http://schemas.openxmlformats.org/officeDocument/2006/relationships/hyperlink" Target="https://en.wikipedia.org/wiki/%C4%B0zmir" TargetMode="External"/><Relationship Id="rId697" Type="http://schemas.openxmlformats.org/officeDocument/2006/relationships/image" Target="media/image48.jpeg"/><Relationship Id="rId252" Type="http://schemas.openxmlformats.org/officeDocument/2006/relationships/hyperlink" Target="https://en.wikipedia.org/wiki/Vineyard" TargetMode="External"/><Relationship Id="rId1187" Type="http://schemas.openxmlformats.org/officeDocument/2006/relationships/hyperlink" Target="https://www.npr.org/templates/story/story.php?storyId=6648945" TargetMode="External"/><Relationship Id="rId112" Type="http://schemas.openxmlformats.org/officeDocument/2006/relationships/hyperlink" Target="https://en.wikipedia.org/wiki/%C4%B0zmir" TargetMode="External"/><Relationship Id="rId557" Type="http://schemas.openxmlformats.org/officeDocument/2006/relationships/hyperlink" Target="https://en.wikipedia.org/wiki/Tantalus" TargetMode="External"/><Relationship Id="rId764" Type="http://schemas.openxmlformats.org/officeDocument/2006/relationships/hyperlink" Target="https://en.wikipedia.org/wiki/1969%E2%80%9370_European_Cup_Winners%27_Cup" TargetMode="External"/><Relationship Id="rId971" Type="http://schemas.openxmlformats.org/officeDocument/2006/relationships/hyperlink" Target="https://en.wikipedia.org/wiki/M2_(%C4%B0zmir_Metro)" TargetMode="External"/><Relationship Id="rId1394" Type="http://schemas.openxmlformats.org/officeDocument/2006/relationships/hyperlink" Target="https://web.archive.org/web/20150216030059/http:/www.izmir.bel.tr/SisterCities/591/en" TargetMode="External"/><Relationship Id="rId417" Type="http://schemas.openxmlformats.org/officeDocument/2006/relationships/hyperlink" Target="https://en.wikipedia.org/wiki/Kar%C5%9F%C4%B1yaka" TargetMode="External"/><Relationship Id="rId624" Type="http://schemas.openxmlformats.org/officeDocument/2006/relationships/hyperlink" Target="https://en.wikipedia.org/wiki/Agora" TargetMode="External"/><Relationship Id="rId831" Type="http://schemas.openxmlformats.org/officeDocument/2006/relationships/hyperlink" Target="https://en.wikipedia.org/wiki/TRT_Belgesel" TargetMode="External"/><Relationship Id="rId1047" Type="http://schemas.openxmlformats.org/officeDocument/2006/relationships/hyperlink" Target="https://en.wikipedia.org/wiki/Baku" TargetMode="External"/><Relationship Id="rId1254" Type="http://schemas.openxmlformats.org/officeDocument/2006/relationships/hyperlink" Target="https://en.wikipedia.org/wiki/ISBN_(identifier)" TargetMode="External"/><Relationship Id="rId929" Type="http://schemas.openxmlformats.org/officeDocument/2006/relationships/hyperlink" Target="https://en.wikipedia.org/wiki/Turkish_State_Railways" TargetMode="External"/><Relationship Id="rId1114" Type="http://schemas.openxmlformats.org/officeDocument/2006/relationships/hyperlink" Target="https://en.wikipedia.org/wiki/List_of_states_with_limited_recognition" TargetMode="External"/><Relationship Id="rId1321" Type="http://schemas.openxmlformats.org/officeDocument/2006/relationships/hyperlink" Target="https://www.ntv.com.tr/galeri/n-life/kultur-ve-sanat/dar-gelirli-ailelerin-cocuklarindan-olusanbaris-cocuk-senfoni-orkestrasi-buyuyor,nm75cz-Kb0ySIH25o0YOag/XisadIb2zE2xTuFNpWPUDw" TargetMode="External"/><Relationship Id="rId58" Type="http://schemas.openxmlformats.org/officeDocument/2006/relationships/hyperlink" Target="https://en.wikipedia.org/wiki/%C4%B0zmir" TargetMode="External"/><Relationship Id="rId1419" Type="http://schemas.openxmlformats.org/officeDocument/2006/relationships/hyperlink" Target="https://en.wikipedia.org/wiki/Special:BookSources/978-0-510-03200-5" TargetMode="External"/><Relationship Id="rId274" Type="http://schemas.openxmlformats.org/officeDocument/2006/relationships/hyperlink" Target="https://en.wikipedia.org/wiki/Achaemenid_Empire" TargetMode="External"/><Relationship Id="rId481" Type="http://schemas.openxmlformats.org/officeDocument/2006/relationships/hyperlink" Target="https://en.wikipedia.org/wiki/Bayrakl%C4%B1" TargetMode="External"/><Relationship Id="rId134" Type="http://schemas.openxmlformats.org/officeDocument/2006/relationships/hyperlink" Target="https://en.wikipedia.org/wiki/Theseus" TargetMode="External"/><Relationship Id="rId579" Type="http://schemas.openxmlformats.org/officeDocument/2006/relationships/hyperlink" Target="https://en.wikipedia.org/wiki/Ottoman_Turks" TargetMode="External"/><Relationship Id="rId786" Type="http://schemas.openxmlformats.org/officeDocument/2006/relationships/hyperlink" Target="https://en.wikipedia.org/wiki/CEV_Challenge_Cup" TargetMode="External"/><Relationship Id="rId993" Type="http://schemas.openxmlformats.org/officeDocument/2006/relationships/hyperlink" Target="https://en.wikipedia.org/wiki/%C3%87i%C4%9Fli_Tram" TargetMode="External"/><Relationship Id="rId341" Type="http://schemas.openxmlformats.org/officeDocument/2006/relationships/hyperlink" Target="https://en.wikipedia.org/wiki/Aydinids" TargetMode="External"/><Relationship Id="rId439" Type="http://schemas.openxmlformats.org/officeDocument/2006/relationships/hyperlink" Target="https://en.wikipedia.org/wiki/Ottoman_Empire" TargetMode="External"/><Relationship Id="rId646" Type="http://schemas.openxmlformats.org/officeDocument/2006/relationships/hyperlink" Target="https://en.wikipedia.org/wiki/%C4%B0zmir" TargetMode="External"/><Relationship Id="rId1069" Type="http://schemas.openxmlformats.org/officeDocument/2006/relationships/hyperlink" Target="https://en.wikipedia.org/wiki/Wuhan" TargetMode="External"/><Relationship Id="rId1276" Type="http://schemas.openxmlformats.org/officeDocument/2006/relationships/hyperlink" Target="https://en.wikipedia.org/wiki/Special:BookSources/9780307432964" TargetMode="External"/><Relationship Id="rId201" Type="http://schemas.openxmlformats.org/officeDocument/2006/relationships/hyperlink" Target="https://en.wikipedia.org/wiki/%C4%B0zmir" TargetMode="External"/><Relationship Id="rId506" Type="http://schemas.openxmlformats.org/officeDocument/2006/relationships/hyperlink" Target="https://en.wikipedia.org/wiki/%C4%B0zmir" TargetMode="External"/><Relationship Id="rId853" Type="http://schemas.openxmlformats.org/officeDocument/2006/relationships/hyperlink" Target="https://en.wikipedia.org/wiki/Leo_Gordon" TargetMode="External"/><Relationship Id="rId1136" Type="http://schemas.openxmlformats.org/officeDocument/2006/relationships/hyperlink" Target="https://en.wikipedia.org/wiki/Boston" TargetMode="External"/><Relationship Id="rId713" Type="http://schemas.openxmlformats.org/officeDocument/2006/relationships/hyperlink" Target="https://en.wikipedia.org/wiki/Special:EditPage/%C4%B0zmir" TargetMode="External"/><Relationship Id="rId920" Type="http://schemas.openxmlformats.org/officeDocument/2006/relationships/hyperlink" Target="https://en.wikipedia.org/wiki/Ottoman_Railway_Company" TargetMode="External"/><Relationship Id="rId1343" Type="http://schemas.openxmlformats.org/officeDocument/2006/relationships/hyperlink" Target="http://www.izmirde.biz/?pnum=105&amp;pt=%C4%B0ZM%C4%B0R+TV+KANALLARI+" TargetMode="External"/><Relationship Id="rId1203" Type="http://schemas.openxmlformats.org/officeDocument/2006/relationships/hyperlink" Target="https://en.wikipedia.org/wiki/Aeolis" TargetMode="External"/><Relationship Id="rId1410" Type="http://schemas.openxmlformats.org/officeDocument/2006/relationships/hyperlink" Target="https://en.wikipedia.org/wiki/Kegan_Paul" TargetMode="External"/><Relationship Id="rId296" Type="http://schemas.openxmlformats.org/officeDocument/2006/relationships/hyperlink" Target="https://en.wikipedia.org/wiki/Kingdom_of_Pergamon" TargetMode="External"/><Relationship Id="rId156" Type="http://schemas.openxmlformats.org/officeDocument/2006/relationships/hyperlink" Target="https://en.wikipedia.org/wiki/Byzantine_Empire" TargetMode="External"/><Relationship Id="rId363" Type="http://schemas.openxmlformats.org/officeDocument/2006/relationships/hyperlink" Target="https://en.wikipedia.org/wiki/Alexander_(son_of_Ivan_Shishman)" TargetMode="External"/><Relationship Id="rId570" Type="http://schemas.openxmlformats.org/officeDocument/2006/relationships/hyperlink" Target="https://en.wikipedia.org/wiki/%C4%B0zmir_Clock_Tower" TargetMode="External"/><Relationship Id="rId223" Type="http://schemas.openxmlformats.org/officeDocument/2006/relationships/hyperlink" Target="https://en.wikipedia.org/wiki/Kadifekale" TargetMode="External"/><Relationship Id="rId430" Type="http://schemas.openxmlformats.org/officeDocument/2006/relationships/hyperlink" Target="https://en.wikipedia.org/wiki/%C4%B0zmir" TargetMode="External"/><Relationship Id="rId668" Type="http://schemas.openxmlformats.org/officeDocument/2006/relationships/hyperlink" Target="https://en.wikipedia.org/wiki/Torbal%C4%B1" TargetMode="External"/><Relationship Id="rId875" Type="http://schemas.openxmlformats.org/officeDocument/2006/relationships/hyperlink" Target="https://en.wikipedia.org/wiki/%C4%B0zmir" TargetMode="External"/><Relationship Id="rId1060" Type="http://schemas.openxmlformats.org/officeDocument/2006/relationships/hyperlink" Target="https://en.wikipedia.org/wiki/Israel" TargetMode="External"/><Relationship Id="rId1298" Type="http://schemas.openxmlformats.org/officeDocument/2006/relationships/hyperlink" Target="https://www.al-monitor.com/originals/2020/06/turkey-united-states-afro-turks-join-outcry-george-floyd.html" TargetMode="External"/><Relationship Id="rId528" Type="http://schemas.openxmlformats.org/officeDocument/2006/relationships/hyperlink" Target="https://en.wikipedia.org/wiki/Levantine_mansions_of_%C4%B0zmir" TargetMode="External"/><Relationship Id="rId735" Type="http://schemas.openxmlformats.org/officeDocument/2006/relationships/hyperlink" Target="https://en.wikipedia.org/wiki/1971_Mediterranean_Games" TargetMode="External"/><Relationship Id="rId942" Type="http://schemas.openxmlformats.org/officeDocument/2006/relationships/hyperlink" Target="https://en.wikipedia.org/wiki/File:TR_Izmir_asv2020-02_img46_Basmane_Station.jpg" TargetMode="External"/><Relationship Id="rId1158" Type="http://schemas.openxmlformats.org/officeDocument/2006/relationships/hyperlink" Target="https://en.wikipedia.org/wiki/Special:BookSources/9780901860668" TargetMode="External"/><Relationship Id="rId1365" Type="http://schemas.openxmlformats.org/officeDocument/2006/relationships/hyperlink" Target="https://books.google.com/books?id=IVIXBOFNty8C&amp;q=%22evangelical+school%22%2Bsmyrna&amp;pg=PA145" TargetMode="External"/><Relationship Id="rId1018" Type="http://schemas.openxmlformats.org/officeDocument/2006/relationships/hyperlink" Target="https://en.wikipedia.org/wiki/Constan%C8%9Ba" TargetMode="External"/><Relationship Id="rId1225" Type="http://schemas.openxmlformats.org/officeDocument/2006/relationships/hyperlink" Target="https://en.wikipedia.org/wiki/ISBN_(identifier)" TargetMode="External"/><Relationship Id="rId1432" Type="http://schemas.openxmlformats.org/officeDocument/2006/relationships/hyperlink" Target="https://en.wikipedia.org/wiki/File:Commons-logo.svg" TargetMode="External"/><Relationship Id="rId71" Type="http://schemas.openxmlformats.org/officeDocument/2006/relationships/hyperlink" Target="http://www.izmir.bel.tr/" TargetMode="External"/><Relationship Id="rId802" Type="http://schemas.openxmlformats.org/officeDocument/2006/relationships/hyperlink" Target="https://en.wikipedia.org/wiki/Coach_(sport)" TargetMode="External"/><Relationship Id="rId29" Type="http://schemas.openxmlformats.org/officeDocument/2006/relationships/hyperlink" Target="https://en.wikipedia.org/wiki/File:A_panoramic_view_of_the_Alsancak_quarter_in_Izmir.jpg" TargetMode="External"/><Relationship Id="rId178" Type="http://schemas.openxmlformats.org/officeDocument/2006/relationships/image" Target="media/image20.png"/><Relationship Id="rId385" Type="http://schemas.openxmlformats.org/officeDocument/2006/relationships/hyperlink" Target="https://en.wikipedia.org/wiki/Wikipedia:Citation_needed" TargetMode="External"/><Relationship Id="rId592" Type="http://schemas.openxmlformats.org/officeDocument/2006/relationships/hyperlink" Target="https://en.wikipedia.org/wiki/Kar%C5%9F%C4%B1yaka" TargetMode="External"/><Relationship Id="rId245" Type="http://schemas.openxmlformats.org/officeDocument/2006/relationships/hyperlink" Target="https://en.wikipedia.org/wiki/Smyrna" TargetMode="External"/><Relationship Id="rId452" Type="http://schemas.openxmlformats.org/officeDocument/2006/relationships/hyperlink" Target="https://en.wikipedia.org/wiki/Greece" TargetMode="External"/><Relationship Id="rId897" Type="http://schemas.openxmlformats.org/officeDocument/2006/relationships/hyperlink" Target="https://en.wikipedia.org/wiki/%C4%B0zmir" TargetMode="External"/><Relationship Id="rId1082" Type="http://schemas.openxmlformats.org/officeDocument/2006/relationships/hyperlink" Target="https://en.wikipedia.org/wiki/Cuba" TargetMode="External"/><Relationship Id="rId105" Type="http://schemas.openxmlformats.org/officeDocument/2006/relationships/hyperlink" Target="https://en.wikipedia.org/wiki/File:Ephesus_Celsus_Library_Fa%C3%A7ade.jpg" TargetMode="External"/><Relationship Id="rId312" Type="http://schemas.openxmlformats.org/officeDocument/2006/relationships/hyperlink" Target="https://en.wikipedia.org/wiki/Marcus_Aurelius" TargetMode="External"/><Relationship Id="rId757" Type="http://schemas.openxmlformats.org/officeDocument/2006/relationships/hyperlink" Target="https://en.wikipedia.org/wiki/G%C3%B6ztepe_S.K." TargetMode="External"/><Relationship Id="rId964" Type="http://schemas.openxmlformats.org/officeDocument/2006/relationships/hyperlink" Target="https://en.wikipedia.org/wiki/%C4%B0zmir_Metro" TargetMode="External"/><Relationship Id="rId1387" Type="http://schemas.openxmlformats.org/officeDocument/2006/relationships/hyperlink" Target="https://web.archive.org/web/20170824175549/https:/moovitapp.com/insights/en/Moovit_Insights_Public_Transit_Index_Turkey_IzmirAyd%C4%B1n-1564" TargetMode="External"/><Relationship Id="rId93" Type="http://schemas.openxmlformats.org/officeDocument/2006/relationships/hyperlink" Target="https://en.wikipedia.org/wiki/Classical_antiquity" TargetMode="External"/><Relationship Id="rId617" Type="http://schemas.openxmlformats.org/officeDocument/2006/relationships/hyperlink" Target="https://en.wikipedia.org/wiki/Alsancak_railway_station" TargetMode="External"/><Relationship Id="rId824" Type="http://schemas.openxmlformats.org/officeDocument/2006/relationships/hyperlink" Target="https://en.wikipedia.org/wiki/%C4%B0zmir" TargetMode="External"/><Relationship Id="rId1247" Type="http://schemas.openxmlformats.org/officeDocument/2006/relationships/hyperlink" Target="https://en.wikipedia.org/wiki/Special:BookSources/9780064912167" TargetMode="External"/><Relationship Id="rId1107" Type="http://schemas.openxmlformats.org/officeDocument/2006/relationships/hyperlink" Target="https://en.wikipedia.org/wiki/Help:Pronunciation_respelling_key" TargetMode="External"/><Relationship Id="rId1314" Type="http://schemas.openxmlformats.org/officeDocument/2006/relationships/hyperlink" Target="https://www.bbc.com/news/world-europe-32825242" TargetMode="External"/><Relationship Id="rId20" Type="http://schemas.openxmlformats.org/officeDocument/2006/relationships/hyperlink" Target="https://en.wikipedia.org/wiki/File:G%C3%BCndo%C4%9Fdu_Meydan%C4%B1%27ndaki_Cumhuriyet_A%C4%9Fac%C4%B1_heykeli..jpg" TargetMode="External"/><Relationship Id="rId267" Type="http://schemas.openxmlformats.org/officeDocument/2006/relationships/hyperlink" Target="https://en.wikipedia.org/wiki/Klazomenai" TargetMode="External"/><Relationship Id="rId474" Type="http://schemas.openxmlformats.org/officeDocument/2006/relationships/hyperlink" Target="https://en.wikipedia.org/wiki/Treaty_of_Lausanne" TargetMode="External"/><Relationship Id="rId127" Type="http://schemas.openxmlformats.org/officeDocument/2006/relationships/hyperlink" Target="https://en.wikipedia.org/wiki/Rock_carving" TargetMode="External"/><Relationship Id="rId681" Type="http://schemas.openxmlformats.org/officeDocument/2006/relationships/hyperlink" Target="https://en.wikipedia.org/wiki/Crete" TargetMode="External"/><Relationship Id="rId779" Type="http://schemas.openxmlformats.org/officeDocument/2006/relationships/hyperlink" Target="https://en.wikipedia.org/wiki/Kar%C5%9F%C4%B1yaka_Arena" TargetMode="External"/><Relationship Id="rId986" Type="http://schemas.openxmlformats.org/officeDocument/2006/relationships/hyperlink" Target="https://en.wikipedia.org/wiki/%C4%B0zmir" TargetMode="External"/><Relationship Id="rId334" Type="http://schemas.openxmlformats.org/officeDocument/2006/relationships/hyperlink" Target="https://en.wikipedia.org/wiki/Nicaean_Empire" TargetMode="External"/><Relationship Id="rId541" Type="http://schemas.openxmlformats.org/officeDocument/2006/relationships/hyperlink" Target="https://en.wikipedia.org/wiki/Turkish_language" TargetMode="External"/><Relationship Id="rId639" Type="http://schemas.openxmlformats.org/officeDocument/2006/relationships/hyperlink" Target="https://en.wikipedia.org/wiki/%C4%B0zmir" TargetMode="External"/><Relationship Id="rId1171" Type="http://schemas.openxmlformats.org/officeDocument/2006/relationships/hyperlink" Target="https://encarta.msn.com/dictionary_1861677014/izmir.html" TargetMode="External"/><Relationship Id="rId1269" Type="http://schemas.openxmlformats.org/officeDocument/2006/relationships/hyperlink" Target="https://en.wikipedia.org/wiki/Special:BookSources/978-1-884964-02-2" TargetMode="External"/><Relationship Id="rId401" Type="http://schemas.openxmlformats.org/officeDocument/2006/relationships/hyperlink" Target="https://en.wikipedia.org/wiki/Battle_of_%C3%87e%C5%9Fme" TargetMode="External"/><Relationship Id="rId846" Type="http://schemas.openxmlformats.org/officeDocument/2006/relationships/hyperlink" Target="https://en.wikipedia.org/wiki/Carlo_Goldoni" TargetMode="External"/><Relationship Id="rId1031" Type="http://schemas.openxmlformats.org/officeDocument/2006/relationships/hyperlink" Target="https://en.wikipedia.org/wiki/North_Nicosia" TargetMode="External"/><Relationship Id="rId1129" Type="http://schemas.openxmlformats.org/officeDocument/2006/relationships/hyperlink" Target="https://en.wikipedia.org/wiki/University_of_California_Press" TargetMode="External"/><Relationship Id="rId706" Type="http://schemas.openxmlformats.org/officeDocument/2006/relationships/hyperlink" Target="https://en.wikipedia.org/wiki/%C4%B0zmir_Harbor" TargetMode="External"/><Relationship Id="rId913" Type="http://schemas.openxmlformats.org/officeDocument/2006/relationships/hyperlink" Target="https://en.wikipedia.org/wiki/Gaziemir" TargetMode="External"/><Relationship Id="rId1336" Type="http://schemas.openxmlformats.org/officeDocument/2006/relationships/hyperlink" Target="https://www.izmir.bel.tr/tr/Haberler/izmir-in-bugununu-ve-gelecegini-planlayacagiz/50327/156" TargetMode="External"/><Relationship Id="rId42" Type="http://schemas.openxmlformats.org/officeDocument/2006/relationships/image" Target="media/image12.png"/><Relationship Id="rId1403" Type="http://schemas.openxmlformats.org/officeDocument/2006/relationships/hyperlink" Target="http://www.izmir.bel.tr/en/SisterCities/591" TargetMode="External"/><Relationship Id="rId191" Type="http://schemas.openxmlformats.org/officeDocument/2006/relationships/hyperlink" Target="https://en.wikipedia.org/wiki/Mediterranean_Sea" TargetMode="External"/><Relationship Id="rId289" Type="http://schemas.openxmlformats.org/officeDocument/2006/relationships/hyperlink" Target="https://en.wikipedia.org/wiki/Smyrna" TargetMode="External"/><Relationship Id="rId496" Type="http://schemas.openxmlformats.org/officeDocument/2006/relationships/hyperlink" Target="https://en.wikipedia.org/wiki/Bayrakl%C4%B1" TargetMode="External"/><Relationship Id="rId149" Type="http://schemas.openxmlformats.org/officeDocument/2006/relationships/hyperlink" Target="https://en.wikipedia.org/wiki/Spanish_language" TargetMode="External"/><Relationship Id="rId356" Type="http://schemas.openxmlformats.org/officeDocument/2006/relationships/hyperlink" Target="https://en.wikipedia.org/wiki/Tamerlane" TargetMode="External"/><Relationship Id="rId563" Type="http://schemas.openxmlformats.org/officeDocument/2006/relationships/hyperlink" Target="https://en.wikipedia.org/wiki/Asans%C3%B6r" TargetMode="External"/><Relationship Id="rId770" Type="http://schemas.openxmlformats.org/officeDocument/2006/relationships/hyperlink" Target="https://en.wikipedia.org/wiki/S%C3%BCper_Lig" TargetMode="External"/><Relationship Id="rId1193" Type="http://schemas.openxmlformats.org/officeDocument/2006/relationships/hyperlink" Target="http://www.britannica.com/EBchecked/topic/298480/Izmir" TargetMode="External"/><Relationship Id="rId216" Type="http://schemas.openxmlformats.org/officeDocument/2006/relationships/hyperlink" Target="https://en.wikipedia.org/wiki/Klazomenai" TargetMode="External"/><Relationship Id="rId423" Type="http://schemas.openxmlformats.org/officeDocument/2006/relationships/hyperlink" Target="https://en.wikipedia.org/wiki/Ethnoreligious_group" TargetMode="External"/><Relationship Id="rId868" Type="http://schemas.openxmlformats.org/officeDocument/2006/relationships/hyperlink" Target="https://en.wikipedia.org/wiki/Republic_of_Turkey_Identity_Card" TargetMode="External"/><Relationship Id="rId1053" Type="http://schemas.openxmlformats.org/officeDocument/2006/relationships/hyperlink" Target="https://en.wikipedia.org/wiki/Mumbai" TargetMode="External"/><Relationship Id="rId1260" Type="http://schemas.openxmlformats.org/officeDocument/2006/relationships/hyperlink" Target="https://books.google.com/books?id=SngokUBrhqUC" TargetMode="External"/><Relationship Id="rId630" Type="http://schemas.openxmlformats.org/officeDocument/2006/relationships/hyperlink" Target="https://en.wikipedia.org/wiki/Bal%C3%A7ova" TargetMode="External"/><Relationship Id="rId728" Type="http://schemas.openxmlformats.org/officeDocument/2006/relationships/hyperlink" Target="https://en.wikipedia.org/wiki/2009_Men%27s_European_Volleyball_Championship" TargetMode="External"/><Relationship Id="rId935" Type="http://schemas.openxmlformats.org/officeDocument/2006/relationships/hyperlink" Target="https://en.wikipedia.org/wiki/Nazilli" TargetMode="External"/><Relationship Id="rId1358" Type="http://schemas.openxmlformats.org/officeDocument/2006/relationships/hyperlink" Target="https://web.archive.org/web/20180223163318/http:/www.sgk.gov.tr/wps/portal/sgk/tr/" TargetMode="External"/><Relationship Id="rId64" Type="http://schemas.openxmlformats.org/officeDocument/2006/relationships/hyperlink" Target="https://en.wikipedia.org/wiki/US$" TargetMode="External"/><Relationship Id="rId1120" Type="http://schemas.openxmlformats.org/officeDocument/2006/relationships/hyperlink" Target="http://www.turkstat.gov.tr/PreIstatistikTablo.do?istab_id=943" TargetMode="External"/><Relationship Id="rId1218" Type="http://schemas.openxmlformats.org/officeDocument/2006/relationships/hyperlink" Target="https://en.wikipedia.org/wiki/Special:BookSources/0-19-504652-8" TargetMode="External"/><Relationship Id="rId1425" Type="http://schemas.openxmlformats.org/officeDocument/2006/relationships/hyperlink" Target="https://en.wikipedia.org/wiki/ISBN_(identifier)" TargetMode="External"/><Relationship Id="rId280" Type="http://schemas.openxmlformats.org/officeDocument/2006/relationships/hyperlink" Target="https://en.wikipedia.org/wiki/Darius_III" TargetMode="External"/><Relationship Id="rId140" Type="http://schemas.openxmlformats.org/officeDocument/2006/relationships/hyperlink" Target="https://en.wikipedia.org/wiki/Roman_Empire" TargetMode="External"/><Relationship Id="rId378" Type="http://schemas.openxmlformats.org/officeDocument/2006/relationships/hyperlink" Target="https://en.wikipedia.org/wiki/Sephardic_Jews" TargetMode="External"/><Relationship Id="rId585" Type="http://schemas.openxmlformats.org/officeDocument/2006/relationships/hyperlink" Target="https://en.wikipedia.org/wiki/%C4%B0zmir" TargetMode="External"/><Relationship Id="rId792" Type="http://schemas.openxmlformats.org/officeDocument/2006/relationships/hyperlink" Target="https://en.wikipedia.org/wiki/Olympiad" TargetMode="External"/><Relationship Id="rId6" Type="http://schemas.openxmlformats.org/officeDocument/2006/relationships/hyperlink" Target="https://en.wikipedia.org/wiki/%C4%B0znik" TargetMode="External"/><Relationship Id="rId238" Type="http://schemas.openxmlformats.org/officeDocument/2006/relationships/hyperlink" Target="https://en.wikipedia.org/wiki/Near_East" TargetMode="External"/><Relationship Id="rId445" Type="http://schemas.openxmlformats.org/officeDocument/2006/relationships/hyperlink" Target="https://en.wikipedia.org/wiki/File:Hilltown_Kar%C5%9F%C4%B1yaka_05.jpg" TargetMode="External"/><Relationship Id="rId652" Type="http://schemas.openxmlformats.org/officeDocument/2006/relationships/hyperlink" Target="https://en.wikipedia.org/wiki/%C4%B0zmir_International_Fair" TargetMode="External"/><Relationship Id="rId1075" Type="http://schemas.openxmlformats.org/officeDocument/2006/relationships/hyperlink" Target="https://en.wikipedia.org/wiki/South_Africa" TargetMode="External"/><Relationship Id="rId1282" Type="http://schemas.openxmlformats.org/officeDocument/2006/relationships/hyperlink" Target="https://en.wikipedia.org/wiki/ISBN_(identifier)" TargetMode="External"/><Relationship Id="rId305" Type="http://schemas.openxmlformats.org/officeDocument/2006/relationships/hyperlink" Target="https://en.wikipedia.org/wiki/John_the_Apostle" TargetMode="External"/><Relationship Id="rId512" Type="http://schemas.openxmlformats.org/officeDocument/2006/relationships/hyperlink" Target="https://en.wikipedia.org/wiki/%C4%B0zmir" TargetMode="External"/><Relationship Id="rId957" Type="http://schemas.openxmlformats.org/officeDocument/2006/relationships/hyperlink" Target="https://en.wikipedia.org/wiki/Metropolitan_municipality" TargetMode="External"/><Relationship Id="rId1142" Type="http://schemas.openxmlformats.org/officeDocument/2006/relationships/hyperlink" Target="https://en.wikipedia.org/wiki/JSTOR_(identifier)" TargetMode="External"/><Relationship Id="rId86" Type="http://schemas.openxmlformats.org/officeDocument/2006/relationships/hyperlink" Target="https://en.wikipedia.org/wiki/%C4%B0zmir" TargetMode="External"/><Relationship Id="rId817" Type="http://schemas.openxmlformats.org/officeDocument/2006/relationships/hyperlink" Target="https://en.wikipedia.org/wiki/%C4%B0zmir" TargetMode="External"/><Relationship Id="rId1002" Type="http://schemas.openxmlformats.org/officeDocument/2006/relationships/hyperlink" Target="https://en.wikipedia.org/wiki/Town_twinning" TargetMode="External"/><Relationship Id="rId1307" Type="http://schemas.openxmlformats.org/officeDocument/2006/relationships/hyperlink" Target="https://izmir.ktb.gov.tr/TR-77101/izmir-etnografya-muzesi.html" TargetMode="External"/><Relationship Id="rId13" Type="http://schemas.openxmlformats.org/officeDocument/2006/relationships/hyperlink" Target="https://en.wikipedia.org/wiki/Port_of_%C4%B0zmir" TargetMode="External"/><Relationship Id="rId162" Type="http://schemas.openxmlformats.org/officeDocument/2006/relationships/hyperlink" Target="https://en.wikipedia.org/wiki/Knights_Hospitaller" TargetMode="External"/><Relationship Id="rId467" Type="http://schemas.openxmlformats.org/officeDocument/2006/relationships/hyperlink" Target="https://en.wikipedia.org/wiki/%C4%B0zmir" TargetMode="External"/><Relationship Id="rId1097" Type="http://schemas.openxmlformats.org/officeDocument/2006/relationships/hyperlink" Target="https://en.wikipedia.org/wiki/Pasaport_Terminal" TargetMode="External"/><Relationship Id="rId674" Type="http://schemas.openxmlformats.org/officeDocument/2006/relationships/hyperlink" Target="https://en.wikipedia.org/wiki/%C4%B0zmir" TargetMode="External"/><Relationship Id="rId881" Type="http://schemas.openxmlformats.org/officeDocument/2006/relationships/hyperlink" Target="https://en.wikipedia.org/wiki/File:%C4%B0zmir_Institute_of_Technology.jpg" TargetMode="External"/><Relationship Id="rId979" Type="http://schemas.openxmlformats.org/officeDocument/2006/relationships/image" Target="media/image62.jpeg"/><Relationship Id="rId327" Type="http://schemas.openxmlformats.org/officeDocument/2006/relationships/hyperlink" Target="https://en.wikipedia.org/wiki/John_Doukas_(megas_doux)" TargetMode="External"/><Relationship Id="rId534" Type="http://schemas.openxmlformats.org/officeDocument/2006/relationships/hyperlink" Target="https://en.wikipedia.org/wiki/Slavery_in_Africa" TargetMode="External"/><Relationship Id="rId741" Type="http://schemas.openxmlformats.org/officeDocument/2006/relationships/hyperlink" Target="https://en.wikipedia.org/wiki/S%C3%BCper_Lig" TargetMode="External"/><Relationship Id="rId839" Type="http://schemas.openxmlformats.org/officeDocument/2006/relationships/image" Target="media/image54.jpeg"/><Relationship Id="rId1164" Type="http://schemas.openxmlformats.org/officeDocument/2006/relationships/hyperlink" Target="https://en.wikipedia.org/wiki/Wayback_Machine" TargetMode="External"/><Relationship Id="rId1371" Type="http://schemas.openxmlformats.org/officeDocument/2006/relationships/hyperlink" Target="http://www.esteri.it/mae/resource/doc/2016/03/elenco_non_paritarie_2016.pdf" TargetMode="External"/><Relationship Id="rId601" Type="http://schemas.openxmlformats.org/officeDocument/2006/relationships/hyperlink" Target="https://en.wikipedia.org/wiki/File:ASM_Night.jpg" TargetMode="External"/><Relationship Id="rId1024" Type="http://schemas.openxmlformats.org/officeDocument/2006/relationships/hyperlink" Target="https://en.wikipedia.org/wiki/Bulgaria" TargetMode="External"/><Relationship Id="rId1231" Type="http://schemas.openxmlformats.org/officeDocument/2006/relationships/hyperlink" Target="https://en.wikipedia.org/wiki/Mu%C4%9Fla_University" TargetMode="External"/><Relationship Id="rId906" Type="http://schemas.openxmlformats.org/officeDocument/2006/relationships/image" Target="media/image57.jpeg"/><Relationship Id="rId1329" Type="http://schemas.openxmlformats.org/officeDocument/2006/relationships/hyperlink" Target="https://web.archive.org/web/20100429090107/http:/www.izto.org.tr/IZTO/TC/IZTO+Bilgi/izmir/ekonomi/eko2.htm" TargetMode="External"/><Relationship Id="rId35" Type="http://schemas.openxmlformats.org/officeDocument/2006/relationships/hyperlink" Target="https://en.wikipedia.org/wiki/Turkish_language" TargetMode="External"/><Relationship Id="rId184" Type="http://schemas.openxmlformats.org/officeDocument/2006/relationships/hyperlink" Target="https://en.wikipedia.org/wiki/Smyrna" TargetMode="External"/><Relationship Id="rId391" Type="http://schemas.openxmlformats.org/officeDocument/2006/relationships/hyperlink" Target="https://en.wikipedia.org/wiki/Flag_of_%C4%B0zmir" TargetMode="External"/><Relationship Id="rId251" Type="http://schemas.openxmlformats.org/officeDocument/2006/relationships/hyperlink" Target="https://en.wikipedia.org/wiki/Olive" TargetMode="External"/><Relationship Id="rId489" Type="http://schemas.openxmlformats.org/officeDocument/2006/relationships/hyperlink" Target="https://en.wikipedia.org/wiki/Republic_of_Turkey" TargetMode="External"/><Relationship Id="rId696" Type="http://schemas.openxmlformats.org/officeDocument/2006/relationships/hyperlink" Target="https://en.wikipedia.org/wiki/File:Skyscrapers_in_Izmir_-_Turkey.jpg" TargetMode="External"/><Relationship Id="rId349" Type="http://schemas.openxmlformats.org/officeDocument/2006/relationships/hyperlink" Target="https://en.wikipedia.org/wiki/File:Izmir-Urla_Late_evening_street_view.jpg" TargetMode="External"/><Relationship Id="rId556" Type="http://schemas.openxmlformats.org/officeDocument/2006/relationships/hyperlink" Target="https://en.wikipedia.org/wiki/Yamanlar" TargetMode="External"/><Relationship Id="rId763" Type="http://schemas.openxmlformats.org/officeDocument/2006/relationships/hyperlink" Target="https://en.wikipedia.org/wiki/UEFA_Cup_Winners%27_Cup" TargetMode="External"/><Relationship Id="rId1186" Type="http://schemas.openxmlformats.org/officeDocument/2006/relationships/hyperlink" Target="https://www.cbc.ca/news/entertainment/borat-a-copycat-former-turkish-celebrity-says-1.592484" TargetMode="External"/><Relationship Id="rId1393" Type="http://schemas.openxmlformats.org/officeDocument/2006/relationships/hyperlink" Target="http://www.izmir.bel.tr/SisterCities/591/en" TargetMode="External"/><Relationship Id="rId111" Type="http://schemas.openxmlformats.org/officeDocument/2006/relationships/hyperlink" Target="https://en.wikipedia.org/wiki/2nd_millennium_BC" TargetMode="External"/><Relationship Id="rId209" Type="http://schemas.openxmlformats.org/officeDocument/2006/relationships/hyperlink" Target="https://en.wikipedia.org/wiki/%C4%B0zmir" TargetMode="External"/><Relationship Id="rId416" Type="http://schemas.openxmlformats.org/officeDocument/2006/relationships/hyperlink" Target="https://en.wikipedia.org/wiki/%C4%B0zmir" TargetMode="External"/><Relationship Id="rId970" Type="http://schemas.openxmlformats.org/officeDocument/2006/relationships/hyperlink" Target="https://en.wikipedia.org/wiki/%C4%B0zmir" TargetMode="External"/><Relationship Id="rId1046" Type="http://schemas.openxmlformats.org/officeDocument/2006/relationships/image" Target="media/image75.png"/><Relationship Id="rId1253" Type="http://schemas.openxmlformats.org/officeDocument/2006/relationships/hyperlink" Target="https://en.wikipedia.org/wiki/Ashgate_Publishing" TargetMode="External"/><Relationship Id="rId623" Type="http://schemas.openxmlformats.org/officeDocument/2006/relationships/hyperlink" Target="https://en.wikipedia.org/wiki/Tentative_World_Heritage_Site" TargetMode="External"/><Relationship Id="rId830" Type="http://schemas.openxmlformats.org/officeDocument/2006/relationships/hyperlink" Target="https://en.wikipedia.org/wiki/Aegean_Region" TargetMode="External"/><Relationship Id="rId928" Type="http://schemas.openxmlformats.org/officeDocument/2006/relationships/hyperlink" Target="https://en.wikipedia.org/wiki/Railway_station" TargetMode="External"/><Relationship Id="rId57" Type="http://schemas.openxmlformats.org/officeDocument/2006/relationships/hyperlink" Target="https://en.wikipedia.org/wiki/%C4%B0zmir" TargetMode="External"/><Relationship Id="rId1113" Type="http://schemas.openxmlformats.org/officeDocument/2006/relationships/hyperlink" Target="https://en.wikipedia.org/wiki/Cyprus" TargetMode="External"/><Relationship Id="rId1320" Type="http://schemas.openxmlformats.org/officeDocument/2006/relationships/hyperlink" Target="https://gezicini.com/izmirde-gezilecek-en-guzel-yerler/" TargetMode="External"/><Relationship Id="rId1418" Type="http://schemas.openxmlformats.org/officeDocument/2006/relationships/hyperlink" Target="https://en.wikipedia.org/wiki/ISBN_(identifier)" TargetMode="External"/><Relationship Id="rId273" Type="http://schemas.openxmlformats.org/officeDocument/2006/relationships/hyperlink" Target="https://en.wikipedia.org/wiki/%C4%B0zmir" TargetMode="External"/><Relationship Id="rId480" Type="http://schemas.openxmlformats.org/officeDocument/2006/relationships/hyperlink" Target="https://en.wikipedia.org/wiki/Folkart_Towers" TargetMode="External"/><Relationship Id="rId133" Type="http://schemas.openxmlformats.org/officeDocument/2006/relationships/hyperlink" Target="https://en.wikipedia.org/wiki/Amazons" TargetMode="External"/><Relationship Id="rId340" Type="http://schemas.openxmlformats.org/officeDocument/2006/relationships/hyperlink" Target="https://en.wikipedia.org/wiki/Anatolian_Turkish_Beyliks" TargetMode="External"/><Relationship Id="rId578" Type="http://schemas.openxmlformats.org/officeDocument/2006/relationships/hyperlink" Target="https://en.wikipedia.org/wiki/Kemeralt%C4%B1" TargetMode="External"/><Relationship Id="rId785" Type="http://schemas.openxmlformats.org/officeDocument/2006/relationships/hyperlink" Target="https://en.wikipedia.org/wiki/Turkish_Men%27s_Volleyball_Cup" TargetMode="External"/><Relationship Id="rId992" Type="http://schemas.openxmlformats.org/officeDocument/2006/relationships/hyperlink" Target="https://en.wikipedia.org/wiki/Konak_Tram" TargetMode="External"/><Relationship Id="rId200" Type="http://schemas.openxmlformats.org/officeDocument/2006/relationships/hyperlink" Target="https://en.wikipedia.org/wiki/Troy" TargetMode="External"/><Relationship Id="rId438" Type="http://schemas.openxmlformats.org/officeDocument/2006/relationships/hyperlink" Target="https://en.wikipedia.org/wiki/%C4%B0zmir" TargetMode="External"/><Relationship Id="rId645" Type="http://schemas.openxmlformats.org/officeDocument/2006/relationships/hyperlink" Target="https://en.wikipedia.org/wiki/%C4%B0zmir" TargetMode="External"/><Relationship Id="rId852" Type="http://schemas.openxmlformats.org/officeDocument/2006/relationships/hyperlink" Target="https://en.wikipedia.org/wiki/You_Can%27t_Win_%27Em_All" TargetMode="External"/><Relationship Id="rId1068" Type="http://schemas.openxmlformats.org/officeDocument/2006/relationships/hyperlink" Target="https://en.wikipedia.org/wiki/T%C3%BCrkmenabat" TargetMode="External"/><Relationship Id="rId1275" Type="http://schemas.openxmlformats.org/officeDocument/2006/relationships/hyperlink" Target="https://en.wikipedia.org/wiki/ISBN_(identifier)" TargetMode="External"/><Relationship Id="rId505" Type="http://schemas.openxmlformats.org/officeDocument/2006/relationships/hyperlink" Target="https://en.wikipedia.org/wiki/Narl%C4%B1dere" TargetMode="External"/><Relationship Id="rId712" Type="http://schemas.openxmlformats.org/officeDocument/2006/relationships/hyperlink" Target="https://en.wikipedia.org/wiki/Wikipedia:Verifiability" TargetMode="External"/><Relationship Id="rId1135" Type="http://schemas.openxmlformats.org/officeDocument/2006/relationships/hyperlink" Target="https://en.wikipedia.org/wiki/Leiden" TargetMode="External"/><Relationship Id="rId1342" Type="http://schemas.openxmlformats.org/officeDocument/2006/relationships/hyperlink" Target="https://web.archive.org/web/20180417124424/http:/www.trt.net.tr/anasayfa/canli.aspx?y=tv&amp;k=trtbelgesel" TargetMode="External"/><Relationship Id="rId79" Type="http://schemas.openxmlformats.org/officeDocument/2006/relationships/hyperlink" Target="https://en.wikipedia.org/wiki/Anatolia" TargetMode="External"/><Relationship Id="rId1202" Type="http://schemas.openxmlformats.org/officeDocument/2006/relationships/hyperlink" Target="https://en.wikipedia.org/wiki/Colophon_(city)" TargetMode="External"/><Relationship Id="rId295" Type="http://schemas.openxmlformats.org/officeDocument/2006/relationships/hyperlink" Target="https://en.wikipedia.org/wiki/Istanbul_Archaeology_Museums" TargetMode="External"/><Relationship Id="rId155" Type="http://schemas.openxmlformats.org/officeDocument/2006/relationships/image" Target="media/image15.png"/><Relationship Id="rId362" Type="http://schemas.openxmlformats.org/officeDocument/2006/relationships/hyperlink" Target="https://en.wikipedia.org/wiki/%C4%B0zmiro%C4%9Flu_C%C3%BCneyd_Bey" TargetMode="External"/><Relationship Id="rId1297" Type="http://schemas.openxmlformats.org/officeDocument/2006/relationships/hyperlink" Target="http://www.levantineheritage.com/histor3.htm" TargetMode="External"/><Relationship Id="rId222" Type="http://schemas.openxmlformats.org/officeDocument/2006/relationships/hyperlink" Target="https://en.wikipedia.org/wiki/Archaic_period_in_Greece" TargetMode="External"/><Relationship Id="rId667" Type="http://schemas.openxmlformats.org/officeDocument/2006/relationships/hyperlink" Target="https://en.wikipedia.org/wiki/Ionia" TargetMode="External"/><Relationship Id="rId874" Type="http://schemas.openxmlformats.org/officeDocument/2006/relationships/hyperlink" Target="https://en.wikipedia.org/wiki/%C4%B0zmir" TargetMode="External"/><Relationship Id="rId17" Type="http://schemas.openxmlformats.org/officeDocument/2006/relationships/hyperlink" Target="https://en.wikipedia.org/wiki/File:Asansor_From_Ground_Level_Izmir_Turkey.jpg" TargetMode="External"/><Relationship Id="rId527" Type="http://schemas.openxmlformats.org/officeDocument/2006/relationships/hyperlink" Target="https://en.wikipedia.org/wiki/Catholic" TargetMode="External"/><Relationship Id="rId734" Type="http://schemas.openxmlformats.org/officeDocument/2006/relationships/hyperlink" Target="https://en.wikipedia.org/wiki/Eurobasket_2005_Women" TargetMode="External"/><Relationship Id="rId941" Type="http://schemas.openxmlformats.org/officeDocument/2006/relationships/hyperlink" Target="https://en.wikipedia.org/wiki/%C4%B0DO" TargetMode="External"/><Relationship Id="rId1157" Type="http://schemas.openxmlformats.org/officeDocument/2006/relationships/hyperlink" Target="https://en.wikipedia.org/wiki/ISBN_(identifier)" TargetMode="External"/><Relationship Id="rId1364" Type="http://schemas.openxmlformats.org/officeDocument/2006/relationships/hyperlink" Target="https://izkakulturyayinlari.com/storage/2025/01/Izmir-Egitim-Tarihi.pdf" TargetMode="External"/><Relationship Id="rId70" Type="http://schemas.openxmlformats.org/officeDocument/2006/relationships/hyperlink" Target="https://en.wikipedia.org/wiki/Turkish_car_number_plates" TargetMode="External"/><Relationship Id="rId166" Type="http://schemas.openxmlformats.org/officeDocument/2006/relationships/image" Target="media/image17.png"/><Relationship Id="rId373" Type="http://schemas.openxmlformats.org/officeDocument/2006/relationships/hyperlink" Target="https://en.wikipedia.org/wiki/Eyalet" TargetMode="External"/><Relationship Id="rId580" Type="http://schemas.openxmlformats.org/officeDocument/2006/relationships/hyperlink" Target="https://en.wikipedia.org/wiki/Kadifekale" TargetMode="External"/><Relationship Id="rId801" Type="http://schemas.openxmlformats.org/officeDocument/2006/relationships/hyperlink" Target="https://en.wikipedia.org/wiki/Altay_S.K." TargetMode="External"/><Relationship Id="rId1017" Type="http://schemas.openxmlformats.org/officeDocument/2006/relationships/image" Target="media/image68.png"/><Relationship Id="rId1224" Type="http://schemas.openxmlformats.org/officeDocument/2006/relationships/hyperlink" Target="https://books.google.com/books?id=74JI2UlcU8AC" TargetMode="External"/><Relationship Id="rId1431" Type="http://schemas.openxmlformats.org/officeDocument/2006/relationships/hyperlink" Target="https://www.ahifworld.net/uploads/1/1/7/1/117198244/3_the_burning_of_smyrna.pdf" TargetMode="External"/><Relationship Id="rId1" Type="http://schemas.openxmlformats.org/officeDocument/2006/relationships/numbering" Target="numbering.xml"/><Relationship Id="rId233" Type="http://schemas.openxmlformats.org/officeDocument/2006/relationships/hyperlink" Target="https://en.wikipedia.org/wiki/Phragmites" TargetMode="External"/><Relationship Id="rId440" Type="http://schemas.openxmlformats.org/officeDocument/2006/relationships/hyperlink" Target="https://en.wikipedia.org/wiki/Giaour" TargetMode="External"/><Relationship Id="rId678" Type="http://schemas.openxmlformats.org/officeDocument/2006/relationships/hyperlink" Target="https://en.wikipedia.org/wiki/Mediterranean" TargetMode="External"/><Relationship Id="rId885" Type="http://schemas.openxmlformats.org/officeDocument/2006/relationships/hyperlink" Target="https://en.wikipedia.org/wiki/Dokuz_Eyl%C3%BCl_University" TargetMode="External"/><Relationship Id="rId1070" Type="http://schemas.openxmlformats.org/officeDocument/2006/relationships/hyperlink" Target="https://en.wikipedia.org/wiki/%C4%B0zmir" TargetMode="External"/><Relationship Id="rId28" Type="http://schemas.openxmlformats.org/officeDocument/2006/relationships/hyperlink" Target="https://en.wikipedia.org/wiki/K%C3%BClt%C3%BCrpark" TargetMode="External"/><Relationship Id="rId300" Type="http://schemas.openxmlformats.org/officeDocument/2006/relationships/hyperlink" Target="https://en.wikipedia.org/wiki/Diocese" TargetMode="External"/><Relationship Id="rId538" Type="http://schemas.openxmlformats.org/officeDocument/2006/relationships/hyperlink" Target="https://en.wikipedia.org/wiki/K%C3%B6ppen_climate_classification" TargetMode="External"/><Relationship Id="rId745" Type="http://schemas.openxmlformats.org/officeDocument/2006/relationships/hyperlink" Target="https://en.wikipedia.org/wiki/%C4%B0zmir_Alsancak_Stadium" TargetMode="External"/><Relationship Id="rId952" Type="http://schemas.openxmlformats.org/officeDocument/2006/relationships/image" Target="media/image60.jpeg"/><Relationship Id="rId1168" Type="http://schemas.openxmlformats.org/officeDocument/2006/relationships/hyperlink" Target="http://www.fco.gov.uk/en/about-the-fco/embassies-and-posts/find-an-embassy-overseas/europe/consulate-izmir" TargetMode="External"/><Relationship Id="rId1375" Type="http://schemas.openxmlformats.org/officeDocument/2006/relationships/hyperlink" Target="http://www.rollsrein.de/izmir.html" TargetMode="External"/><Relationship Id="rId81" Type="http://schemas.openxmlformats.org/officeDocument/2006/relationships/hyperlink" Target="https://en.wikipedia.org/wiki/%C4%B0zmir" TargetMode="External"/><Relationship Id="rId177" Type="http://schemas.openxmlformats.org/officeDocument/2006/relationships/hyperlink" Target="https://en.wikipedia.org/wiki/File:State_Flag_of_Greece_(1863-1924_and_1935-1973).svg" TargetMode="External"/><Relationship Id="rId384" Type="http://schemas.openxmlformats.org/officeDocument/2006/relationships/hyperlink" Target="https://en.wikipedia.org/wiki/Ottoman_Empire" TargetMode="External"/><Relationship Id="rId591" Type="http://schemas.openxmlformats.org/officeDocument/2006/relationships/hyperlink" Target="https://en.wikipedia.org/wiki/Atat%C3%BCrk,_His_Mother_and_Women%27s_Rights_Monument" TargetMode="External"/><Relationship Id="rId605" Type="http://schemas.openxmlformats.org/officeDocument/2006/relationships/hyperlink" Target="https://en.wikipedia.org/wiki/List_of_museums_in_%C4%B0zmir" TargetMode="External"/><Relationship Id="rId812" Type="http://schemas.openxmlformats.org/officeDocument/2006/relationships/hyperlink" Target="https://en.wikipedia.org/wiki/File:Izmir_Buyuksehir_Belediyesi_2579.jpg" TargetMode="External"/><Relationship Id="rId1028" Type="http://schemas.openxmlformats.org/officeDocument/2006/relationships/image" Target="media/image71.png"/><Relationship Id="rId1235" Type="http://schemas.openxmlformats.org/officeDocument/2006/relationships/hyperlink" Target="https://en.wikipedia.org/wiki/Special:BookSources/0-521-64304-X" TargetMode="External"/><Relationship Id="rId1442" Type="http://schemas.openxmlformats.org/officeDocument/2006/relationships/fontTable" Target="fontTable.xml"/><Relationship Id="rId244" Type="http://schemas.openxmlformats.org/officeDocument/2006/relationships/hyperlink" Target="https://en.wikipedia.org/wiki/8th_century_BC" TargetMode="External"/><Relationship Id="rId689" Type="http://schemas.openxmlformats.org/officeDocument/2006/relationships/hyperlink" Target="https://en.wikipedia.org/wiki/Turkish_cuisine" TargetMode="External"/><Relationship Id="rId896" Type="http://schemas.openxmlformats.org/officeDocument/2006/relationships/hyperlink" Target="https://en.wikipedia.org/wiki/Evangelical_School_of_Smyrna" TargetMode="External"/><Relationship Id="rId1081" Type="http://schemas.openxmlformats.org/officeDocument/2006/relationships/hyperlink" Target="https://en.wikipedia.org/wiki/%C4%B0zmir" TargetMode="External"/><Relationship Id="rId1302" Type="http://schemas.openxmlformats.org/officeDocument/2006/relationships/hyperlink" Target="https://en.wikipedia.org/wiki/NCEI" TargetMode="External"/><Relationship Id="rId39" Type="http://schemas.openxmlformats.org/officeDocument/2006/relationships/image" Target="media/image11.png"/><Relationship Id="rId451" Type="http://schemas.openxmlformats.org/officeDocument/2006/relationships/hyperlink" Target="https://en.wikipedia.org/wiki/Turkey" TargetMode="External"/><Relationship Id="rId549" Type="http://schemas.openxmlformats.org/officeDocument/2006/relationships/hyperlink" Target="https://en.wikipedia.org/wiki/%C4%B0zmir" TargetMode="External"/><Relationship Id="rId756" Type="http://schemas.openxmlformats.org/officeDocument/2006/relationships/hyperlink" Target="https://en.wikipedia.org/wiki/2010%E2%80%9311_S%C3%BCper_Lig" TargetMode="External"/><Relationship Id="rId1179" Type="http://schemas.openxmlformats.org/officeDocument/2006/relationships/hyperlink" Target="https://en.wikipedia.org/wiki/Wayback_Machine" TargetMode="External"/><Relationship Id="rId1386" Type="http://schemas.openxmlformats.org/officeDocument/2006/relationships/hyperlink" Target="https://moovitapp.com/insights/en/Moovit_Insights_Public_Transit_Index_Turkey_IzmirAyd%C4%B1n-1564" TargetMode="External"/><Relationship Id="rId104" Type="http://schemas.openxmlformats.org/officeDocument/2006/relationships/hyperlink" Target="https://en.wikipedia.org/wiki/%C4%B0zmir" TargetMode="External"/><Relationship Id="rId188" Type="http://schemas.openxmlformats.org/officeDocument/2006/relationships/hyperlink" Target="https://en.wikipedia.org/wiki/Luwian" TargetMode="External"/><Relationship Id="rId311" Type="http://schemas.openxmlformats.org/officeDocument/2006/relationships/hyperlink" Target="https://en.wikipedia.org/wiki/Earthquake" TargetMode="External"/><Relationship Id="rId395" Type="http://schemas.openxmlformats.org/officeDocument/2006/relationships/hyperlink" Target="https://en.wikipedia.org/wiki/England" TargetMode="External"/><Relationship Id="rId409" Type="http://schemas.openxmlformats.org/officeDocument/2006/relationships/hyperlink" Target="https://en.wikipedia.org/wiki/St._Stepanos_Church" TargetMode="External"/><Relationship Id="rId963" Type="http://schemas.openxmlformats.org/officeDocument/2006/relationships/hyperlink" Target="https://en.wikipedia.org/wiki/%C4%B0zmir" TargetMode="External"/><Relationship Id="rId1039" Type="http://schemas.openxmlformats.org/officeDocument/2006/relationships/image" Target="media/image73.png"/><Relationship Id="rId1246" Type="http://schemas.openxmlformats.org/officeDocument/2006/relationships/hyperlink" Target="https://en.wikipedia.org/wiki/ISBN_(identifier)" TargetMode="External"/><Relationship Id="rId92" Type="http://schemas.openxmlformats.org/officeDocument/2006/relationships/hyperlink" Target="https://en.wikipedia.org/wiki/%C4%B0zmir" TargetMode="External"/><Relationship Id="rId616" Type="http://schemas.openxmlformats.org/officeDocument/2006/relationships/hyperlink" Target="https://en.wikipedia.org/wiki/TCDD_Transport" TargetMode="External"/><Relationship Id="rId823" Type="http://schemas.openxmlformats.org/officeDocument/2006/relationships/hyperlink" Target="https://en.wikipedia.org/wiki/Recep_Tayyip_Erdo%C4%9Fan" TargetMode="External"/><Relationship Id="rId255" Type="http://schemas.openxmlformats.org/officeDocument/2006/relationships/hyperlink" Target="https://en.wikipedia.org/wiki/Sanctuary" TargetMode="External"/><Relationship Id="rId462" Type="http://schemas.openxmlformats.org/officeDocument/2006/relationships/hyperlink" Target="https://en.wikipedia.org/wiki/Greco-Turkish_War_(1919%E2%80%931922)" TargetMode="External"/><Relationship Id="rId1092" Type="http://schemas.openxmlformats.org/officeDocument/2006/relationships/hyperlink" Target="https://en.wikipedia.org/wiki/Tampa,_Florida" TargetMode="External"/><Relationship Id="rId1106" Type="http://schemas.openxmlformats.org/officeDocument/2006/relationships/hyperlink" Target="https://en.wikipedia.org/wiki/Help:IPA/English" TargetMode="External"/><Relationship Id="rId1313" Type="http://schemas.openxmlformats.org/officeDocument/2006/relationships/hyperlink" Target="https://www.thepost.co.nz/travel/350142234/izmir-turkeys-most-liberal-and-cosmopolitan-city" TargetMode="External"/><Relationship Id="rId1397" Type="http://schemas.openxmlformats.org/officeDocument/2006/relationships/hyperlink" Target="https://web.archive.org/web/20150216040256/http:/www.magusa.org/tr/component/content/article/15-%C3%B6nemli-linkler/28-karde%C5%9F-%C5%9Fehirler.html" TargetMode="External"/><Relationship Id="rId115" Type="http://schemas.openxmlformats.org/officeDocument/2006/relationships/hyperlink" Target="https://en.wikipedia.org/wiki/Greek_language" TargetMode="External"/><Relationship Id="rId322" Type="http://schemas.openxmlformats.org/officeDocument/2006/relationships/hyperlink" Target="https://en.wikipedia.org/wiki/Klazomenai" TargetMode="External"/><Relationship Id="rId767" Type="http://schemas.openxmlformats.org/officeDocument/2006/relationships/hyperlink" Target="https://en.wikipedia.org/wiki/1988%E2%80%9389_European_Cup" TargetMode="External"/><Relationship Id="rId974" Type="http://schemas.openxmlformats.org/officeDocument/2006/relationships/hyperlink" Target="https://en.wikipedia.org/wiki/M3_(%C4%B0zmir_Metro)" TargetMode="External"/><Relationship Id="rId199" Type="http://schemas.openxmlformats.org/officeDocument/2006/relationships/hyperlink" Target="https://en.wikipedia.org/wiki/Indigenous_peoples" TargetMode="External"/><Relationship Id="rId627" Type="http://schemas.openxmlformats.org/officeDocument/2006/relationships/hyperlink" Target="https://en.wikipedia.org/wiki/Kar%C5%9F%C4%B1yaka" TargetMode="External"/><Relationship Id="rId834" Type="http://schemas.openxmlformats.org/officeDocument/2006/relationships/hyperlink" Target="https://en.wikipedia.org/wiki/%C4%B0zmir" TargetMode="External"/><Relationship Id="rId1257" Type="http://schemas.openxmlformats.org/officeDocument/2006/relationships/hyperlink" Target="https://books.google.com/books?id=yhgEAQAAIAAJ" TargetMode="External"/><Relationship Id="rId266" Type="http://schemas.openxmlformats.org/officeDocument/2006/relationships/hyperlink" Target="https://en.wikipedia.org/wiki/Aphrodisias" TargetMode="External"/><Relationship Id="rId473" Type="http://schemas.openxmlformats.org/officeDocument/2006/relationships/hyperlink" Target="https://en.wikipedia.org/wiki/Population_exchange_between_Greece_and_Turkey" TargetMode="External"/><Relationship Id="rId680" Type="http://schemas.openxmlformats.org/officeDocument/2006/relationships/hyperlink" Target="https://en.wikipedia.org/wiki/South_East_Anatolia" TargetMode="External"/><Relationship Id="rId901" Type="http://schemas.openxmlformats.org/officeDocument/2006/relationships/hyperlink" Target="https://en.wikipedia.org/wiki/%C4%B0zmir" TargetMode="External"/><Relationship Id="rId1117" Type="http://schemas.openxmlformats.org/officeDocument/2006/relationships/hyperlink" Target="https://en.wikipedia.org/wiki/Turkish_Statistical_Institute" TargetMode="External"/><Relationship Id="rId1324" Type="http://schemas.openxmlformats.org/officeDocument/2006/relationships/hyperlink" Target="https://web.archive.org/web/20081021070323/http:/www.eatinizmir.com/trademark-tastes-of-izmir-1" TargetMode="External"/><Relationship Id="rId30" Type="http://schemas.openxmlformats.org/officeDocument/2006/relationships/image" Target="media/image7.jpeg"/><Relationship Id="rId126" Type="http://schemas.openxmlformats.org/officeDocument/2006/relationships/hyperlink" Target="https://en.wikipedia.org/wiki/Kemalpa%C5%9Fa" TargetMode="External"/><Relationship Id="rId333" Type="http://schemas.openxmlformats.org/officeDocument/2006/relationships/hyperlink" Target="https://en.wikipedia.org/wiki/Fourth_Crusade" TargetMode="External"/><Relationship Id="rId540" Type="http://schemas.openxmlformats.org/officeDocument/2006/relationships/hyperlink" Target="https://en.wikipedia.org/wiki/Etesian" TargetMode="External"/><Relationship Id="rId778" Type="http://schemas.openxmlformats.org/officeDocument/2006/relationships/hyperlink" Target="https://en.wikipedia.org/wiki/Turkish_Basketball_Presidential_Cup" TargetMode="External"/><Relationship Id="rId985" Type="http://schemas.openxmlformats.org/officeDocument/2006/relationships/hyperlink" Target="https://en.wikipedia.org/wiki/Portmanteau" TargetMode="External"/><Relationship Id="rId1170" Type="http://schemas.openxmlformats.org/officeDocument/2006/relationships/hyperlink" Target="https://en.wikipedia.org/wiki/Wayback_Machine" TargetMode="External"/><Relationship Id="rId638" Type="http://schemas.openxmlformats.org/officeDocument/2006/relationships/hyperlink" Target="https://en.wikipedia.org/wiki/%C4%B0zmir_Pride" TargetMode="External"/><Relationship Id="rId845" Type="http://schemas.openxmlformats.org/officeDocument/2006/relationships/hyperlink" Target="https://en.wikipedia.org/wiki/%C4%B0zmir" TargetMode="External"/><Relationship Id="rId1030" Type="http://schemas.openxmlformats.org/officeDocument/2006/relationships/hyperlink" Target="https://en.wikipedia.org/wiki/%C4%B0zmir" TargetMode="External"/><Relationship Id="rId1268" Type="http://schemas.openxmlformats.org/officeDocument/2006/relationships/hyperlink" Target="https://en.wikipedia.org/wiki/ISBN_(identifier)" TargetMode="External"/><Relationship Id="rId277" Type="http://schemas.openxmlformats.org/officeDocument/2006/relationships/hyperlink" Target="https://en.wikipedia.org/wiki/Sardis" TargetMode="External"/><Relationship Id="rId400" Type="http://schemas.openxmlformats.org/officeDocument/2006/relationships/hyperlink" Target="https://en.wikipedia.org/wiki/Bazaar" TargetMode="External"/><Relationship Id="rId484" Type="http://schemas.openxmlformats.org/officeDocument/2006/relationships/hyperlink" Target="https://en.wikipedia.org/wiki/Eleftherios_Venizelos" TargetMode="External"/><Relationship Id="rId705" Type="http://schemas.openxmlformats.org/officeDocument/2006/relationships/hyperlink" Target="https://en.wikipedia.org/wiki/%C4%B0zmir_Economic_Congress" TargetMode="External"/><Relationship Id="rId1128" Type="http://schemas.openxmlformats.org/officeDocument/2006/relationships/hyperlink" Target="https://doi.org/10.2478%2Fs13386-012-0013-5" TargetMode="External"/><Relationship Id="rId1335" Type="http://schemas.openxmlformats.org/officeDocument/2006/relationships/hyperlink" Target="http://web.archive.org/web/20240604123502/https:/www.izmir.bel.tr/tr/Haberler/izmir-in-bugununu-ve-gelecegini-planlayacagiz/50327/156" TargetMode="External"/><Relationship Id="rId137" Type="http://schemas.openxmlformats.org/officeDocument/2006/relationships/hyperlink" Target="https://en.wikipedia.org/wiki/Middle_East" TargetMode="External"/><Relationship Id="rId344" Type="http://schemas.openxmlformats.org/officeDocument/2006/relationships/hyperlink" Target="https://en.wikipedia.org/wiki/Smyrniote_crusades" TargetMode="External"/><Relationship Id="rId691" Type="http://schemas.openxmlformats.org/officeDocument/2006/relationships/hyperlink" Target="https://en.wikipedia.org/wiki/Lokma" TargetMode="External"/><Relationship Id="rId789" Type="http://schemas.openxmlformats.org/officeDocument/2006/relationships/hyperlink" Target="https://en.wikipedia.org/wiki/Chariot_race" TargetMode="External"/><Relationship Id="rId912" Type="http://schemas.openxmlformats.org/officeDocument/2006/relationships/hyperlink" Target="https://en.wikipedia.org/wiki/Adnan_Menderes_Airport" TargetMode="External"/><Relationship Id="rId996" Type="http://schemas.openxmlformats.org/officeDocument/2006/relationships/image" Target="media/image63.jpeg"/><Relationship Id="rId41" Type="http://schemas.openxmlformats.org/officeDocument/2006/relationships/hyperlink" Target="https://en.wikipedia.org/wiki/List_of_sovereign_states" TargetMode="External"/><Relationship Id="rId551" Type="http://schemas.openxmlformats.org/officeDocument/2006/relationships/hyperlink" Target="https://en.wikipedia.org/wiki/%C4%B0zmir" TargetMode="External"/><Relationship Id="rId649" Type="http://schemas.openxmlformats.org/officeDocument/2006/relationships/hyperlink" Target="https://en.wikipedia.org/wiki/File:K%C3%BClt%C3%BCrpark_aerial_view_02.jpg" TargetMode="External"/><Relationship Id="rId856" Type="http://schemas.openxmlformats.org/officeDocument/2006/relationships/hyperlink" Target="https://en.wikipedia.org/wiki/Dido_Sotiriou" TargetMode="External"/><Relationship Id="rId1181" Type="http://schemas.openxmlformats.org/officeDocument/2006/relationships/hyperlink" Target="https://web.archive.org/web/20100606091937/http:/www.timesonline.co.uk/tol/sport/football/european_football/article1085016.ece" TargetMode="External"/><Relationship Id="rId1279" Type="http://schemas.openxmlformats.org/officeDocument/2006/relationships/hyperlink" Target="https://en.wikipedia.org/wiki/S2CID_(identifier)" TargetMode="External"/><Relationship Id="rId1402" Type="http://schemas.openxmlformats.org/officeDocument/2006/relationships/hyperlink" Target="https://web.archive.org/web/20231016132944/https:/www.izmir.bel.tr/en/SisterCities/591" TargetMode="External"/><Relationship Id="rId190" Type="http://schemas.openxmlformats.org/officeDocument/2006/relationships/hyperlink" Target="https://en.wikipedia.org/wiki/Kemalpa%C5%9Fa" TargetMode="External"/><Relationship Id="rId204" Type="http://schemas.openxmlformats.org/officeDocument/2006/relationships/hyperlink" Target="https://en.wikipedia.org/wiki/Isthmus" TargetMode="External"/><Relationship Id="rId288" Type="http://schemas.openxmlformats.org/officeDocument/2006/relationships/hyperlink" Target="https://en.wikipedia.org/wiki/Marcus_Aurelius" TargetMode="External"/><Relationship Id="rId411" Type="http://schemas.openxmlformats.org/officeDocument/2006/relationships/hyperlink" Target="https://en.wikipedia.org/wiki/%C4%B0zmir" TargetMode="External"/><Relationship Id="rId509" Type="http://schemas.openxmlformats.org/officeDocument/2006/relationships/hyperlink" Target="https://en.wikipedia.org/wiki/%C4%B0zmir" TargetMode="External"/><Relationship Id="rId1041" Type="http://schemas.openxmlformats.org/officeDocument/2006/relationships/hyperlink" Target="https://en.wikipedia.org/wiki/Turin" TargetMode="External"/><Relationship Id="rId1139" Type="http://schemas.openxmlformats.org/officeDocument/2006/relationships/hyperlink" Target="https://en.wikipedia.org/wiki/Special:BookSources/978-90-04-15388-2" TargetMode="External"/><Relationship Id="rId1346" Type="http://schemas.openxmlformats.org/officeDocument/2006/relationships/hyperlink" Target="https://web.archive.org/web/20180317040034/http:/radiomap.eu/tr/izmir" TargetMode="External"/><Relationship Id="rId495" Type="http://schemas.openxmlformats.org/officeDocument/2006/relationships/hyperlink" Target="https://en.wikipedia.org/wiki/Bal%C3%A7ova" TargetMode="External"/><Relationship Id="rId716" Type="http://schemas.openxmlformats.org/officeDocument/2006/relationships/hyperlink" Target="https://en.wikipedia.org/wiki/Help:Maintenance_template_removal" TargetMode="External"/><Relationship Id="rId923" Type="http://schemas.openxmlformats.org/officeDocument/2006/relationships/hyperlink" Target="https://en.wikipedia.org/wiki/Cairo" TargetMode="External"/><Relationship Id="rId52" Type="http://schemas.openxmlformats.org/officeDocument/2006/relationships/hyperlink" Target="https://en.wikipedia.org/wiki/List_of_mayors_of_%C4%B0zmir" TargetMode="External"/><Relationship Id="rId148" Type="http://schemas.openxmlformats.org/officeDocument/2006/relationships/hyperlink" Target="https://en.wikipedia.org/wiki/Portuguese_language" TargetMode="External"/><Relationship Id="rId355" Type="http://schemas.openxmlformats.org/officeDocument/2006/relationships/hyperlink" Target="https://en.wikipedia.org/wiki/Timur" TargetMode="External"/><Relationship Id="rId562" Type="http://schemas.openxmlformats.org/officeDocument/2006/relationships/image" Target="media/image41.jpeg"/><Relationship Id="rId1192" Type="http://schemas.openxmlformats.org/officeDocument/2006/relationships/hyperlink" Target="https://en.wikipedia.org/wiki/Wayback_Machine" TargetMode="External"/><Relationship Id="rId1206" Type="http://schemas.openxmlformats.org/officeDocument/2006/relationships/hyperlink" Target="https://en.wikipedia.org/wiki/Herodotus" TargetMode="External"/><Relationship Id="rId1413" Type="http://schemas.openxmlformats.org/officeDocument/2006/relationships/hyperlink" Target="https://en.wikipedia.org/wiki/HarperCollins" TargetMode="External"/><Relationship Id="rId215" Type="http://schemas.openxmlformats.org/officeDocument/2006/relationships/image" Target="media/image23.jpeg"/><Relationship Id="rId422" Type="http://schemas.openxmlformats.org/officeDocument/2006/relationships/image" Target="media/image34.jpeg"/><Relationship Id="rId867" Type="http://schemas.openxmlformats.org/officeDocument/2006/relationships/hyperlink" Target="https://en.wikipedia.org/wiki/%C4%B0zmir" TargetMode="External"/><Relationship Id="rId1052" Type="http://schemas.openxmlformats.org/officeDocument/2006/relationships/image" Target="media/image77.png"/><Relationship Id="rId299" Type="http://schemas.openxmlformats.org/officeDocument/2006/relationships/hyperlink" Target="https://en.wikipedia.org/wiki/Roman_Republic" TargetMode="External"/><Relationship Id="rId727" Type="http://schemas.openxmlformats.org/officeDocument/2006/relationships/hyperlink" Target="https://en.wikipedia.org/wiki/2010_FIBA_World_Championship" TargetMode="External"/><Relationship Id="rId934" Type="http://schemas.openxmlformats.org/officeDocument/2006/relationships/hyperlink" Target="https://en.wikipedia.org/wiki/S%C3%B6ke" TargetMode="External"/><Relationship Id="rId1357" Type="http://schemas.openxmlformats.org/officeDocument/2006/relationships/hyperlink" Target="http://www.sgk.gov.tr/wps/portal/sgk/tr/" TargetMode="External"/><Relationship Id="rId63" Type="http://schemas.openxmlformats.org/officeDocument/2006/relationships/hyperlink" Target="https://en.wikipedia.org/wiki/Turkish_lira" TargetMode="External"/><Relationship Id="rId159" Type="http://schemas.openxmlformats.org/officeDocument/2006/relationships/hyperlink" Target="https://en.wikipedia.org/wiki/Byzantine_Empire" TargetMode="External"/><Relationship Id="rId366" Type="http://schemas.openxmlformats.org/officeDocument/2006/relationships/hyperlink" Target="https://en.wikipedia.org/wiki/Knights_Hospitaller" TargetMode="External"/><Relationship Id="rId573" Type="http://schemas.openxmlformats.org/officeDocument/2006/relationships/hyperlink" Target="https://en.wikipedia.org/wiki/Abd%C3%BClhamid_II" TargetMode="External"/><Relationship Id="rId780" Type="http://schemas.openxmlformats.org/officeDocument/2006/relationships/hyperlink" Target="https://en.wikipedia.org/wiki/%C4%B0zmir_Halkap%C4%B1nar_Sport_Hall" TargetMode="External"/><Relationship Id="rId1217" Type="http://schemas.openxmlformats.org/officeDocument/2006/relationships/hyperlink" Target="https://en.wikipedia.org/wiki/ISBN_(identifier)" TargetMode="External"/><Relationship Id="rId1424" Type="http://schemas.openxmlformats.org/officeDocument/2006/relationships/hyperlink" Target="https://en.wikipedia.org/wiki/Brill_Academic_Publishers" TargetMode="External"/><Relationship Id="rId226" Type="http://schemas.openxmlformats.org/officeDocument/2006/relationships/hyperlink" Target="https://en.wikipedia.org/wiki/Herodotus" TargetMode="External"/><Relationship Id="rId433" Type="http://schemas.openxmlformats.org/officeDocument/2006/relationships/hyperlink" Target="https://en.wikipedia.org/wiki/Henry_Morgenthau_Sr." TargetMode="External"/><Relationship Id="rId878" Type="http://schemas.openxmlformats.org/officeDocument/2006/relationships/hyperlink" Target="https://en.wikipedia.org/wiki/Ankara" TargetMode="External"/><Relationship Id="rId1063" Type="http://schemas.openxmlformats.org/officeDocument/2006/relationships/hyperlink" Target="https://en.wikipedia.org/wiki/China" TargetMode="External"/><Relationship Id="rId1270" Type="http://schemas.openxmlformats.org/officeDocument/2006/relationships/hyperlink" Target="https://books.google.com/books?id=MAbj3GDrwxIC" TargetMode="External"/><Relationship Id="rId640" Type="http://schemas.openxmlformats.org/officeDocument/2006/relationships/hyperlink" Target="https://en.wikipedia.org/wiki/%C4%B0zmir" TargetMode="External"/><Relationship Id="rId738" Type="http://schemas.openxmlformats.org/officeDocument/2006/relationships/hyperlink" Target="https://en.wikipedia.org/wiki/G%C3%BCrsel_Aksel_Stadium" TargetMode="External"/><Relationship Id="rId945" Type="http://schemas.openxmlformats.org/officeDocument/2006/relationships/hyperlink" Target="https://en.wikipedia.org/wiki/%C4%B0zmir" TargetMode="External"/><Relationship Id="rId1368" Type="http://schemas.openxmlformats.org/officeDocument/2006/relationships/hyperlink" Target="https://www.spacecampturkey.com/" TargetMode="External"/><Relationship Id="rId74" Type="http://schemas.openxmlformats.org/officeDocument/2006/relationships/hyperlink" Target="https://en.wikipedia.org/wiki/List_of_largest_cities_and_towns_in_Turkey" TargetMode="External"/><Relationship Id="rId377" Type="http://schemas.openxmlformats.org/officeDocument/2006/relationships/hyperlink" Target="https://en.wikipedia.org/wiki/Venice" TargetMode="External"/><Relationship Id="rId500" Type="http://schemas.openxmlformats.org/officeDocument/2006/relationships/hyperlink" Target="https://en.wikipedia.org/wiki/Gaziemir" TargetMode="External"/><Relationship Id="rId584" Type="http://schemas.openxmlformats.org/officeDocument/2006/relationships/hyperlink" Target="https://en.wikipedia.org/wiki/Narl%C4%B1dere" TargetMode="External"/><Relationship Id="rId805" Type="http://schemas.openxmlformats.org/officeDocument/2006/relationships/hyperlink" Target="https://en.wikipedia.org/wiki/Fenerbah%C3%A7e_S.K." TargetMode="External"/><Relationship Id="rId1130" Type="http://schemas.openxmlformats.org/officeDocument/2006/relationships/hyperlink" Target="https://books.google.com/books?id=OXaIQZMevjcC&amp;pg=PA170" TargetMode="External"/><Relationship Id="rId1228" Type="http://schemas.openxmlformats.org/officeDocument/2006/relationships/hyperlink" Target="https://en.wikipedia.org/wiki/ISBN_(identifier)" TargetMode="External"/><Relationship Id="rId1435" Type="http://schemas.openxmlformats.org/officeDocument/2006/relationships/hyperlink" Target="https://en.wikipedia.org/wiki/File:Wikivoyage-Logo-v3-icon.svg" TargetMode="External"/><Relationship Id="rId5" Type="http://schemas.openxmlformats.org/officeDocument/2006/relationships/hyperlink" Target="https://en.wikipedia.org/wiki/%C4%B0zmit" TargetMode="External"/><Relationship Id="rId237" Type="http://schemas.openxmlformats.org/officeDocument/2006/relationships/hyperlink" Target="https://en.wikipedia.org/wiki/Hippodamian" TargetMode="External"/><Relationship Id="rId791" Type="http://schemas.openxmlformats.org/officeDocument/2006/relationships/hyperlink" Target="https://en.wikipedia.org/wiki/Boxing" TargetMode="External"/><Relationship Id="rId889" Type="http://schemas.openxmlformats.org/officeDocument/2006/relationships/hyperlink" Target="https://en.wikipedia.org/wiki/%C4%B0zmir_Institute_of_Technology" TargetMode="External"/><Relationship Id="rId1074" Type="http://schemas.openxmlformats.org/officeDocument/2006/relationships/hyperlink" Target="https://en.wikipedia.org/wiki/Sousse" TargetMode="External"/><Relationship Id="rId444" Type="http://schemas.openxmlformats.org/officeDocument/2006/relationships/image" Target="media/image35.jpeg"/><Relationship Id="rId651" Type="http://schemas.openxmlformats.org/officeDocument/2006/relationships/hyperlink" Target="https://en.wikipedia.org/wiki/K%C3%BClt%C3%BCrpark" TargetMode="External"/><Relationship Id="rId749" Type="http://schemas.openxmlformats.org/officeDocument/2006/relationships/hyperlink" Target="https://en.wikipedia.org/wiki/Kar%C5%9F%C4%B1yaka_S.K." TargetMode="External"/><Relationship Id="rId1281" Type="http://schemas.openxmlformats.org/officeDocument/2006/relationships/hyperlink" Target="https://books.google.com/books?id=vC-Fk7Mxu2MC&amp;dq=Smyrna+1922+10000+Greeks+dead&amp;pg=PA92" TargetMode="External"/><Relationship Id="rId1379" Type="http://schemas.openxmlformats.org/officeDocument/2006/relationships/hyperlink" Target="http://www.kanalben.com/tunc-soyer-ilk-100-gune-cok-hizli-basladi-makale,5824.html" TargetMode="External"/><Relationship Id="rId290" Type="http://schemas.openxmlformats.org/officeDocument/2006/relationships/hyperlink" Target="https://en.wikipedia.org/wiki/File:Istanbul_-_Museo_archeol._-_Saffo_-_Copia_romana_da_orig_ellenist._-_da_Smirne_-_Foto_G._Dall%27Orto_28-5-2006_02.jpg" TargetMode="External"/><Relationship Id="rId304" Type="http://schemas.openxmlformats.org/officeDocument/2006/relationships/hyperlink" Target="https://en.wikipedia.org/wiki/Revelation_2" TargetMode="External"/><Relationship Id="rId388" Type="http://schemas.openxmlformats.org/officeDocument/2006/relationships/hyperlink" Target="https://en.wikipedia.org/wiki/Chios" TargetMode="External"/><Relationship Id="rId511" Type="http://schemas.openxmlformats.org/officeDocument/2006/relationships/hyperlink" Target="https://en.wikipedia.org/wiki/%C4%B0zmir" TargetMode="External"/><Relationship Id="rId609" Type="http://schemas.openxmlformats.org/officeDocument/2006/relationships/hyperlink" Target="https://en.wikipedia.org/wiki/%C4%B0zmir_Archaeological_Museum" TargetMode="External"/><Relationship Id="rId956" Type="http://schemas.openxmlformats.org/officeDocument/2006/relationships/hyperlink" Target="https://en.wikipedia.org/wiki/%C4%B0zmir_Metro" TargetMode="External"/><Relationship Id="rId1141" Type="http://schemas.openxmlformats.org/officeDocument/2006/relationships/hyperlink" Target="https://doi.org/10.2307%2F3642952" TargetMode="External"/><Relationship Id="rId1239" Type="http://schemas.openxmlformats.org/officeDocument/2006/relationships/hyperlink" Target="https://en.wikipedia.org/wiki/ISSN_(identifier)" TargetMode="External"/><Relationship Id="rId85" Type="http://schemas.openxmlformats.org/officeDocument/2006/relationships/hyperlink" Target="https://en.wikipedia.org/wiki/Alluvial_plain" TargetMode="External"/><Relationship Id="rId150" Type="http://schemas.openxmlformats.org/officeDocument/2006/relationships/hyperlink" Target="https://en.wikipedia.org/wiki/Timeline_of_%C4%B0zmir" TargetMode="External"/><Relationship Id="rId595" Type="http://schemas.openxmlformats.org/officeDocument/2006/relationships/hyperlink" Target="https://en.wikipedia.org/wiki/Mustafa_Kemal_Atat%C3%BCrk" TargetMode="External"/><Relationship Id="rId816" Type="http://schemas.openxmlformats.org/officeDocument/2006/relationships/hyperlink" Target="https://en.wikipedia.org/wiki/%C4%B0zmir" TargetMode="External"/><Relationship Id="rId1001" Type="http://schemas.openxmlformats.org/officeDocument/2006/relationships/hyperlink" Target="https://en.wikipedia.org/wiki/Category:People_from_Smyrna" TargetMode="External"/><Relationship Id="rId248" Type="http://schemas.openxmlformats.org/officeDocument/2006/relationships/hyperlink" Target="https://en.wikipedia.org/wiki/River_Meles" TargetMode="External"/><Relationship Id="rId455" Type="http://schemas.openxmlformats.org/officeDocument/2006/relationships/hyperlink" Target="https://en.wikipedia.org/wiki/Occupation_of_Smyrna" TargetMode="External"/><Relationship Id="rId662" Type="http://schemas.openxmlformats.org/officeDocument/2006/relationships/hyperlink" Target="https://en.wikipedia.org/wiki/Orchestra" TargetMode="External"/><Relationship Id="rId1085" Type="http://schemas.openxmlformats.org/officeDocument/2006/relationships/hyperlink" Target="https://en.wikipedia.org/wiki/United_States" TargetMode="External"/><Relationship Id="rId1292" Type="http://schemas.openxmlformats.org/officeDocument/2006/relationships/hyperlink" Target="http://library.iyte.edu.tr/tezler/master/sehirplanlama/T000478.pdf" TargetMode="External"/><Relationship Id="rId1306" Type="http://schemas.openxmlformats.org/officeDocument/2006/relationships/hyperlink" Target="https://www.kentyasam.com.tr/2022/08/25/izmir-arkeoloji-muzesi-95-yasinda-bir-cinar/114534" TargetMode="External"/><Relationship Id="rId12" Type="http://schemas.openxmlformats.org/officeDocument/2006/relationships/hyperlink" Target="https://en.wikipedia.org/wiki/Bayrakl%C4%B1" TargetMode="External"/><Relationship Id="rId108" Type="http://schemas.openxmlformats.org/officeDocument/2006/relationships/hyperlink" Target="https://en.wikipedia.org/wiki/%C4%B0zmir_Province" TargetMode="External"/><Relationship Id="rId315" Type="http://schemas.openxmlformats.org/officeDocument/2006/relationships/hyperlink" Target="https://en.wikipedia.org/wiki/Eastern_Roman_Empire" TargetMode="External"/><Relationship Id="rId522" Type="http://schemas.openxmlformats.org/officeDocument/2006/relationships/hyperlink" Target="https://en.wikipedia.org/wiki/Urla,_%C4%B0zmir" TargetMode="External"/><Relationship Id="rId967" Type="http://schemas.openxmlformats.org/officeDocument/2006/relationships/hyperlink" Target="https://en.wikipedia.org/wiki/Kaymakaml%C4%B1k_(%C4%B0zmir_Metro)" TargetMode="External"/><Relationship Id="rId1152" Type="http://schemas.openxmlformats.org/officeDocument/2006/relationships/hyperlink" Target="https://en.wikipedia.org/wiki/State_University_of_New_York_Press" TargetMode="External"/><Relationship Id="rId96" Type="http://schemas.openxmlformats.org/officeDocument/2006/relationships/hyperlink" Target="https://en.wikipedia.org/wiki/Turkish_language" TargetMode="External"/><Relationship Id="rId161" Type="http://schemas.openxmlformats.org/officeDocument/2006/relationships/image" Target="media/image16.png"/><Relationship Id="rId399" Type="http://schemas.openxmlformats.org/officeDocument/2006/relationships/hyperlink" Target="https://en.wikipedia.org/wiki/Kemeralt%C4%B1" TargetMode="External"/><Relationship Id="rId827" Type="http://schemas.openxmlformats.org/officeDocument/2006/relationships/hyperlink" Target="https://en.wikipedia.org/wiki/%C4%B0zmir" TargetMode="External"/><Relationship Id="rId1012" Type="http://schemas.openxmlformats.org/officeDocument/2006/relationships/hyperlink" Target="https://en.wikipedia.org/wiki/Germany" TargetMode="External"/><Relationship Id="rId259" Type="http://schemas.openxmlformats.org/officeDocument/2006/relationships/hyperlink" Target="https://en.wikipedia.org/wiki/File:Klazomenian_sarcophagus_Izmir_Panorama_2458.jpg" TargetMode="External"/><Relationship Id="rId466" Type="http://schemas.openxmlformats.org/officeDocument/2006/relationships/hyperlink" Target="https://en.wikipedia.org/wiki/%C4%B0zmir" TargetMode="External"/><Relationship Id="rId673" Type="http://schemas.openxmlformats.org/officeDocument/2006/relationships/hyperlink" Target="https://en.wikipedia.org/wiki/Arup_Group_Limited" TargetMode="External"/><Relationship Id="rId880" Type="http://schemas.openxmlformats.org/officeDocument/2006/relationships/hyperlink" Target="https://en.wikipedia.org/wiki/%C4%B0zmir" TargetMode="External"/><Relationship Id="rId1096" Type="http://schemas.openxmlformats.org/officeDocument/2006/relationships/hyperlink" Target="https://en.wikipedia.org/wiki/Portal:Turkey" TargetMode="External"/><Relationship Id="rId1317" Type="http://schemas.openxmlformats.org/officeDocument/2006/relationships/hyperlink" Target="https://kaosgl.org/haber/izmir-10-lgbti-onur-yuruyusu-aktivistler-avukatlar-milletvekilleri-ablukaya-alindi-darp-edildi" TargetMode="External"/><Relationship Id="rId23" Type="http://schemas.openxmlformats.org/officeDocument/2006/relationships/hyperlink" Target="https://en.wikipedia.org/wiki/File:Konak_Pier_03.jpg" TargetMode="External"/><Relationship Id="rId119" Type="http://schemas.openxmlformats.org/officeDocument/2006/relationships/hyperlink" Target="https://en.wikipedia.org/wiki/Ottoman_Turkish_alphabet" TargetMode="External"/><Relationship Id="rId326" Type="http://schemas.openxmlformats.org/officeDocument/2006/relationships/hyperlink" Target="https://en.wikipedia.org/wiki/%C4%B0zmir" TargetMode="External"/><Relationship Id="rId533" Type="http://schemas.openxmlformats.org/officeDocument/2006/relationships/hyperlink" Target="https://en.wikipedia.org/wiki/Black_people" TargetMode="External"/><Relationship Id="rId978" Type="http://schemas.openxmlformats.org/officeDocument/2006/relationships/hyperlink" Target="https://en.wikipedia.org/wiki/File:E22017_at_Alsancak1.JPG" TargetMode="External"/><Relationship Id="rId1163" Type="http://schemas.openxmlformats.org/officeDocument/2006/relationships/hyperlink" Target="https://web.archive.org/web/20081219085316/http:/turkey.usembassy.gov/u.s._consular_agent_in_izmir.html" TargetMode="External"/><Relationship Id="rId1370" Type="http://schemas.openxmlformats.org/officeDocument/2006/relationships/hyperlink" Target="http://italokul.k12.tr/" TargetMode="External"/><Relationship Id="rId740" Type="http://schemas.openxmlformats.org/officeDocument/2006/relationships/hyperlink" Target="https://en.wikipedia.org/wiki/%C4%B0zmir_Atat%C3%BCrk_Stadium" TargetMode="External"/><Relationship Id="rId838" Type="http://schemas.openxmlformats.org/officeDocument/2006/relationships/hyperlink" Target="https://en.wikipedia.org/wiki/File:Circle_of_Life_01.jpg" TargetMode="External"/><Relationship Id="rId1023" Type="http://schemas.openxmlformats.org/officeDocument/2006/relationships/hyperlink" Target="https://en.wikipedia.org/wiki/%C4%B0zmir" TargetMode="External"/><Relationship Id="rId172" Type="http://schemas.openxmlformats.org/officeDocument/2006/relationships/hyperlink" Target="https://en.wikipedia.org/wiki/Timurid_Empire" TargetMode="External"/><Relationship Id="rId477" Type="http://schemas.openxmlformats.org/officeDocument/2006/relationships/hyperlink" Target="https://en.wikipedia.org/wiki/File:Folkart_2021.jpg" TargetMode="External"/><Relationship Id="rId600" Type="http://schemas.openxmlformats.org/officeDocument/2006/relationships/hyperlink" Target="https://en.wikipedia.org/wiki/Protected_area" TargetMode="External"/><Relationship Id="rId684" Type="http://schemas.openxmlformats.org/officeDocument/2006/relationships/hyperlink" Target="https://en.wikipedia.org/wiki/K%C3%B6fte" TargetMode="External"/><Relationship Id="rId1230" Type="http://schemas.openxmlformats.org/officeDocument/2006/relationships/hyperlink" Target="https://web.archive.org/web/20110304044123/http:/bliss.mu.edu.tr/tezdb/51008.pdf" TargetMode="External"/><Relationship Id="rId1328" Type="http://schemas.openxmlformats.org/officeDocument/2006/relationships/hyperlink" Target="http://www.izto.org.tr/IZTO/TC/IZTO+Bilgi/izmir/ekonomi/eko2.htm" TargetMode="External"/><Relationship Id="rId337" Type="http://schemas.openxmlformats.org/officeDocument/2006/relationships/hyperlink" Target="https://en.wikipedia.org/wiki/New_Phocaea" TargetMode="External"/><Relationship Id="rId891" Type="http://schemas.openxmlformats.org/officeDocument/2006/relationships/hyperlink" Target="https://en.wikipedia.org/wiki/%C4%B0zmir_Bak%C4%B1r%C3%A7ay_University" TargetMode="External"/><Relationship Id="rId905" Type="http://schemas.openxmlformats.org/officeDocument/2006/relationships/hyperlink" Target="https://en.wikipedia.org/wiki/File:Adnan_Menderes_Airport_International_Terminal.jpg" TargetMode="External"/><Relationship Id="rId989" Type="http://schemas.openxmlformats.org/officeDocument/2006/relationships/hyperlink" Target="https://en.wikipedia.org/wiki/Tram_%C4%B0zmir" TargetMode="External"/><Relationship Id="rId34" Type="http://schemas.openxmlformats.org/officeDocument/2006/relationships/image" Target="media/image8.png"/><Relationship Id="rId544" Type="http://schemas.openxmlformats.org/officeDocument/2006/relationships/hyperlink" Target="https://en.wikipedia.org/wiki/Precipitation" TargetMode="External"/><Relationship Id="rId751" Type="http://schemas.openxmlformats.org/officeDocument/2006/relationships/hyperlink" Target="https://en.wikipedia.org/wiki/Alt%C4%B1nordu_F.K." TargetMode="External"/><Relationship Id="rId849" Type="http://schemas.openxmlformats.org/officeDocument/2006/relationships/hyperlink" Target="https://en.wikipedia.org/wiki/%C4%B0zmir" TargetMode="External"/><Relationship Id="rId1174" Type="http://schemas.openxmlformats.org/officeDocument/2006/relationships/hyperlink" Target="http://www.merriam-webster.com/dictionary/izmir" TargetMode="External"/><Relationship Id="rId1381" Type="http://schemas.openxmlformats.org/officeDocument/2006/relationships/hyperlink" Target="https://www.izmir.bel.tr/CKYuklenen/dokumanlar_2018/upi_sonuc_ozeti.pdf" TargetMode="External"/><Relationship Id="rId183" Type="http://schemas.openxmlformats.org/officeDocument/2006/relationships/hyperlink" Target="https://en.wikipedia.org/wiki/Old_Smyrna" TargetMode="External"/><Relationship Id="rId390" Type="http://schemas.openxmlformats.org/officeDocument/2006/relationships/hyperlink" Target="https://en.wikipedia.org/wiki/%C4%B0zmir" TargetMode="External"/><Relationship Id="rId404" Type="http://schemas.openxmlformats.org/officeDocument/2006/relationships/hyperlink" Target="https://en.wikipedia.org/wiki/William_Jowett" TargetMode="External"/><Relationship Id="rId611" Type="http://schemas.openxmlformats.org/officeDocument/2006/relationships/hyperlink" Target="https://en.wikipedia.org/wiki/%C4%B0zmir_Ethnography_Museum" TargetMode="External"/><Relationship Id="rId1034" Type="http://schemas.openxmlformats.org/officeDocument/2006/relationships/image" Target="media/image72.png"/><Relationship Id="rId1241" Type="http://schemas.openxmlformats.org/officeDocument/2006/relationships/hyperlink" Target="https://en.wikipedia.org/wiki/Brill_Academic_Publishers" TargetMode="External"/><Relationship Id="rId1339" Type="http://schemas.openxmlformats.org/officeDocument/2006/relationships/hyperlink" Target="https://www.cumhuriyet.com.tr/turkiye/izmire-yine-komik-butce-2290069" TargetMode="External"/><Relationship Id="rId250" Type="http://schemas.openxmlformats.org/officeDocument/2006/relationships/hyperlink" Target="https://en.wikipedia.org/wiki/City_wall" TargetMode="External"/><Relationship Id="rId488" Type="http://schemas.openxmlformats.org/officeDocument/2006/relationships/hyperlink" Target="https://en.wikipedia.org/wiki/%C4%B0zmir" TargetMode="External"/><Relationship Id="rId695" Type="http://schemas.openxmlformats.org/officeDocument/2006/relationships/hyperlink" Target="https://en.wikipedia.org/wiki/%C4%B0zmir" TargetMode="External"/><Relationship Id="rId709" Type="http://schemas.openxmlformats.org/officeDocument/2006/relationships/hyperlink" Target="https://en.wikipedia.org/wiki/File:Question_book-new.svg" TargetMode="External"/><Relationship Id="rId916" Type="http://schemas.openxmlformats.org/officeDocument/2006/relationships/hyperlink" Target="https://en.wikipedia.org/wiki/%C4%B0zmir" TargetMode="External"/><Relationship Id="rId1101" Type="http://schemas.openxmlformats.org/officeDocument/2006/relationships/hyperlink" Target="https://en.wikipedia.org/wiki/List_of_hospitals_in_%C4%B0zmir_Province" TargetMode="External"/><Relationship Id="rId45" Type="http://schemas.openxmlformats.org/officeDocument/2006/relationships/hyperlink" Target="https://en.wikipedia.org/wiki/Aegean_Region" TargetMode="External"/><Relationship Id="rId110" Type="http://schemas.openxmlformats.org/officeDocument/2006/relationships/hyperlink" Target="https://en.wikipedia.org/wiki/K%C3%BCltepe" TargetMode="External"/><Relationship Id="rId348" Type="http://schemas.openxmlformats.org/officeDocument/2006/relationships/hyperlink" Target="https://en.wikipedia.org/wiki/Kemeralt%C4%B1" TargetMode="External"/><Relationship Id="rId555" Type="http://schemas.openxmlformats.org/officeDocument/2006/relationships/hyperlink" Target="https://en.wikipedia.org/wiki/%C4%B0zmir_Clock_Tower" TargetMode="External"/><Relationship Id="rId762" Type="http://schemas.openxmlformats.org/officeDocument/2006/relationships/hyperlink" Target="https://en.wikipedia.org/wiki/1969%E2%80%9370_European_Cup_Winners%27_Cup" TargetMode="External"/><Relationship Id="rId1185" Type="http://schemas.openxmlformats.org/officeDocument/2006/relationships/hyperlink" Target="https://en.wikipedia.org/wiki/Wayback_Machine" TargetMode="External"/><Relationship Id="rId1392" Type="http://schemas.openxmlformats.org/officeDocument/2006/relationships/hyperlink" Target="https://en.wikipedia.org/wiki/Wayback_Machine" TargetMode="External"/><Relationship Id="rId1406" Type="http://schemas.openxmlformats.org/officeDocument/2006/relationships/hyperlink" Target="https://books.google.com/books?id=PydWDwAAQBAJ" TargetMode="External"/><Relationship Id="rId194" Type="http://schemas.openxmlformats.org/officeDocument/2006/relationships/hyperlink" Target="https://en.wikipedia.org/wiki/River_Meles" TargetMode="External"/><Relationship Id="rId208" Type="http://schemas.openxmlformats.org/officeDocument/2006/relationships/hyperlink" Target="https://en.wikipedia.org/wiki/Mycenaean_Greece" TargetMode="External"/><Relationship Id="rId415" Type="http://schemas.openxmlformats.org/officeDocument/2006/relationships/hyperlink" Target="https://en.wikipedia.org/wiki/Hyde_Clarke" TargetMode="External"/><Relationship Id="rId622" Type="http://schemas.openxmlformats.org/officeDocument/2006/relationships/hyperlink" Target="https://en.wikipedia.org/wiki/Agora_of_Smyrna" TargetMode="External"/><Relationship Id="rId1045" Type="http://schemas.openxmlformats.org/officeDocument/2006/relationships/hyperlink" Target="https://en.wikipedia.org/wiki/Azerbaijan" TargetMode="External"/><Relationship Id="rId1252" Type="http://schemas.openxmlformats.org/officeDocument/2006/relationships/hyperlink" Target="https://en.wikipedia.org/wiki/Romania" TargetMode="External"/><Relationship Id="rId261" Type="http://schemas.openxmlformats.org/officeDocument/2006/relationships/hyperlink" Target="https://en.wikipedia.org/wiki/%C4%B0zmir_Archaeology_Museum" TargetMode="External"/><Relationship Id="rId499" Type="http://schemas.openxmlformats.org/officeDocument/2006/relationships/hyperlink" Target="https://en.wikipedia.org/wiki/%C3%87i%C4%9Fli" TargetMode="External"/><Relationship Id="rId927" Type="http://schemas.openxmlformats.org/officeDocument/2006/relationships/hyperlink" Target="https://en.wikipedia.org/wiki/Basmane_Terminal" TargetMode="External"/><Relationship Id="rId1112" Type="http://schemas.openxmlformats.org/officeDocument/2006/relationships/hyperlink" Target="https://en.wikipedia.org/wiki/File:LL-Q256_(tur)-Sezgin_%C4%B0bi%C5%9F-%C4%B0zmir.wav" TargetMode="External"/><Relationship Id="rId56" Type="http://schemas.openxmlformats.org/officeDocument/2006/relationships/hyperlink" Target="https://en.wikipedia.org/wiki/Metropolitan_area" TargetMode="External"/><Relationship Id="rId359" Type="http://schemas.openxmlformats.org/officeDocument/2006/relationships/hyperlink" Target="https://en.wikipedia.org/wiki/%C4%B0zmir" TargetMode="External"/><Relationship Id="rId566" Type="http://schemas.openxmlformats.org/officeDocument/2006/relationships/hyperlink" Target="https://en.wikipedia.org/wiki/Agora_Open_Air_Museum_of_%C4%B0zmir" TargetMode="External"/><Relationship Id="rId773" Type="http://schemas.openxmlformats.org/officeDocument/2006/relationships/hyperlink" Target="https://en.wikipedia.org/wiki/Athens" TargetMode="External"/><Relationship Id="rId1196" Type="http://schemas.openxmlformats.org/officeDocument/2006/relationships/hyperlink" Target="http://www.yesilova.ege.edu.tr/" TargetMode="External"/><Relationship Id="rId1417" Type="http://schemas.openxmlformats.org/officeDocument/2006/relationships/hyperlink" Target="https://en.wikipedia.org/wiki/London" TargetMode="External"/><Relationship Id="rId121" Type="http://schemas.openxmlformats.org/officeDocument/2006/relationships/hyperlink" Target="https://en.wikipedia.org/wiki/%C4%B0zmir" TargetMode="External"/><Relationship Id="rId219" Type="http://schemas.openxmlformats.org/officeDocument/2006/relationships/hyperlink" Target="https://en.wikipedia.org/wiki/Pausanias_(geographer)" TargetMode="External"/><Relationship Id="rId426" Type="http://schemas.openxmlformats.org/officeDocument/2006/relationships/hyperlink" Target="https://en.wikipedia.org/wiki/Armenians_in_the_Ottoman_Empire" TargetMode="External"/><Relationship Id="rId633" Type="http://schemas.openxmlformats.org/officeDocument/2006/relationships/hyperlink" Target="https://en.wikipedia.org/wiki/TCG_Piri_Reis_(S343)" TargetMode="External"/><Relationship Id="rId980" Type="http://schemas.openxmlformats.org/officeDocument/2006/relationships/hyperlink" Target="https://en.wikipedia.org/wiki/%C4%B0ZBAN" TargetMode="External"/><Relationship Id="rId1056" Type="http://schemas.openxmlformats.org/officeDocument/2006/relationships/hyperlink" Target="https://en.wikipedia.org/wiki/Shymkent" TargetMode="External"/><Relationship Id="rId1263" Type="http://schemas.openxmlformats.org/officeDocument/2006/relationships/hyperlink" Target="https://books.google.com/books?id=QlD2PQAACAAJ" TargetMode="External"/><Relationship Id="rId840" Type="http://schemas.openxmlformats.org/officeDocument/2006/relationships/hyperlink" Target="https://en.wikipedia.org/wiki/%C4%B0zmir" TargetMode="External"/><Relationship Id="rId938" Type="http://schemas.openxmlformats.org/officeDocument/2006/relationships/hyperlink" Target="https://en.wikipedia.org/wiki/Ankara" TargetMode="External"/><Relationship Id="rId67" Type="http://schemas.openxmlformats.org/officeDocument/2006/relationships/hyperlink" Target="https://en.wikipedia.org/wiki/Time_in_Turkey" TargetMode="External"/><Relationship Id="rId272" Type="http://schemas.openxmlformats.org/officeDocument/2006/relationships/hyperlink" Target="https://en.wikipedia.org/wiki/Mermnad_dynasty" TargetMode="External"/><Relationship Id="rId577" Type="http://schemas.openxmlformats.org/officeDocument/2006/relationships/hyperlink" Target="https://en.wikipedia.org/wiki/Konak_Pier" TargetMode="External"/><Relationship Id="rId700" Type="http://schemas.openxmlformats.org/officeDocument/2006/relationships/hyperlink" Target="https://en.wikipedia.org/wiki/Free_economic_zone" TargetMode="External"/><Relationship Id="rId1123" Type="http://schemas.openxmlformats.org/officeDocument/2006/relationships/hyperlink" Target="https://www.britannica.com/place/Izmir" TargetMode="External"/><Relationship Id="rId1330" Type="http://schemas.openxmlformats.org/officeDocument/2006/relationships/hyperlink" Target="https://www.egepostasi.com/haber/Buyuksehir-Meclis-Uyeleri-belli-oldu-Isim-isim-liste/330540" TargetMode="External"/><Relationship Id="rId1428" Type="http://schemas.openxmlformats.org/officeDocument/2006/relationships/hyperlink" Target="https://en.wikipedia.org/wiki/Special:BookSources/978-0-7195-6707-0" TargetMode="External"/><Relationship Id="rId132" Type="http://schemas.openxmlformats.org/officeDocument/2006/relationships/hyperlink" Target="https://en.wikipedia.org/wiki/Proto-Greek_language" TargetMode="External"/><Relationship Id="rId784" Type="http://schemas.openxmlformats.org/officeDocument/2006/relationships/hyperlink" Target="https://en.wikipedia.org/wiki/Turkish_Men%27s_Volleyball_League" TargetMode="External"/><Relationship Id="rId991" Type="http://schemas.openxmlformats.org/officeDocument/2006/relationships/hyperlink" Target="https://en.wikipedia.org/wiki/Kar%C5%9F%C4%B1yaka_Tram" TargetMode="External"/><Relationship Id="rId1067" Type="http://schemas.openxmlformats.org/officeDocument/2006/relationships/image" Target="media/image82.png"/><Relationship Id="rId437" Type="http://schemas.openxmlformats.org/officeDocument/2006/relationships/hyperlink" Target="https://en.wikipedia.org/wiki/%C4%B0zmir" TargetMode="External"/><Relationship Id="rId644" Type="http://schemas.openxmlformats.org/officeDocument/2006/relationships/hyperlink" Target="https://en.wikipedia.org/wiki/Democratic_backsliding_in_Asia_by_country" TargetMode="External"/><Relationship Id="rId851" Type="http://schemas.openxmlformats.org/officeDocument/2006/relationships/hyperlink" Target="https://en.wikipedia.org/wiki/Eric_Ambler" TargetMode="External"/><Relationship Id="rId1274" Type="http://schemas.openxmlformats.org/officeDocument/2006/relationships/hyperlink" Target="https://books.google.com/books?id=EHzgiYw0kegC&amp;q=smyrna+%22more+greeks%22+turks+1919&amp;pg=PA430" TargetMode="External"/><Relationship Id="rId283" Type="http://schemas.openxmlformats.org/officeDocument/2006/relationships/hyperlink" Target="https://en.wikipedia.org/wiki/Kadifekale" TargetMode="External"/><Relationship Id="rId490" Type="http://schemas.openxmlformats.org/officeDocument/2006/relationships/hyperlink" Target="https://en.wikipedia.org/wiki/2020_Aegean_Sea_earthquake" TargetMode="External"/><Relationship Id="rId504" Type="http://schemas.openxmlformats.org/officeDocument/2006/relationships/hyperlink" Target="https://en.wikipedia.org/wiki/Konak,_%C4%B0zmir" TargetMode="External"/><Relationship Id="rId711" Type="http://schemas.openxmlformats.org/officeDocument/2006/relationships/hyperlink" Target="https://en.wikipedia.org/wiki/Wikipedia:Citing_sources" TargetMode="External"/><Relationship Id="rId949" Type="http://schemas.openxmlformats.org/officeDocument/2006/relationships/hyperlink" Target="https://en.wikipedia.org/wiki/Dolmu%C5%9F" TargetMode="External"/><Relationship Id="rId1134" Type="http://schemas.openxmlformats.org/officeDocument/2006/relationships/hyperlink" Target="https://books.google.com/books?id=UB4uSVt3ulUC&amp;q=izmir+smirre&amp;pg=PA218" TargetMode="External"/><Relationship Id="rId1341" Type="http://schemas.openxmlformats.org/officeDocument/2006/relationships/hyperlink" Target="http://www.trt.net.tr/anasayfa/canli.aspx?y=tv&amp;k=trtbelgesel" TargetMode="External"/><Relationship Id="rId78" Type="http://schemas.openxmlformats.org/officeDocument/2006/relationships/hyperlink" Target="https://en.wikipedia.org/wiki/Aegean_Sea" TargetMode="External"/><Relationship Id="rId143" Type="http://schemas.openxmlformats.org/officeDocument/2006/relationships/hyperlink" Target="https://en.wikipedia.org/wiki/Wikipedia:Citation_needed" TargetMode="External"/><Relationship Id="rId350" Type="http://schemas.openxmlformats.org/officeDocument/2006/relationships/image" Target="media/image30.jpeg"/><Relationship Id="rId588" Type="http://schemas.openxmlformats.org/officeDocument/2006/relationships/hyperlink" Target="https://en.wikipedia.org/wiki/Kemeralt%C4%B1" TargetMode="External"/><Relationship Id="rId795" Type="http://schemas.openxmlformats.org/officeDocument/2006/relationships/hyperlink" Target="https://en.wikipedia.org/wiki/Italy" TargetMode="External"/><Relationship Id="rId809" Type="http://schemas.openxmlformats.org/officeDocument/2006/relationships/hyperlink" Target="https://en.wikipedia.org/wiki/Ice_hockey" TargetMode="External"/><Relationship Id="rId1201" Type="http://schemas.openxmlformats.org/officeDocument/2006/relationships/hyperlink" Target="https://en.wikipedia.org/wiki/Herodotus" TargetMode="External"/><Relationship Id="rId1439" Type="http://schemas.openxmlformats.org/officeDocument/2006/relationships/hyperlink" Target="http://www.visitizmir.org/en" TargetMode="External"/><Relationship Id="rId9" Type="http://schemas.openxmlformats.org/officeDocument/2006/relationships/hyperlink" Target="https://en.wikipedia.org/wiki/Metropolitan_municipalities_in_Turkey" TargetMode="External"/><Relationship Id="rId210" Type="http://schemas.openxmlformats.org/officeDocument/2006/relationships/hyperlink" Target="https://en.wikipedia.org/wiki/Balkans" TargetMode="External"/><Relationship Id="rId448" Type="http://schemas.openxmlformats.org/officeDocument/2006/relationships/hyperlink" Target="https://en.wikipedia.org/wiki/Ottoman_Empire" TargetMode="External"/><Relationship Id="rId655" Type="http://schemas.openxmlformats.org/officeDocument/2006/relationships/hyperlink" Target="https://en.wikipedia.org/wiki/Congress" TargetMode="External"/><Relationship Id="rId862" Type="http://schemas.openxmlformats.org/officeDocument/2006/relationships/hyperlink" Target="https://en.wikipedia.org/wiki/File:Bayrakl%C4%B1_%C5%9Eehir_Hastanesi.jpg" TargetMode="External"/><Relationship Id="rId1078" Type="http://schemas.openxmlformats.org/officeDocument/2006/relationships/hyperlink" Target="https://en.wikipedia.org/wiki/Colombia" TargetMode="External"/><Relationship Id="rId1285" Type="http://schemas.openxmlformats.org/officeDocument/2006/relationships/hyperlink" Target="https://www.aa.com.tr/tr/turkiye/izmirdeki-depremde-can-kaybi-116ya-yukseldi/2043913" TargetMode="External"/><Relationship Id="rId294" Type="http://schemas.openxmlformats.org/officeDocument/2006/relationships/hyperlink" Target="https://en.wikipedia.org/wiki/Hellenistic_period" TargetMode="External"/><Relationship Id="rId308" Type="http://schemas.openxmlformats.org/officeDocument/2006/relationships/hyperlink" Target="https://en.wikipedia.org/wiki/Hadrian" TargetMode="External"/><Relationship Id="rId515" Type="http://schemas.openxmlformats.org/officeDocument/2006/relationships/hyperlink" Target="https://en.wikipedia.org/wiki/%C4%B0zmir" TargetMode="External"/><Relationship Id="rId722" Type="http://schemas.openxmlformats.org/officeDocument/2006/relationships/hyperlink" Target="https://en.wikipedia.org/wiki/2011_European_Team_Championships" TargetMode="External"/><Relationship Id="rId1145" Type="http://schemas.openxmlformats.org/officeDocument/2006/relationships/hyperlink" Target="https://api.semanticscholar.org/CorpusID:131663490" TargetMode="External"/><Relationship Id="rId1352" Type="http://schemas.openxmlformats.org/officeDocument/2006/relationships/hyperlink" Target="http://www.sgk.gov.tr/wps/portal/sgk/tr/" TargetMode="External"/><Relationship Id="rId89" Type="http://schemas.openxmlformats.org/officeDocument/2006/relationships/hyperlink" Target="https://en.wikipedia.org/wiki/Ye%C5%9Filova_H%C3%B6y%C3%BCk" TargetMode="External"/><Relationship Id="rId154" Type="http://schemas.openxmlformats.org/officeDocument/2006/relationships/hyperlink" Target="https://en.wikipedia.org/wiki/File:Byzantine_imperial_flag,_14th_century.svg" TargetMode="External"/><Relationship Id="rId361" Type="http://schemas.openxmlformats.org/officeDocument/2006/relationships/hyperlink" Target="https://en.wikipedia.org/wiki/Mehmet_I" TargetMode="External"/><Relationship Id="rId599" Type="http://schemas.openxmlformats.org/officeDocument/2006/relationships/hyperlink" Target="https://en.wikipedia.org/wiki/Kar%C5%9F%C4%B1yaka" TargetMode="External"/><Relationship Id="rId1005" Type="http://schemas.openxmlformats.org/officeDocument/2006/relationships/image" Target="media/image64.png"/><Relationship Id="rId1212" Type="http://schemas.openxmlformats.org/officeDocument/2006/relationships/hyperlink" Target="https://web.archive.org/web/20070621194552/http:/www.uni-koeln.de/phil-fak/ifa/zpe/downloads/1988/073pdf/073159.pdf" TargetMode="External"/><Relationship Id="rId459" Type="http://schemas.openxmlformats.org/officeDocument/2006/relationships/hyperlink" Target="https://en.wikipedia.org/wiki/File:%C4%B0zmir_Chamber_of_Commerce_Headquarters.jpg" TargetMode="External"/><Relationship Id="rId666" Type="http://schemas.openxmlformats.org/officeDocument/2006/relationships/hyperlink" Target="https://en.wikipedia.org/wiki/Sel%C3%A7uk" TargetMode="External"/><Relationship Id="rId873" Type="http://schemas.openxmlformats.org/officeDocument/2006/relationships/hyperlink" Target="https://en.wikipedia.org/wiki/Bayrakl%C4%B1" TargetMode="External"/><Relationship Id="rId1089" Type="http://schemas.openxmlformats.org/officeDocument/2006/relationships/image" Target="media/image88.png"/><Relationship Id="rId1296" Type="http://schemas.openxmlformats.org/officeDocument/2006/relationships/hyperlink" Target="http://www.yeniasir.com.tr/a/dizi/israil/israil1.htm" TargetMode="External"/><Relationship Id="rId16" Type="http://schemas.openxmlformats.org/officeDocument/2006/relationships/hyperlink" Target="https://en.wikipedia.org/wiki/%C4%B0zmir_Clock_Tower" TargetMode="External"/><Relationship Id="rId221" Type="http://schemas.openxmlformats.org/officeDocument/2006/relationships/hyperlink" Target="https://en.wikipedia.org/wiki/%C4%B0zmir" TargetMode="External"/><Relationship Id="rId319" Type="http://schemas.openxmlformats.org/officeDocument/2006/relationships/hyperlink" Target="https://en.wikipedia.org/wiki/Turkic_peoples" TargetMode="External"/><Relationship Id="rId526" Type="http://schemas.openxmlformats.org/officeDocument/2006/relationships/hyperlink" Target="https://en.wikipedia.org/wiki/%C4%B0zmir" TargetMode="External"/><Relationship Id="rId1156" Type="http://schemas.openxmlformats.org/officeDocument/2006/relationships/hyperlink" Target="https://books.google.com/books?id=T2fPhoU0Y8IC&amp;pg=PA27" TargetMode="External"/><Relationship Id="rId1363" Type="http://schemas.openxmlformats.org/officeDocument/2006/relationships/hyperlink" Target="https://pasithee.library.upatras.gr/kampos/article/view/4857/4675" TargetMode="External"/><Relationship Id="rId733" Type="http://schemas.openxmlformats.org/officeDocument/2006/relationships/hyperlink" Target="https://en.wikipedia.org/wiki/2005_Summer_Universiade" TargetMode="External"/><Relationship Id="rId940" Type="http://schemas.openxmlformats.org/officeDocument/2006/relationships/hyperlink" Target="https://en.wikipedia.org/wiki/Band%C4%B1rma" TargetMode="External"/><Relationship Id="rId1016" Type="http://schemas.openxmlformats.org/officeDocument/2006/relationships/hyperlink" Target="https://en.wikipedia.org/wiki/Romania" TargetMode="External"/><Relationship Id="rId165" Type="http://schemas.openxmlformats.org/officeDocument/2006/relationships/hyperlink" Target="https://en.wikipedia.org/wiki/File:Beylik_of_Aydin_Flag.png" TargetMode="External"/><Relationship Id="rId372" Type="http://schemas.openxmlformats.org/officeDocument/2006/relationships/hyperlink" Target="https://en.wikipedia.org/wiki/Vilayet" TargetMode="External"/><Relationship Id="rId677" Type="http://schemas.openxmlformats.org/officeDocument/2006/relationships/hyperlink" Target="https://en.wikipedia.org/wiki/Aegean_Region" TargetMode="External"/><Relationship Id="rId800" Type="http://schemas.openxmlformats.org/officeDocument/2006/relationships/hyperlink" Target="https://en.wikipedia.org/wiki/Aston_Villa_F.C." TargetMode="External"/><Relationship Id="rId1223" Type="http://schemas.openxmlformats.org/officeDocument/2006/relationships/hyperlink" Target="https://en.wikipedia.org/wiki/Cambridge_University_Press" TargetMode="External"/><Relationship Id="rId1430" Type="http://schemas.openxmlformats.org/officeDocument/2006/relationships/hyperlink" Target="https://en.wikipedia.org/wiki/Special:BookSources/978-0-300-17264-5" TargetMode="External"/><Relationship Id="rId232" Type="http://schemas.openxmlformats.org/officeDocument/2006/relationships/hyperlink" Target="https://en.wikipedia.org/wiki/Mudbrick" TargetMode="External"/><Relationship Id="rId884" Type="http://schemas.openxmlformats.org/officeDocument/2006/relationships/hyperlink" Target="https://en.wikipedia.org/wiki/Ege_University" TargetMode="External"/><Relationship Id="rId27" Type="http://schemas.openxmlformats.org/officeDocument/2006/relationships/image" Target="media/image6.jpeg"/><Relationship Id="rId537" Type="http://schemas.openxmlformats.org/officeDocument/2006/relationships/hyperlink" Target="https://en.wikipedia.org/wiki/Hot-summer_Mediterranean_climate" TargetMode="External"/><Relationship Id="rId744" Type="http://schemas.openxmlformats.org/officeDocument/2006/relationships/image" Target="media/image52.jpeg"/><Relationship Id="rId951" Type="http://schemas.openxmlformats.org/officeDocument/2006/relationships/hyperlink" Target="https://en.wikipedia.org/wiki/File:Konak-Kar%C5%9F%C4%B1yaka_vapuru.jpg" TargetMode="External"/><Relationship Id="rId1167" Type="http://schemas.openxmlformats.org/officeDocument/2006/relationships/hyperlink" Target="https://en.wikipedia.org/wiki/Wayback_Machine" TargetMode="External"/><Relationship Id="rId1374" Type="http://schemas.openxmlformats.org/officeDocument/2006/relationships/hyperlink" Target="https://web.archive.org/web/20090211171111/http:/www.rollsrein.de/izmir.html" TargetMode="External"/><Relationship Id="rId80" Type="http://schemas.openxmlformats.org/officeDocument/2006/relationships/hyperlink" Target="https://en.wikipedia.org/wiki/%C4%B0zmir_Province" TargetMode="External"/><Relationship Id="rId176" Type="http://schemas.openxmlformats.org/officeDocument/2006/relationships/hyperlink" Target="https://en.wikipedia.org/wiki/Ottoman_Empire" TargetMode="External"/><Relationship Id="rId383" Type="http://schemas.openxmlformats.org/officeDocument/2006/relationships/hyperlink" Target="https://en.wikipedia.org/wiki/Flag_of_%C4%B0zmir" TargetMode="External"/><Relationship Id="rId590" Type="http://schemas.openxmlformats.org/officeDocument/2006/relationships/image" Target="media/image43.jpeg"/><Relationship Id="rId604" Type="http://schemas.openxmlformats.org/officeDocument/2006/relationships/hyperlink" Target="https://en.wikipedia.org/wiki/K%C3%BClt%C3%BCr,_Konak" TargetMode="External"/><Relationship Id="rId811" Type="http://schemas.openxmlformats.org/officeDocument/2006/relationships/hyperlink" Target="https://en.wikipedia.org/wiki/Turkish_Ice_Hockey_Super_League" TargetMode="External"/><Relationship Id="rId1027" Type="http://schemas.openxmlformats.org/officeDocument/2006/relationships/hyperlink" Target="https://en.wikipedia.org/wiki/Bosnia_and_Herzegovina" TargetMode="External"/><Relationship Id="rId1234" Type="http://schemas.openxmlformats.org/officeDocument/2006/relationships/hyperlink" Target="https://en.wikipedia.org/wiki/ISBN_(identifier)" TargetMode="External"/><Relationship Id="rId1441" Type="http://schemas.openxmlformats.org/officeDocument/2006/relationships/hyperlink" Target="https://en.wikipedia.org/wiki/Wayback_Machine" TargetMode="External"/><Relationship Id="rId243" Type="http://schemas.openxmlformats.org/officeDocument/2006/relationships/hyperlink" Target="https://en.wikipedia.org/wiki/Homer" TargetMode="External"/><Relationship Id="rId450" Type="http://schemas.openxmlformats.org/officeDocument/2006/relationships/hyperlink" Target="https://en.wikipedia.org/wiki/Anatolia" TargetMode="External"/><Relationship Id="rId688" Type="http://schemas.openxmlformats.org/officeDocument/2006/relationships/hyperlink" Target="https://en.wikipedia.org/wiki/Turkish_Jews" TargetMode="External"/><Relationship Id="rId895" Type="http://schemas.openxmlformats.org/officeDocument/2006/relationships/hyperlink" Target="https://en.wikipedia.org/wiki/American_Collegiate_Institute" TargetMode="External"/><Relationship Id="rId909" Type="http://schemas.openxmlformats.org/officeDocument/2006/relationships/hyperlink" Target="https://en.wikipedia.org/wiki/%C4%B0zmir_Province" TargetMode="External"/><Relationship Id="rId1080" Type="http://schemas.openxmlformats.org/officeDocument/2006/relationships/hyperlink" Target="https://en.wikipedia.org/wiki/Cali" TargetMode="External"/><Relationship Id="rId1301" Type="http://schemas.openxmlformats.org/officeDocument/2006/relationships/hyperlink" Target="https://www.nodc.noaa.gov/archive/arc0216/0253808/2.2/data/0-data/Region-6-WMO-Normals-9120/Turkiye/CSV/Izmir_Bolge_17220.csv" TargetMode="External"/><Relationship Id="rId38" Type="http://schemas.openxmlformats.org/officeDocument/2006/relationships/image" Target="media/image10.png"/><Relationship Id="rId103" Type="http://schemas.openxmlformats.org/officeDocument/2006/relationships/hyperlink" Target="https://en.wikipedia.org/wiki/%C4%B0zmir_International_Fair" TargetMode="External"/><Relationship Id="rId310" Type="http://schemas.openxmlformats.org/officeDocument/2006/relationships/hyperlink" Target="https://en.wikipedia.org/wiki/Caracalla" TargetMode="External"/><Relationship Id="rId548" Type="http://schemas.openxmlformats.org/officeDocument/2006/relationships/hyperlink" Target="https://en.wikipedia.org/wiki/Turkish_State_Meteorological_Service" TargetMode="External"/><Relationship Id="rId755" Type="http://schemas.openxmlformats.org/officeDocument/2006/relationships/hyperlink" Target="https://en.wikipedia.org/wiki/S%C3%BCper_Lig" TargetMode="External"/><Relationship Id="rId962" Type="http://schemas.openxmlformats.org/officeDocument/2006/relationships/hyperlink" Target="https://en.wikipedia.org/wiki/G%C3%B6ztepe,_%C4%B0zmir" TargetMode="External"/><Relationship Id="rId1178" Type="http://schemas.openxmlformats.org/officeDocument/2006/relationships/hyperlink" Target="https://web.archive.org/web/20090930083143/http:/news.bbc.co.uk/2/hi/europe/7630994.stm" TargetMode="External"/><Relationship Id="rId1385" Type="http://schemas.openxmlformats.org/officeDocument/2006/relationships/hyperlink" Target="https://www.izban.com.tr/Sayfalar/Single.aspx?MenuId=17" TargetMode="External"/><Relationship Id="rId91" Type="http://schemas.openxmlformats.org/officeDocument/2006/relationships/hyperlink" Target="https://en.wikipedia.org/wiki/Neolithic" TargetMode="External"/><Relationship Id="rId187" Type="http://schemas.openxmlformats.org/officeDocument/2006/relationships/hyperlink" Target="https://en.wikipedia.org/wiki/Karabel_relief" TargetMode="External"/><Relationship Id="rId394" Type="http://schemas.openxmlformats.org/officeDocument/2006/relationships/hyperlink" Target="https://en.wikipedia.org/wiki/France" TargetMode="External"/><Relationship Id="rId408" Type="http://schemas.openxmlformats.org/officeDocument/2006/relationships/image" Target="media/image33.jpeg"/><Relationship Id="rId615" Type="http://schemas.openxmlformats.org/officeDocument/2006/relationships/hyperlink" Target="https://en.wikipedia.org/wiki/%C4%B0zmir_Women%27s_Museum" TargetMode="External"/><Relationship Id="rId822" Type="http://schemas.openxmlformats.org/officeDocument/2006/relationships/hyperlink" Target="https://en.wikipedia.org/wiki/2004_Turkish_local_elections" TargetMode="External"/><Relationship Id="rId1038" Type="http://schemas.openxmlformats.org/officeDocument/2006/relationships/hyperlink" Target="https://en.wikipedia.org/wiki/Croatia" TargetMode="External"/><Relationship Id="rId1245" Type="http://schemas.openxmlformats.org/officeDocument/2006/relationships/hyperlink" Target="https://books.google.com/books?id=BWJoAAAAMAAJ" TargetMode="External"/><Relationship Id="rId254" Type="http://schemas.openxmlformats.org/officeDocument/2006/relationships/hyperlink" Target="https://en.wikipedia.org/wiki/Fishing" TargetMode="External"/><Relationship Id="rId699" Type="http://schemas.openxmlformats.org/officeDocument/2006/relationships/hyperlink" Target="https://en.wikipedia.org/wiki/%C4%B0zmir_Harbor" TargetMode="External"/><Relationship Id="rId1091" Type="http://schemas.openxmlformats.org/officeDocument/2006/relationships/hyperlink" Target="https://en.wikipedia.org/wiki/%C4%B0zmir" TargetMode="External"/><Relationship Id="rId1105" Type="http://schemas.openxmlformats.org/officeDocument/2006/relationships/hyperlink" Target="https://en.wikipedia.org/wiki/British_English" TargetMode="External"/><Relationship Id="rId1312" Type="http://schemas.openxmlformats.org/officeDocument/2006/relationships/hyperlink" Target="https://www.izmirdergisi.com/tr/turizm/muzeler/2575-inciralti-deniz-muzesi" TargetMode="External"/><Relationship Id="rId49" Type="http://schemas.openxmlformats.org/officeDocument/2006/relationships/hyperlink" Target="https://en.wikipedia.org/wiki/Bornova" TargetMode="External"/><Relationship Id="rId114" Type="http://schemas.openxmlformats.org/officeDocument/2006/relationships/hyperlink" Target="https://en.wikipedia.org/wiki/Help:Pronunciation_respelling_key" TargetMode="External"/><Relationship Id="rId461" Type="http://schemas.openxmlformats.org/officeDocument/2006/relationships/hyperlink" Target="https://en.wikipedia.org/wiki/Turkish_Army" TargetMode="External"/><Relationship Id="rId559" Type="http://schemas.openxmlformats.org/officeDocument/2006/relationships/hyperlink" Target="https://en.wikipedia.org/wiki/Hellenistic_Age" TargetMode="External"/><Relationship Id="rId766" Type="http://schemas.openxmlformats.org/officeDocument/2006/relationships/hyperlink" Target="https://en.wikipedia.org/wiki/1988%E2%80%9389_European_Cup" TargetMode="External"/><Relationship Id="rId1189" Type="http://schemas.openxmlformats.org/officeDocument/2006/relationships/hyperlink" Target="https://en.wikipedia.org/wiki/Wayback_Machine" TargetMode="External"/><Relationship Id="rId1396" Type="http://schemas.openxmlformats.org/officeDocument/2006/relationships/hyperlink" Target="http://www.rathaus.bremen.de/sixcms/detail.php?gsid=bremen54.c.2259.de" TargetMode="External"/><Relationship Id="rId198" Type="http://schemas.openxmlformats.org/officeDocument/2006/relationships/hyperlink" Target="https://en.wikipedia.org/wiki/Neolithic" TargetMode="External"/><Relationship Id="rId321" Type="http://schemas.openxmlformats.org/officeDocument/2006/relationships/hyperlink" Target="https://en.wikipedia.org/wiki/Tzachas" TargetMode="External"/><Relationship Id="rId419" Type="http://schemas.openxmlformats.org/officeDocument/2006/relationships/hyperlink" Target="https://en.wikipedia.org/wiki/Vilayet" TargetMode="External"/><Relationship Id="rId626" Type="http://schemas.openxmlformats.org/officeDocument/2006/relationships/hyperlink" Target="https://en.wikipedia.org/wiki/Gulf_of_%C4%B0zmir" TargetMode="External"/><Relationship Id="rId973" Type="http://schemas.openxmlformats.org/officeDocument/2006/relationships/hyperlink" Target="https://en.wikipedia.org/wiki/Buca" TargetMode="External"/><Relationship Id="rId1049" Type="http://schemas.openxmlformats.org/officeDocument/2006/relationships/image" Target="media/image76.png"/><Relationship Id="rId1256" Type="http://schemas.openxmlformats.org/officeDocument/2006/relationships/hyperlink" Target="https://books.google.com/books?id=SUwuAAAAYAAJ&amp;pg=PA283" TargetMode="External"/><Relationship Id="rId833" Type="http://schemas.openxmlformats.org/officeDocument/2006/relationships/hyperlink" Target="https://en.wikipedia.org/wiki/%C4%B0zmir" TargetMode="External"/><Relationship Id="rId1116" Type="http://schemas.openxmlformats.org/officeDocument/2006/relationships/hyperlink" Target="http://www.turkstat.gov.tr/PreIstatistikTablo.do?istab_id=2305" TargetMode="External"/><Relationship Id="rId265" Type="http://schemas.openxmlformats.org/officeDocument/2006/relationships/hyperlink" Target="https://en.wikipedia.org/wiki/Miletus" TargetMode="External"/><Relationship Id="rId472" Type="http://schemas.openxmlformats.org/officeDocument/2006/relationships/hyperlink" Target="https://en.wikipedia.org/wiki/%C4%B0zmir" TargetMode="External"/><Relationship Id="rId900" Type="http://schemas.openxmlformats.org/officeDocument/2006/relationships/hyperlink" Target="https://en.wikipedia.org/wiki/%C4%B0zmir" TargetMode="External"/><Relationship Id="rId1323" Type="http://schemas.openxmlformats.org/officeDocument/2006/relationships/hyperlink" Target="http://www.eatinizmir.com/trademark-tastes-of-izmir-1" TargetMode="External"/><Relationship Id="rId125" Type="http://schemas.openxmlformats.org/officeDocument/2006/relationships/hyperlink" Target="https://en.wikipedia.org/wiki/Luwian" TargetMode="External"/><Relationship Id="rId332" Type="http://schemas.openxmlformats.org/officeDocument/2006/relationships/hyperlink" Target="https://en.wikipedia.org/wiki/Crusade" TargetMode="External"/><Relationship Id="rId777" Type="http://schemas.openxmlformats.org/officeDocument/2006/relationships/hyperlink" Target="https://en.wikipedia.org/wiki/Turkish_Basketball_Cup" TargetMode="External"/><Relationship Id="rId984" Type="http://schemas.openxmlformats.org/officeDocument/2006/relationships/hyperlink" Target="https://en.wikipedia.org/wiki/%C4%B0zmir" TargetMode="External"/><Relationship Id="rId637" Type="http://schemas.openxmlformats.org/officeDocument/2006/relationships/image" Target="media/image45.jpeg"/><Relationship Id="rId844" Type="http://schemas.openxmlformats.org/officeDocument/2006/relationships/hyperlink" Target="https://en.wikipedia.org/wiki/%C4%B0zmir" TargetMode="External"/><Relationship Id="rId1267" Type="http://schemas.openxmlformats.org/officeDocument/2006/relationships/hyperlink" Target="https://books.google.com/books?id=74JI2UlcU8AC" TargetMode="External"/><Relationship Id="rId276" Type="http://schemas.openxmlformats.org/officeDocument/2006/relationships/hyperlink" Target="https://en.wikipedia.org/wiki/Aegean_Sea" TargetMode="External"/><Relationship Id="rId483" Type="http://schemas.openxmlformats.org/officeDocument/2006/relationships/hyperlink" Target="https://en.wikipedia.org/wiki/Colonel_Fethi_Bey" TargetMode="External"/><Relationship Id="rId690" Type="http://schemas.openxmlformats.org/officeDocument/2006/relationships/hyperlink" Target="https://en.wikipedia.org/wiki/Boyoz" TargetMode="External"/><Relationship Id="rId704" Type="http://schemas.openxmlformats.org/officeDocument/2006/relationships/hyperlink" Target="https://en.wikipedia.org/wiki/%C4%B0zmir" TargetMode="External"/><Relationship Id="rId911" Type="http://schemas.openxmlformats.org/officeDocument/2006/relationships/hyperlink" Target="https://en.wikipedia.org/wiki/%C4%B0zmir" TargetMode="External"/><Relationship Id="rId1127" Type="http://schemas.openxmlformats.org/officeDocument/2006/relationships/hyperlink" Target="https://en.wikipedia.org/wiki/Doi_(identifier)" TargetMode="External"/><Relationship Id="rId1334" Type="http://schemas.openxmlformats.org/officeDocument/2006/relationships/hyperlink" Target="https://www.arkitera.com/haber/izmir-icin-kamu-alani-ve-kent-duzeyinde-bir-komunite-olusturma-stratejisi/" TargetMode="External"/><Relationship Id="rId40" Type="http://schemas.openxmlformats.org/officeDocument/2006/relationships/hyperlink" Target="https://geohack.toolforge.org/geohack.php?pagename=%C4%B0zmir&amp;params=38.42_N_27.14_E_region:TR_type:city" TargetMode="External"/><Relationship Id="rId136" Type="http://schemas.openxmlformats.org/officeDocument/2006/relationships/hyperlink" Target="https://en.wikipedia.org/wiki/Myrrh" TargetMode="External"/><Relationship Id="rId343" Type="http://schemas.openxmlformats.org/officeDocument/2006/relationships/hyperlink" Target="https://en.wikipedia.org/wiki/Pope_Clement_VI" TargetMode="External"/><Relationship Id="rId550" Type="http://schemas.openxmlformats.org/officeDocument/2006/relationships/hyperlink" Target="https://en.wikipedia.org/wiki/NOAA" TargetMode="External"/><Relationship Id="rId788" Type="http://schemas.openxmlformats.org/officeDocument/2006/relationships/hyperlink" Target="https://en.wikipedia.org/wiki/Pelops" TargetMode="External"/><Relationship Id="rId995" Type="http://schemas.openxmlformats.org/officeDocument/2006/relationships/hyperlink" Target="https://en.wikipedia.org/wiki/File:TR_Izmir_asv2020-02_img40_Alaybey_tram_stop.jpg" TargetMode="External"/><Relationship Id="rId1180" Type="http://schemas.openxmlformats.org/officeDocument/2006/relationships/hyperlink" Target="http://www.timesonline.co.uk/tol/sport/football/european_football/article1085016.ece" TargetMode="External"/><Relationship Id="rId1401" Type="http://schemas.openxmlformats.org/officeDocument/2006/relationships/hyperlink" Target="https://www.cumhuriyet.com.tr/turkiye/saraybosna-izmirin-25inci-kardes-sehri-oldu-1957437" TargetMode="External"/><Relationship Id="rId203" Type="http://schemas.openxmlformats.org/officeDocument/2006/relationships/hyperlink" Target="https://en.wikipedia.org/wiki/Yamanlar" TargetMode="External"/><Relationship Id="rId648" Type="http://schemas.openxmlformats.org/officeDocument/2006/relationships/hyperlink" Target="https://en.wikipedia.org/wiki/%C4%B0zmir" TargetMode="External"/><Relationship Id="rId855" Type="http://schemas.openxmlformats.org/officeDocument/2006/relationships/hyperlink" Target="https://en.wikipedia.org/wiki/Charles_Bronson" TargetMode="External"/><Relationship Id="rId1040" Type="http://schemas.openxmlformats.org/officeDocument/2006/relationships/hyperlink" Target="https://en.wikipedia.org/wiki/Split,_Croatia" TargetMode="External"/><Relationship Id="rId1278" Type="http://schemas.openxmlformats.org/officeDocument/2006/relationships/hyperlink" Target="https://doi.org/10.1353%2Fhem.2004.0014" TargetMode="External"/><Relationship Id="rId287" Type="http://schemas.openxmlformats.org/officeDocument/2006/relationships/hyperlink" Target="https://en.wikipedia.org/wiki/Hellenistic_period" TargetMode="External"/><Relationship Id="rId410" Type="http://schemas.openxmlformats.org/officeDocument/2006/relationships/hyperlink" Target="https://en.wikipedia.org/wiki/Great_Fire_of_Smyrna" TargetMode="External"/><Relationship Id="rId494" Type="http://schemas.openxmlformats.org/officeDocument/2006/relationships/hyperlink" Target="https://en.wikipedia.org/wiki/City_district" TargetMode="External"/><Relationship Id="rId508" Type="http://schemas.openxmlformats.org/officeDocument/2006/relationships/hyperlink" Target="https://en.wikipedia.org/wiki/2013_Turkish_local_government_reorganisation" TargetMode="External"/><Relationship Id="rId715" Type="http://schemas.openxmlformats.org/officeDocument/2006/relationships/hyperlink" Target="https://en.wikipedia.org/wiki/Wikipedia:Verifiability" TargetMode="External"/><Relationship Id="rId922" Type="http://schemas.openxmlformats.org/officeDocument/2006/relationships/hyperlink" Target="https://en.wikipedia.org/wiki/Ottoman_Empire" TargetMode="External"/><Relationship Id="rId1138" Type="http://schemas.openxmlformats.org/officeDocument/2006/relationships/hyperlink" Target="https://en.wikipedia.org/wiki/ISBN_(identifier)" TargetMode="External"/><Relationship Id="rId1345" Type="http://schemas.openxmlformats.org/officeDocument/2006/relationships/hyperlink" Target="http://radiomap.eu/tr/izmir" TargetMode="External"/><Relationship Id="rId147" Type="http://schemas.openxmlformats.org/officeDocument/2006/relationships/hyperlink" Target="https://en.wikipedia.org/wiki/Catalan_language" TargetMode="External"/><Relationship Id="rId354" Type="http://schemas.openxmlformats.org/officeDocument/2006/relationships/hyperlink" Target="https://en.wikipedia.org/wiki/Bayezid_I" TargetMode="External"/><Relationship Id="rId799" Type="http://schemas.openxmlformats.org/officeDocument/2006/relationships/hyperlink" Target="https://en.wikipedia.org/wiki/Mustafa_Denizli" TargetMode="External"/><Relationship Id="rId1191" Type="http://schemas.openxmlformats.org/officeDocument/2006/relationships/hyperlink" Target="https://web.archive.org/web/20171210071841/http:/www.washingtonpost.com/wp-dyn/content/article/2007/05/13/AR2007051300219.html" TargetMode="External"/><Relationship Id="rId1205" Type="http://schemas.openxmlformats.org/officeDocument/2006/relationships/hyperlink" Target="https://en.wikipedia.org/wiki/List_of_Kings_of_Lydia" TargetMode="External"/><Relationship Id="rId51" Type="http://schemas.openxmlformats.org/officeDocument/2006/relationships/hyperlink" Target="https://en.wikipedia.org/wiki/Mayor-council_government" TargetMode="External"/><Relationship Id="rId561" Type="http://schemas.openxmlformats.org/officeDocument/2006/relationships/hyperlink" Target="https://en.wikipedia.org/wiki/Mount_Sipylus" TargetMode="External"/><Relationship Id="rId659" Type="http://schemas.openxmlformats.org/officeDocument/2006/relationships/hyperlink" Target="https://en.wikipedia.org/wiki/Ahmed_Adnan_Saygun_Arts_Center" TargetMode="External"/><Relationship Id="rId866" Type="http://schemas.openxmlformats.org/officeDocument/2006/relationships/hyperlink" Target="https://en.wikipedia.org/wiki/Universal_health_care" TargetMode="External"/><Relationship Id="rId1289" Type="http://schemas.openxmlformats.org/officeDocument/2006/relationships/hyperlink" Target="https://skpo.izmir.bel.tr/Upload_Files/FckFiles/file/Profile/skpo2009/projenin_sinirlari_2009.pdf" TargetMode="External"/><Relationship Id="rId1412" Type="http://schemas.openxmlformats.org/officeDocument/2006/relationships/hyperlink" Target="https://en.wikipedia.org/wiki/Special:BookSources/0710307764" TargetMode="External"/><Relationship Id="rId214" Type="http://schemas.openxmlformats.org/officeDocument/2006/relationships/hyperlink" Target="https://en.wikipedia.org/wiki/File:IONIA,_Klazomenai._Circa_386-301_BC.jpg" TargetMode="External"/><Relationship Id="rId298" Type="http://schemas.openxmlformats.org/officeDocument/2006/relationships/hyperlink" Target="https://en.wikipedia.org/wiki/Bequest" TargetMode="External"/><Relationship Id="rId421" Type="http://schemas.openxmlformats.org/officeDocument/2006/relationships/hyperlink" Target="https://en.wikipedia.org/wiki/File:Smyrna-German-map-1895.jpg" TargetMode="External"/><Relationship Id="rId519" Type="http://schemas.openxmlformats.org/officeDocument/2006/relationships/hyperlink" Target="https://en.wikipedia.org/wiki/Alluvial_plain" TargetMode="External"/><Relationship Id="rId1051" Type="http://schemas.openxmlformats.org/officeDocument/2006/relationships/hyperlink" Target="https://en.wikipedia.org/wiki/India" TargetMode="External"/><Relationship Id="rId1149" Type="http://schemas.openxmlformats.org/officeDocument/2006/relationships/hyperlink" Target="https://www.jstor.org/stable/3643046" TargetMode="External"/><Relationship Id="rId1356" Type="http://schemas.openxmlformats.org/officeDocument/2006/relationships/hyperlink" Target="https://www.hastane.com.tr/" TargetMode="External"/><Relationship Id="rId158" Type="http://schemas.openxmlformats.org/officeDocument/2006/relationships/hyperlink" Target="https://en.wikipedia.org/wiki/Tzachas" TargetMode="External"/><Relationship Id="rId726" Type="http://schemas.openxmlformats.org/officeDocument/2006/relationships/hyperlink" Target="https://en.wikipedia.org/wiki/2011_European_Team_Championships" TargetMode="External"/><Relationship Id="rId933" Type="http://schemas.openxmlformats.org/officeDocument/2006/relationships/hyperlink" Target="https://en.wikipedia.org/wiki/Ayd%C4%B1n" TargetMode="External"/><Relationship Id="rId1009" Type="http://schemas.openxmlformats.org/officeDocument/2006/relationships/hyperlink" Target="https://en.wikipedia.org/wiki/Moldova" TargetMode="External"/><Relationship Id="rId62" Type="http://schemas.openxmlformats.org/officeDocument/2006/relationships/hyperlink" Target="https://en.wikipedia.org/wiki/%C4%B0zmir" TargetMode="External"/><Relationship Id="rId365" Type="http://schemas.openxmlformats.org/officeDocument/2006/relationships/hyperlink" Target="https://en.wikipedia.org/wiki/Shishman_dynasty" TargetMode="External"/><Relationship Id="rId572" Type="http://schemas.openxmlformats.org/officeDocument/2006/relationships/hyperlink" Target="https://en.wikipedia.org/wiki/France" TargetMode="External"/><Relationship Id="rId1216" Type="http://schemas.openxmlformats.org/officeDocument/2006/relationships/hyperlink" Target="https://en.wikipedia.org/wiki/Oxford_Dictionary_of_Byzantium" TargetMode="External"/><Relationship Id="rId1423" Type="http://schemas.openxmlformats.org/officeDocument/2006/relationships/hyperlink" Target="https://en.wikipedia.org/wiki/Special:BookSources/0-295-96932-6" TargetMode="External"/><Relationship Id="rId225" Type="http://schemas.openxmlformats.org/officeDocument/2006/relationships/hyperlink" Target="https://en.wikipedia.org/wiki/700_BC" TargetMode="External"/><Relationship Id="rId432" Type="http://schemas.openxmlformats.org/officeDocument/2006/relationships/hyperlink" Target="https://en.wikipedia.org/wiki/%C4%B0zmir" TargetMode="External"/><Relationship Id="rId877" Type="http://schemas.openxmlformats.org/officeDocument/2006/relationships/hyperlink" Target="https://en.wikipedia.org/wiki/%C4%B0zmir" TargetMode="External"/><Relationship Id="rId1062" Type="http://schemas.openxmlformats.org/officeDocument/2006/relationships/hyperlink" Target="https://en.wikipedia.org/wiki/Tel_Aviv" TargetMode="External"/><Relationship Id="rId737" Type="http://schemas.openxmlformats.org/officeDocument/2006/relationships/image" Target="media/image51.jpeg"/><Relationship Id="rId944" Type="http://schemas.openxmlformats.org/officeDocument/2006/relationships/hyperlink" Target="https://en.wikipedia.org/wiki/Basmane_railway_station" TargetMode="External"/><Relationship Id="rId1367" Type="http://schemas.openxmlformats.org/officeDocument/2006/relationships/hyperlink" Target="https://en.wikipedia.org/wiki/Special:BookSources/978-3-540-20352-0" TargetMode="External"/><Relationship Id="rId73" Type="http://schemas.openxmlformats.org/officeDocument/2006/relationships/hyperlink" Target="https://en.wikipedia.org/wiki/%C4%B0zmir" TargetMode="External"/><Relationship Id="rId169" Type="http://schemas.openxmlformats.org/officeDocument/2006/relationships/hyperlink" Target="https://en.wikipedia.org/wiki/Ayd%C4%B1nids" TargetMode="External"/><Relationship Id="rId376" Type="http://schemas.openxmlformats.org/officeDocument/2006/relationships/hyperlink" Target="https://en.wikipedia.org/wiki/Aegean_Islands" TargetMode="External"/><Relationship Id="rId583" Type="http://schemas.openxmlformats.org/officeDocument/2006/relationships/hyperlink" Target="https://en.wikipedia.org/wiki/Bal%C3%A7ova" TargetMode="External"/><Relationship Id="rId790" Type="http://schemas.openxmlformats.org/officeDocument/2006/relationships/hyperlink" Target="https://en.wikipedia.org/wiki/Onomastus_of_Smyrna" TargetMode="External"/><Relationship Id="rId804" Type="http://schemas.openxmlformats.org/officeDocument/2006/relationships/hyperlink" Target="https://en.wikipedia.org/wiki/Galatasaray_S.K._(football)" TargetMode="External"/><Relationship Id="rId1227" Type="http://schemas.openxmlformats.org/officeDocument/2006/relationships/hyperlink" Target="https://books.google.com/books?id=UfltAAAAMAAJ" TargetMode="External"/><Relationship Id="rId1434" Type="http://schemas.openxmlformats.org/officeDocument/2006/relationships/hyperlink" Target="https://commons.wikimedia.org/wiki/Category:%C4%B0zmir" TargetMode="External"/><Relationship Id="rId4" Type="http://schemas.openxmlformats.org/officeDocument/2006/relationships/webSettings" Target="webSettings.xml"/><Relationship Id="rId236" Type="http://schemas.openxmlformats.org/officeDocument/2006/relationships/hyperlink" Target="https://en.wikipedia.org/wiki/Defensive_wall" TargetMode="External"/><Relationship Id="rId443" Type="http://schemas.openxmlformats.org/officeDocument/2006/relationships/hyperlink" Target="https://en.wikipedia.org/wiki/File:Mavibah%C3%A7e.jpg" TargetMode="External"/><Relationship Id="rId650" Type="http://schemas.openxmlformats.org/officeDocument/2006/relationships/image" Target="media/image46.jpeg"/><Relationship Id="rId888" Type="http://schemas.openxmlformats.org/officeDocument/2006/relationships/hyperlink" Target="https://en.wikipedia.org/wiki/Dokuz_Eyl%C3%BCl_University" TargetMode="External"/><Relationship Id="rId1073" Type="http://schemas.openxmlformats.org/officeDocument/2006/relationships/image" Target="media/image83.png"/><Relationship Id="rId1280" Type="http://schemas.openxmlformats.org/officeDocument/2006/relationships/hyperlink" Target="https://api.semanticscholar.org/CorpusID:153449331" TargetMode="External"/><Relationship Id="rId303" Type="http://schemas.openxmlformats.org/officeDocument/2006/relationships/hyperlink" Target="https://en.wikipedia.org/wiki/Seven_churches_of_Asia" TargetMode="External"/><Relationship Id="rId748" Type="http://schemas.openxmlformats.org/officeDocument/2006/relationships/hyperlink" Target="https://en.wikipedia.org/wiki/G%C3%B6ztepe_S.K." TargetMode="External"/><Relationship Id="rId955" Type="http://schemas.openxmlformats.org/officeDocument/2006/relationships/image" Target="media/image61.jpeg"/><Relationship Id="rId1140" Type="http://schemas.openxmlformats.org/officeDocument/2006/relationships/hyperlink" Target="https://en.wikipedia.org/wiki/Doi_(identifier)" TargetMode="External"/><Relationship Id="rId1378" Type="http://schemas.openxmlformats.org/officeDocument/2006/relationships/hyperlink" Target="https://web.archive.org/web/20190504225256/http:/www.kanalben.com/tunc-soyer-ilk-100-gune-cok-hizli-basladi-makale,5824.html" TargetMode="External"/><Relationship Id="rId84" Type="http://schemas.openxmlformats.org/officeDocument/2006/relationships/hyperlink" Target="https://en.wikipedia.org/wiki/Gediz_River_Delta" TargetMode="External"/><Relationship Id="rId387" Type="http://schemas.openxmlformats.org/officeDocument/2006/relationships/hyperlink" Target="https://en.wikipedia.org/wiki/Capitulations_of_the_Ottoman_Empire" TargetMode="External"/><Relationship Id="rId510" Type="http://schemas.openxmlformats.org/officeDocument/2006/relationships/hyperlink" Target="https://en.wikipedia.org/wiki/%C4%B0zmir" TargetMode="External"/><Relationship Id="rId594" Type="http://schemas.openxmlformats.org/officeDocument/2006/relationships/hyperlink" Target="https://en.wikipedia.org/wiki/Turkish_language" TargetMode="External"/><Relationship Id="rId608" Type="http://schemas.openxmlformats.org/officeDocument/2006/relationships/hyperlink" Target="https://en.wikipedia.org/wiki/%C4%B0zmir" TargetMode="External"/><Relationship Id="rId815" Type="http://schemas.openxmlformats.org/officeDocument/2006/relationships/hyperlink" Target="https://en.wikipedia.org/wiki/Mayor%E2%80%93council_government" TargetMode="External"/><Relationship Id="rId1238" Type="http://schemas.openxmlformats.org/officeDocument/2006/relationships/hyperlink" Target="https://avesis.istanbul.edu.tr/yayin/29756817-d3be-4881-a37d-11a6cc718b39/tarihte-bayragi-olan-nadir-sehir-izmir" TargetMode="External"/><Relationship Id="rId247" Type="http://schemas.openxmlformats.org/officeDocument/2006/relationships/hyperlink" Target="https://en.wikipedia.org/wiki/Ionia" TargetMode="External"/><Relationship Id="rId899" Type="http://schemas.openxmlformats.org/officeDocument/2006/relationships/hyperlink" Target="https://en.wikipedia.org/wiki/Space_Camp_Turkey" TargetMode="External"/><Relationship Id="rId1000" Type="http://schemas.openxmlformats.org/officeDocument/2006/relationships/hyperlink" Target="https://en.wikipedia.org/wiki/Category:People_from_%C4%B0zmir" TargetMode="External"/><Relationship Id="rId1084" Type="http://schemas.openxmlformats.org/officeDocument/2006/relationships/hyperlink" Target="https://en.wikipedia.org/wiki/Havana" TargetMode="External"/><Relationship Id="rId1305" Type="http://schemas.openxmlformats.org/officeDocument/2006/relationships/hyperlink" Target="https://arkassanatmerkezi.com/mimari-tarihce/" TargetMode="External"/><Relationship Id="rId107" Type="http://schemas.openxmlformats.org/officeDocument/2006/relationships/hyperlink" Target="https://en.wikipedia.org/wiki/Ephesus" TargetMode="External"/><Relationship Id="rId454" Type="http://schemas.openxmlformats.org/officeDocument/2006/relationships/hyperlink" Target="https://en.wikipedia.org/wiki/Greek_Army" TargetMode="External"/><Relationship Id="rId661" Type="http://schemas.openxmlformats.org/officeDocument/2006/relationships/hyperlink" Target="https://en.wikipedia.org/wiki/Virtuoso" TargetMode="External"/><Relationship Id="rId759" Type="http://schemas.openxmlformats.org/officeDocument/2006/relationships/hyperlink" Target="https://en.wikipedia.org/wiki/Inter-Cities_Fairs_Cup" TargetMode="External"/><Relationship Id="rId966" Type="http://schemas.openxmlformats.org/officeDocument/2006/relationships/hyperlink" Target="https://en.wikipedia.org/wiki/M1_(%C4%B0zmir_Metro)" TargetMode="External"/><Relationship Id="rId1291" Type="http://schemas.openxmlformats.org/officeDocument/2006/relationships/hyperlink" Target="https://dergipark.org.tr/tr/download/article-file/391367" TargetMode="External"/><Relationship Id="rId1389" Type="http://schemas.openxmlformats.org/officeDocument/2006/relationships/image" Target="media/image90.png"/><Relationship Id="rId11" Type="http://schemas.openxmlformats.org/officeDocument/2006/relationships/image" Target="media/image1.jpeg"/><Relationship Id="rId314" Type="http://schemas.openxmlformats.org/officeDocument/2006/relationships/hyperlink" Target="https://en.wikipedia.org/wiki/Roman_Empire" TargetMode="External"/><Relationship Id="rId398" Type="http://schemas.openxmlformats.org/officeDocument/2006/relationships/hyperlink" Target="https://en.wikipedia.org/wiki/%C4%B0zmir" TargetMode="External"/><Relationship Id="rId521" Type="http://schemas.openxmlformats.org/officeDocument/2006/relationships/hyperlink" Target="https://en.wikipedia.org/wiki/Seferihisar" TargetMode="External"/><Relationship Id="rId619" Type="http://schemas.openxmlformats.org/officeDocument/2006/relationships/hyperlink" Target="https://en.wikipedia.org/wiki/Mustafa_Kemal_Atat%C3%BCrk" TargetMode="External"/><Relationship Id="rId1151" Type="http://schemas.openxmlformats.org/officeDocument/2006/relationships/hyperlink" Target="https://api.semanticscholar.org/CorpusID:178771977" TargetMode="External"/><Relationship Id="rId1249" Type="http://schemas.openxmlformats.org/officeDocument/2006/relationships/hyperlink" Target="https://en.wikipedia.org/wiki/ISBN_(identifier)" TargetMode="External"/><Relationship Id="rId95" Type="http://schemas.openxmlformats.org/officeDocument/2006/relationships/hyperlink" Target="https://en.wikipedia.org/wiki/Greek_language" TargetMode="External"/><Relationship Id="rId160" Type="http://schemas.openxmlformats.org/officeDocument/2006/relationships/hyperlink" Target="https://en.wikipedia.org/wiki/File:Flag_of_the_Order_of_St._John_(various).svg" TargetMode="External"/><Relationship Id="rId826" Type="http://schemas.openxmlformats.org/officeDocument/2006/relationships/hyperlink" Target="https://en.wikipedia.org/wiki/Government_of_Turkey" TargetMode="External"/><Relationship Id="rId1011" Type="http://schemas.openxmlformats.org/officeDocument/2006/relationships/hyperlink" Target="https://en.wikipedia.org/wiki/B%C4%83l%C8%9Bi" TargetMode="External"/><Relationship Id="rId1109" Type="http://schemas.openxmlformats.org/officeDocument/2006/relationships/hyperlink" Target="https://en.wikipedia.org/wiki/Help:IPA/English" TargetMode="External"/><Relationship Id="rId258" Type="http://schemas.openxmlformats.org/officeDocument/2006/relationships/hyperlink" Target="https://en.wikipedia.org/wiki/Wikipedia:Citation_needed" TargetMode="External"/><Relationship Id="rId465" Type="http://schemas.openxmlformats.org/officeDocument/2006/relationships/hyperlink" Target="https://en.wikipedia.org/wiki/%C4%B0zmir" TargetMode="External"/><Relationship Id="rId672" Type="http://schemas.openxmlformats.org/officeDocument/2006/relationships/hyperlink" Target="https://en.wikipedia.org/wiki/Ahmet_Adnan_Saygun" TargetMode="External"/><Relationship Id="rId1095" Type="http://schemas.openxmlformats.org/officeDocument/2006/relationships/hyperlink" Target="https://en.wikipedia.org/wiki/Esparza_(canton)" TargetMode="External"/><Relationship Id="rId1316" Type="http://schemas.openxmlformats.org/officeDocument/2006/relationships/hyperlink" Target="https://t24.com.tr/haber/izmir-pride-dan-emniyeti-sasirtan-hamle-yuruyus-bir-gun-once-bornova-da-yapildi,1171852" TargetMode="External"/><Relationship Id="rId22" Type="http://schemas.openxmlformats.org/officeDocument/2006/relationships/hyperlink" Target="https://en.wikipedia.org/wiki/G%C3%BCndo%C4%9Fdu_Square" TargetMode="External"/><Relationship Id="rId118" Type="http://schemas.openxmlformats.org/officeDocument/2006/relationships/hyperlink" Target="https://en.wikipedia.org/wiki/Western_world" TargetMode="External"/><Relationship Id="rId325" Type="http://schemas.openxmlformats.org/officeDocument/2006/relationships/hyperlink" Target="https://en.wikipedia.org/wiki/%C4%B0zmir" TargetMode="External"/><Relationship Id="rId532" Type="http://schemas.openxmlformats.org/officeDocument/2006/relationships/hyperlink" Target="https://en.wikipedia.org/wiki/%C4%B0zmir" TargetMode="External"/><Relationship Id="rId977" Type="http://schemas.openxmlformats.org/officeDocument/2006/relationships/hyperlink" Target="https://en.wikipedia.org/wiki/%C4%B0ZBAN" TargetMode="External"/><Relationship Id="rId1162" Type="http://schemas.openxmlformats.org/officeDocument/2006/relationships/hyperlink" Target="http://turkey.usembassy.gov/u.s._consular_agent_in_izmir.html" TargetMode="External"/><Relationship Id="rId171" Type="http://schemas.openxmlformats.org/officeDocument/2006/relationships/image" Target="media/image18.png"/><Relationship Id="rId837" Type="http://schemas.openxmlformats.org/officeDocument/2006/relationships/hyperlink" Target="http://www.kanalben.com/" TargetMode="External"/><Relationship Id="rId1022" Type="http://schemas.openxmlformats.org/officeDocument/2006/relationships/hyperlink" Target="https://en.wikipedia.org/wiki/%C4%B0zmir" TargetMode="External"/><Relationship Id="rId269" Type="http://schemas.openxmlformats.org/officeDocument/2006/relationships/hyperlink" Target="https://en.wikipedia.org/wiki/Iasos" TargetMode="External"/><Relationship Id="rId476" Type="http://schemas.openxmlformats.org/officeDocument/2006/relationships/image" Target="media/image38.jpeg"/><Relationship Id="rId683" Type="http://schemas.openxmlformats.org/officeDocument/2006/relationships/hyperlink" Target="https://en.wikipedia.org/wiki/Yoghurt" TargetMode="External"/><Relationship Id="rId890" Type="http://schemas.openxmlformats.org/officeDocument/2006/relationships/hyperlink" Target="https://en.wikipedia.org/wiki/%C4%B0zmir_K%C3%A2tip_%C3%87elebi_University" TargetMode="External"/><Relationship Id="rId904" Type="http://schemas.openxmlformats.org/officeDocument/2006/relationships/hyperlink" Target="https://en.wikipedia.org/wiki/Transport_in_%C4%B0zmir" TargetMode="External"/><Relationship Id="rId1327" Type="http://schemas.openxmlformats.org/officeDocument/2006/relationships/hyperlink" Target="https://en.wikipedia.org/wiki/List_of_companies_acquired_by_Microsoft_Corporation" TargetMode="External"/><Relationship Id="rId33" Type="http://schemas.openxmlformats.org/officeDocument/2006/relationships/hyperlink" Target="https://en.wikipedia.org/wiki/File:Izmir_Metropolitan_Municipality.png" TargetMode="External"/><Relationship Id="rId129" Type="http://schemas.openxmlformats.org/officeDocument/2006/relationships/hyperlink" Target="https://en.wikipedia.org/wiki/Aeolic_Greek" TargetMode="External"/><Relationship Id="rId336" Type="http://schemas.openxmlformats.org/officeDocument/2006/relationships/hyperlink" Target="https://en.wikipedia.org/wiki/Old_Phocaea" TargetMode="External"/><Relationship Id="rId543" Type="http://schemas.openxmlformats.org/officeDocument/2006/relationships/hyperlink" Target="https://en.wikipedia.org/wiki/Gulf_of_%C4%B0zmir" TargetMode="External"/><Relationship Id="rId988" Type="http://schemas.openxmlformats.org/officeDocument/2006/relationships/hyperlink" Target="https://en.wikipedia.org/wiki/Turkish_State_Railways" TargetMode="External"/><Relationship Id="rId1173" Type="http://schemas.openxmlformats.org/officeDocument/2006/relationships/hyperlink" Target="https://en.wikipedia.org/wiki/Wayback_Machine" TargetMode="External"/><Relationship Id="rId1380" Type="http://schemas.openxmlformats.org/officeDocument/2006/relationships/hyperlink" Target="https://www.izmir.bel.tr/en/transportation-guide/494/2150" TargetMode="External"/><Relationship Id="rId182" Type="http://schemas.openxmlformats.org/officeDocument/2006/relationships/hyperlink" Target="https://en.wikipedia.org/wiki/Republic_of_Turkey" TargetMode="External"/><Relationship Id="rId403" Type="http://schemas.openxmlformats.org/officeDocument/2006/relationships/hyperlink" Target="https://en.wikipedia.org/wiki/%C4%B0zmir" TargetMode="External"/><Relationship Id="rId750" Type="http://schemas.openxmlformats.org/officeDocument/2006/relationships/hyperlink" Target="https://en.wikipedia.org/wiki/Bucaspor_1928" TargetMode="External"/><Relationship Id="rId848" Type="http://schemas.openxmlformats.org/officeDocument/2006/relationships/hyperlink" Target="https://en.wikipedia.org/wiki/Victor_Hugo" TargetMode="External"/><Relationship Id="rId1033" Type="http://schemas.openxmlformats.org/officeDocument/2006/relationships/hyperlink" Target="https://en.wikipedia.org/wiki/Czech_Republic" TargetMode="External"/><Relationship Id="rId487" Type="http://schemas.openxmlformats.org/officeDocument/2006/relationships/hyperlink" Target="https://en.wikipedia.org/wiki/Labour_Battalions_(Ottoman_Empire)" TargetMode="External"/><Relationship Id="rId610" Type="http://schemas.openxmlformats.org/officeDocument/2006/relationships/hyperlink" Target="https://en.wikipedia.org/wiki/%C4%B0zmir" TargetMode="External"/><Relationship Id="rId694" Type="http://schemas.openxmlformats.org/officeDocument/2006/relationships/hyperlink" Target="https://en.wikipedia.org/wiki/Sucuk" TargetMode="External"/><Relationship Id="rId708" Type="http://schemas.openxmlformats.org/officeDocument/2006/relationships/hyperlink" Target="https://en.wikipedia.org/wiki/%C4%B0zmir" TargetMode="External"/><Relationship Id="rId915" Type="http://schemas.openxmlformats.org/officeDocument/2006/relationships/hyperlink" Target="https://en.wikipedia.org/wiki/Tun%C3%A7_Soyer" TargetMode="External"/><Relationship Id="rId1240" Type="http://schemas.openxmlformats.org/officeDocument/2006/relationships/hyperlink" Target="https://search.worldcat.org/issn/1300-7025" TargetMode="External"/><Relationship Id="rId1338" Type="http://schemas.openxmlformats.org/officeDocument/2006/relationships/hyperlink" Target="https://www.egedesonsoz.com/chpli-bakandan-merkezi-hukumete-butce-tepkisi-izmir-100-lira-veriyor-4-lira-aliyor" TargetMode="External"/><Relationship Id="rId347" Type="http://schemas.openxmlformats.org/officeDocument/2006/relationships/hyperlink" Target="https://en.wikipedia.org/wiki/Hisar_Mosque" TargetMode="External"/><Relationship Id="rId999" Type="http://schemas.openxmlformats.org/officeDocument/2006/relationships/hyperlink" Target="https://en.wikipedia.org/wiki/%C4%B0zmir" TargetMode="External"/><Relationship Id="rId1100" Type="http://schemas.openxmlformats.org/officeDocument/2006/relationships/hyperlink" Target="https://en.wikipedia.org/wiki/List_of_parks_in_%C4%B0zmir" TargetMode="External"/><Relationship Id="rId1184" Type="http://schemas.openxmlformats.org/officeDocument/2006/relationships/hyperlink" Target="https://web.archive.org/web/20110520012523/http:/weather.cnn.com/weather/forecast.jsp?locCode=LTBJ&amp;zipCode=433856037476" TargetMode="External"/><Relationship Id="rId1405" Type="http://schemas.openxmlformats.org/officeDocument/2006/relationships/hyperlink" Target="http://leismunicipa.is/qcjdu" TargetMode="External"/><Relationship Id="rId44" Type="http://schemas.openxmlformats.org/officeDocument/2006/relationships/hyperlink" Target="https://en.wikipedia.org/wiki/Regions_of_Turkey" TargetMode="External"/><Relationship Id="rId554" Type="http://schemas.openxmlformats.org/officeDocument/2006/relationships/image" Target="media/image40.jpeg"/><Relationship Id="rId761" Type="http://schemas.openxmlformats.org/officeDocument/2006/relationships/hyperlink" Target="https://en.wikipedia.org/wiki/1968%E2%80%9369_Inter-Cities_Fairs_Cup" TargetMode="External"/><Relationship Id="rId859" Type="http://schemas.openxmlformats.org/officeDocument/2006/relationships/hyperlink" Target="https://en.wikipedia.org/wiki/Jeffrey_Eugenides" TargetMode="External"/><Relationship Id="rId1391" Type="http://schemas.openxmlformats.org/officeDocument/2006/relationships/hyperlink" Target="https://web.archive.org/web/20171016050101/https:/creativecommons.org/licenses/by/4.0/" TargetMode="External"/><Relationship Id="rId193" Type="http://schemas.openxmlformats.org/officeDocument/2006/relationships/hyperlink" Target="https://en.wikipedia.org/wiki/Ye%C5%9Filova_H%C3%B6y%C3%BCk" TargetMode="External"/><Relationship Id="rId207" Type="http://schemas.openxmlformats.org/officeDocument/2006/relationships/hyperlink" Target="https://en.wikipedia.org/wiki/Bronze_Age" TargetMode="External"/><Relationship Id="rId414" Type="http://schemas.openxmlformats.org/officeDocument/2006/relationships/hyperlink" Target="https://en.wikipedia.org/wiki/%C4%B0zmir" TargetMode="External"/><Relationship Id="rId498" Type="http://schemas.openxmlformats.org/officeDocument/2006/relationships/hyperlink" Target="https://en.wikipedia.org/wiki/Buca" TargetMode="External"/><Relationship Id="rId621" Type="http://schemas.openxmlformats.org/officeDocument/2006/relationships/hyperlink" Target="https://en.wikipedia.org/wiki/%C4%B0zmir" TargetMode="External"/><Relationship Id="rId1044" Type="http://schemas.openxmlformats.org/officeDocument/2006/relationships/hyperlink" Target="https://en.wikipedia.org/wiki/Volgograd" TargetMode="External"/><Relationship Id="rId1251" Type="http://schemas.openxmlformats.org/officeDocument/2006/relationships/hyperlink" Target="https://en.wikipedia.org/wiki/Dobruja" TargetMode="External"/><Relationship Id="rId1349" Type="http://schemas.openxmlformats.org/officeDocument/2006/relationships/hyperlink" Target="http://gavroche.org/vhugo/vhpoetry/turkishcaptive.shtml" TargetMode="External"/><Relationship Id="rId260" Type="http://schemas.openxmlformats.org/officeDocument/2006/relationships/image" Target="media/image25.jpeg"/><Relationship Id="rId719" Type="http://schemas.openxmlformats.org/officeDocument/2006/relationships/hyperlink" Target="https://en.wikipedia.org/wiki/%C4%B0zmir_Atat%C3%BCrk_Stadium" TargetMode="External"/><Relationship Id="rId926" Type="http://schemas.openxmlformats.org/officeDocument/2006/relationships/hyperlink" Target="https://en.wikipedia.org/wiki/Alsancak_Terminal" TargetMode="External"/><Relationship Id="rId1111" Type="http://schemas.openxmlformats.org/officeDocument/2006/relationships/hyperlink" Target="https://en.wikipedia.org/wiki/Help:IPA/Turkish" TargetMode="External"/><Relationship Id="rId55" Type="http://schemas.openxmlformats.org/officeDocument/2006/relationships/hyperlink" Target="https://en.wikipedia.org/wiki/Urban_area" TargetMode="External"/><Relationship Id="rId120" Type="http://schemas.openxmlformats.org/officeDocument/2006/relationships/hyperlink" Target="https://en.wikipedia.org/wiki/%C4%B0zmir" TargetMode="External"/><Relationship Id="rId358" Type="http://schemas.openxmlformats.org/officeDocument/2006/relationships/hyperlink" Target="https://en.wikipedia.org/wiki/Ottoman_Empire" TargetMode="External"/><Relationship Id="rId565" Type="http://schemas.openxmlformats.org/officeDocument/2006/relationships/hyperlink" Target="https://en.wikipedia.org/wiki/Smyrna" TargetMode="External"/><Relationship Id="rId772" Type="http://schemas.openxmlformats.org/officeDocument/2006/relationships/hyperlink" Target="https://en.wikipedia.org/wiki/Apollon_Smyrni_F.C." TargetMode="External"/><Relationship Id="rId1195" Type="http://schemas.openxmlformats.org/officeDocument/2006/relationships/hyperlink" Target="https://en.wikipedia.org/wiki/Wayback_Machine" TargetMode="External"/><Relationship Id="rId1209" Type="http://schemas.openxmlformats.org/officeDocument/2006/relationships/hyperlink" Target="http://www.uni-koeln.de/phil-fak/ifa/zpe/downloads/1988/073pdf/073159.pdf" TargetMode="External"/><Relationship Id="rId1416" Type="http://schemas.openxmlformats.org/officeDocument/2006/relationships/hyperlink" Target="https://archive.org/details/aegeanturkey0000bean" TargetMode="External"/><Relationship Id="rId218" Type="http://schemas.openxmlformats.org/officeDocument/2006/relationships/hyperlink" Target="https://en.wikipedia.org/wiki/Olive_oil" TargetMode="External"/><Relationship Id="rId425" Type="http://schemas.openxmlformats.org/officeDocument/2006/relationships/hyperlink" Target="https://en.wikipedia.org/wiki/Turkish_Levantine" TargetMode="External"/><Relationship Id="rId632" Type="http://schemas.openxmlformats.org/officeDocument/2006/relationships/hyperlink" Target="https://en.wikipedia.org/wiki/Turkish_Naval_Forces" TargetMode="External"/><Relationship Id="rId1055" Type="http://schemas.openxmlformats.org/officeDocument/2006/relationships/image" Target="media/image78.png"/><Relationship Id="rId1262" Type="http://schemas.openxmlformats.org/officeDocument/2006/relationships/hyperlink" Target="https://en.wikipedia.org/wiki/Special:BookSources/978-0-691-10272-6" TargetMode="External"/><Relationship Id="rId271" Type="http://schemas.openxmlformats.org/officeDocument/2006/relationships/hyperlink" Target="https://en.wikipedia.org/wiki/Lydia" TargetMode="External"/><Relationship Id="rId937" Type="http://schemas.openxmlformats.org/officeDocument/2006/relationships/hyperlink" Target="https://en.wikipedia.org/wiki/U%C5%9Fak" TargetMode="External"/><Relationship Id="rId1122" Type="http://schemas.openxmlformats.org/officeDocument/2006/relationships/hyperlink" Target="https://biruni.tuik.gov.tr/ilgosterge/?locale=tr" TargetMode="External"/><Relationship Id="rId66" Type="http://schemas.openxmlformats.org/officeDocument/2006/relationships/hyperlink" Target="https://en.wikipedia.org/wiki/UTC%2B3" TargetMode="External"/><Relationship Id="rId131" Type="http://schemas.openxmlformats.org/officeDocument/2006/relationships/hyperlink" Target="https://en.wikipedia.org/wiki/Attic_Greek" TargetMode="External"/><Relationship Id="rId369" Type="http://schemas.openxmlformats.org/officeDocument/2006/relationships/hyperlink" Target="https://en.wikipedia.org/wiki/Bodrum" TargetMode="External"/><Relationship Id="rId576" Type="http://schemas.openxmlformats.org/officeDocument/2006/relationships/hyperlink" Target="https://en.wikipedia.org/wiki/Gustave_Eiffel" TargetMode="External"/><Relationship Id="rId783" Type="http://schemas.openxmlformats.org/officeDocument/2006/relationships/hyperlink" Target="https://en.wikipedia.org/wiki/Arkas_Spor" TargetMode="External"/><Relationship Id="rId990" Type="http://schemas.openxmlformats.org/officeDocument/2006/relationships/hyperlink" Target="https://en.wikipedia.org/wiki/%C4%B0zmir_Metro_A.%C5%9E." TargetMode="External"/><Relationship Id="rId1427" Type="http://schemas.openxmlformats.org/officeDocument/2006/relationships/hyperlink" Target="https://en.wikipedia.org/wiki/ISBN_(identifier)" TargetMode="External"/><Relationship Id="rId229" Type="http://schemas.openxmlformats.org/officeDocument/2006/relationships/hyperlink" Target="https://en.wikipedia.org/wiki/%C4%B0zmir" TargetMode="External"/><Relationship Id="rId436" Type="http://schemas.openxmlformats.org/officeDocument/2006/relationships/hyperlink" Target="https://en.wikipedia.org/wiki/Athens" TargetMode="External"/><Relationship Id="rId643" Type="http://schemas.openxmlformats.org/officeDocument/2006/relationships/hyperlink" Target="https://en.wikipedia.org/wiki/%C4%B0zmir" TargetMode="External"/><Relationship Id="rId1066" Type="http://schemas.openxmlformats.org/officeDocument/2006/relationships/hyperlink" Target="https://en.wikipedia.org/wiki/Turkmenistan" TargetMode="External"/><Relationship Id="rId1273" Type="http://schemas.openxmlformats.org/officeDocument/2006/relationships/hyperlink" Target="https://en.wikipedia.org/wiki/Special:BookSources/9780826436313" TargetMode="External"/><Relationship Id="rId850" Type="http://schemas.openxmlformats.org/officeDocument/2006/relationships/hyperlink" Target="https://en.wikipedia.org/wiki/Edward_Elgar" TargetMode="External"/><Relationship Id="rId948" Type="http://schemas.openxmlformats.org/officeDocument/2006/relationships/hyperlink" Target="https://en.wikipedia.org/wiki/Minibus" TargetMode="External"/><Relationship Id="rId1133" Type="http://schemas.openxmlformats.org/officeDocument/2006/relationships/hyperlink" Target="https://en.wikipedia.org/wiki/Ekrem_Akurgal" TargetMode="External"/><Relationship Id="rId77" Type="http://schemas.openxmlformats.org/officeDocument/2006/relationships/hyperlink" Target="https://en.wikipedia.org/wiki/Ankara" TargetMode="External"/><Relationship Id="rId282" Type="http://schemas.openxmlformats.org/officeDocument/2006/relationships/hyperlink" Target="https://en.wikipedia.org/wiki/Mount_Pagos" TargetMode="External"/><Relationship Id="rId503" Type="http://schemas.openxmlformats.org/officeDocument/2006/relationships/hyperlink" Target="https://en.wikipedia.org/wiki/Kar%C5%9F%C4%B1yaka" TargetMode="External"/><Relationship Id="rId587" Type="http://schemas.openxmlformats.org/officeDocument/2006/relationships/hyperlink" Target="https://en.wikipedia.org/wiki/Karata%C5%9F,_Izmir" TargetMode="External"/><Relationship Id="rId710" Type="http://schemas.openxmlformats.org/officeDocument/2006/relationships/image" Target="media/image49.png"/><Relationship Id="rId808" Type="http://schemas.openxmlformats.org/officeDocument/2006/relationships/hyperlink" Target="https://en.wikipedia.org/wiki/UEFA_Euro_2000" TargetMode="External"/><Relationship Id="rId1340" Type="http://schemas.openxmlformats.org/officeDocument/2006/relationships/hyperlink" Target="https://kisadalga.net/haber/detay/akpnin-izmir-adayi-hamza-dag-afislerde-partisinin-logosunu-ve-adini-kullanmadi_92864" TargetMode="External"/><Relationship Id="rId1438" Type="http://schemas.openxmlformats.org/officeDocument/2006/relationships/hyperlink" Target="http://www.izmir.com.tr/Default.aspx?language=en" TargetMode="External"/><Relationship Id="rId8" Type="http://schemas.openxmlformats.org/officeDocument/2006/relationships/hyperlink" Target="https://en.wikipedia.org/wiki/%C4%B0zmir_(disambiguation)" TargetMode="External"/><Relationship Id="rId142" Type="http://schemas.openxmlformats.org/officeDocument/2006/relationships/hyperlink" Target="https://en.wikipedia.org/wiki/Ottoman_Turkish_language" TargetMode="External"/><Relationship Id="rId447" Type="http://schemas.openxmlformats.org/officeDocument/2006/relationships/hyperlink" Target="https://en.wikipedia.org/wiki/Kar%C5%9F%C4%B1yaka" TargetMode="External"/><Relationship Id="rId794" Type="http://schemas.openxmlformats.org/officeDocument/2006/relationships/hyperlink" Target="https://en.wikipedia.org/wiki/U.S._Citt%C3%A0_di_Palermo" TargetMode="External"/><Relationship Id="rId1077" Type="http://schemas.openxmlformats.org/officeDocument/2006/relationships/hyperlink" Target="https://en.wikipedia.org/wiki/Cape_Town" TargetMode="External"/><Relationship Id="rId1200" Type="http://schemas.openxmlformats.org/officeDocument/2006/relationships/hyperlink" Target="https://en.wikipedia.org/wiki/Pausanias_(geographer)" TargetMode="External"/><Relationship Id="rId654" Type="http://schemas.openxmlformats.org/officeDocument/2006/relationships/hyperlink" Target="https://en.wikipedia.org/wiki/Art_exhibition" TargetMode="External"/><Relationship Id="rId861" Type="http://schemas.openxmlformats.org/officeDocument/2006/relationships/hyperlink" Target="https://en.wikipedia.org/wiki/Louis_de_Berni%C3%A8res" TargetMode="External"/><Relationship Id="rId959" Type="http://schemas.openxmlformats.org/officeDocument/2006/relationships/hyperlink" Target="https://en.wikipedia.org/wiki/Kar%C5%9F%C4%B1yaka" TargetMode="External"/><Relationship Id="rId1284" Type="http://schemas.openxmlformats.org/officeDocument/2006/relationships/hyperlink" Target="https://books.google.com/books?id=L-QLXnX16kAC&amp;dq=atrocities+against+turks+occupation&amp;pg=PA46" TargetMode="External"/><Relationship Id="rId293" Type="http://schemas.openxmlformats.org/officeDocument/2006/relationships/hyperlink" Target="https://en.wikipedia.org/wiki/Smyrna" TargetMode="External"/><Relationship Id="rId307" Type="http://schemas.openxmlformats.org/officeDocument/2006/relationships/hyperlink" Target="https://en.wikipedia.org/wiki/Anatolia" TargetMode="External"/><Relationship Id="rId514" Type="http://schemas.openxmlformats.org/officeDocument/2006/relationships/hyperlink" Target="https://en.wikipedia.org/wiki/%C4%B0zmir" TargetMode="External"/><Relationship Id="rId721" Type="http://schemas.openxmlformats.org/officeDocument/2006/relationships/hyperlink" Target="https://en.wikipedia.org/wiki/2005_Summer_Universiade" TargetMode="External"/><Relationship Id="rId1144" Type="http://schemas.openxmlformats.org/officeDocument/2006/relationships/hyperlink" Target="https://en.wikipedia.org/wiki/S2CID_(identifier)" TargetMode="External"/><Relationship Id="rId1351" Type="http://schemas.openxmlformats.org/officeDocument/2006/relationships/hyperlink" Target="https://repository.usfca.edu/capstone/1041" TargetMode="External"/><Relationship Id="rId88" Type="http://schemas.openxmlformats.org/officeDocument/2006/relationships/hyperlink" Target="https://en.wikipedia.org/wiki/Recorded_history" TargetMode="External"/><Relationship Id="rId153" Type="http://schemas.openxmlformats.org/officeDocument/2006/relationships/hyperlink" Target="https://en.wikipedia.org/wiki/Roman_Empire" TargetMode="External"/><Relationship Id="rId360" Type="http://schemas.openxmlformats.org/officeDocument/2006/relationships/hyperlink" Target="https://en.wikipedia.org/wiki/%C4%B0zmir" TargetMode="External"/><Relationship Id="rId598" Type="http://schemas.openxmlformats.org/officeDocument/2006/relationships/hyperlink" Target="https://en.wikipedia.org/wiki/%C3%87i%C4%9Fli" TargetMode="External"/><Relationship Id="rId819" Type="http://schemas.openxmlformats.org/officeDocument/2006/relationships/hyperlink" Target="https://en.wikipedia.org/wiki/%C4%B0zmir" TargetMode="External"/><Relationship Id="rId1004" Type="http://schemas.openxmlformats.org/officeDocument/2006/relationships/hyperlink" Target="https://en.wikipedia.org/wiki/Denmark" TargetMode="External"/><Relationship Id="rId1211" Type="http://schemas.openxmlformats.org/officeDocument/2006/relationships/hyperlink" Target="https://en.wikipedia.org/wiki/University_of_Cologne" TargetMode="External"/><Relationship Id="rId220" Type="http://schemas.openxmlformats.org/officeDocument/2006/relationships/hyperlink" Target="https://en.wikipedia.org/wiki/Tantalus" TargetMode="External"/><Relationship Id="rId458" Type="http://schemas.openxmlformats.org/officeDocument/2006/relationships/hyperlink" Target="https://en.wikipedia.org/wiki/Anatolia" TargetMode="External"/><Relationship Id="rId665" Type="http://schemas.openxmlformats.org/officeDocument/2006/relationships/hyperlink" Target="https://en.wikipedia.org/wiki/Ephesus" TargetMode="External"/><Relationship Id="rId872" Type="http://schemas.openxmlformats.org/officeDocument/2006/relationships/hyperlink" Target="https://en.wikipedia.org/wiki/Aegean_Region" TargetMode="External"/><Relationship Id="rId1088" Type="http://schemas.openxmlformats.org/officeDocument/2006/relationships/hyperlink" Target="https://en.wikipedia.org/wiki/Brazil" TargetMode="External"/><Relationship Id="rId1295" Type="http://schemas.openxmlformats.org/officeDocument/2006/relationships/hyperlink" Target="https://web.archive.org/web/20070914121036/http:/www.yeniasir.com.tr/a/dizi/israil/israil1.htm" TargetMode="External"/><Relationship Id="rId1309" Type="http://schemas.openxmlformats.org/officeDocument/2006/relationships/hyperlink" Target="https://muzeler.org/ahmet-piristina-kent-arsivi-ve-muzesi--298445" TargetMode="External"/><Relationship Id="rId15" Type="http://schemas.openxmlformats.org/officeDocument/2006/relationships/image" Target="media/image2.jpeg"/><Relationship Id="rId318" Type="http://schemas.openxmlformats.org/officeDocument/2006/relationships/hyperlink" Target="https://en.wikipedia.org/wiki/Ayd%C4%B1nids" TargetMode="External"/><Relationship Id="rId525" Type="http://schemas.openxmlformats.org/officeDocument/2006/relationships/hyperlink" Target="https://en.wikipedia.org/wiki/History_of_the_Jews_in_Istanbul" TargetMode="External"/><Relationship Id="rId732" Type="http://schemas.openxmlformats.org/officeDocument/2006/relationships/hyperlink" Target="https://en.wikipedia.org/wiki/Eurobasket" TargetMode="External"/><Relationship Id="rId1155" Type="http://schemas.openxmlformats.org/officeDocument/2006/relationships/hyperlink" Target="https://en.wikipedia.org/wiki/Life_of_Homer_(Pseudo-Herodotus)" TargetMode="External"/><Relationship Id="rId1362" Type="http://schemas.openxmlformats.org/officeDocument/2006/relationships/hyperlink" Target="https://web.archive.org/web/20180317102145/http:/www.trthaber.com/m/?news=izmire-dev-hastane-780-milyon-avroluk-yatirim&amp;news_id=280099&amp;category_id=2" TargetMode="External"/><Relationship Id="rId99" Type="http://schemas.openxmlformats.org/officeDocument/2006/relationships/hyperlink" Target="https://en.wikipedia.org/wiki/Population_exchange_between_Greece_and_Turkey" TargetMode="External"/><Relationship Id="rId164" Type="http://schemas.openxmlformats.org/officeDocument/2006/relationships/hyperlink" Target="https://en.wikipedia.org/wiki/Byzantine_Empire" TargetMode="External"/><Relationship Id="rId371" Type="http://schemas.openxmlformats.org/officeDocument/2006/relationships/hyperlink" Target="https://en.wikipedia.org/wiki/Sanjak" TargetMode="External"/><Relationship Id="rId1015" Type="http://schemas.openxmlformats.org/officeDocument/2006/relationships/hyperlink" Target="https://en.wikipedia.org/wiki/%C4%B0zmir" TargetMode="External"/><Relationship Id="rId1222" Type="http://schemas.openxmlformats.org/officeDocument/2006/relationships/hyperlink" Target="https://web.archive.org/web/20180130164828/http:/www.allaboutturkey.com/izmir.htm" TargetMode="External"/><Relationship Id="rId469" Type="http://schemas.openxmlformats.org/officeDocument/2006/relationships/hyperlink" Target="https://en.wikipedia.org/wiki/%C4%B0zmir" TargetMode="External"/><Relationship Id="rId676" Type="http://schemas.openxmlformats.org/officeDocument/2006/relationships/hyperlink" Target="https://en.wikipedia.org/wiki/%C4%B0zmir" TargetMode="External"/><Relationship Id="rId883" Type="http://schemas.openxmlformats.org/officeDocument/2006/relationships/hyperlink" Target="https://en.wikipedia.org/wiki/%C4%B0zmir_Institute_of_Technology" TargetMode="External"/><Relationship Id="rId1099" Type="http://schemas.openxmlformats.org/officeDocument/2006/relationships/hyperlink" Target="https://en.wikipedia.org/wiki/List_of_museums_in_%C4%B0zmir" TargetMode="External"/><Relationship Id="rId26" Type="http://schemas.openxmlformats.org/officeDocument/2006/relationships/hyperlink" Target="https://en.wikipedia.org/wiki/File:TR_Izmir_asv2020-02_img26_K%C3%BClt%C3%BCrpark.jpg" TargetMode="External"/><Relationship Id="rId231" Type="http://schemas.openxmlformats.org/officeDocument/2006/relationships/hyperlink" Target="https://en.wikipedia.org/wiki/Iron_Age" TargetMode="External"/><Relationship Id="rId329" Type="http://schemas.openxmlformats.org/officeDocument/2006/relationships/hyperlink" Target="https://en.wikipedia.org/wiki/%C4%B0zmir" TargetMode="External"/><Relationship Id="rId536" Type="http://schemas.openxmlformats.org/officeDocument/2006/relationships/hyperlink" Target="https://en.wikipedia.org/wiki/%C4%B0zmir" TargetMode="External"/><Relationship Id="rId1166" Type="http://schemas.openxmlformats.org/officeDocument/2006/relationships/hyperlink" Target="https://web.archive.org/web/20110519072511/http:/untreaty.un.org/unts/120001_144071/14/4/00011318.pdf" TargetMode="External"/><Relationship Id="rId1373" Type="http://schemas.openxmlformats.org/officeDocument/2006/relationships/hyperlink" Target="https://web.archive.org/web/20160828144639/http:/www.esteri.it/mae/resource/doc/2016/03/elenco_non_paritarie_2016.pdf" TargetMode="External"/><Relationship Id="rId175" Type="http://schemas.openxmlformats.org/officeDocument/2006/relationships/image" Target="media/image19.png"/><Relationship Id="rId743" Type="http://schemas.openxmlformats.org/officeDocument/2006/relationships/hyperlink" Target="https://en.wikipedia.org/wiki/File:%C4%B0zmir_Alsancak_Stadium.jpg" TargetMode="External"/><Relationship Id="rId950" Type="http://schemas.openxmlformats.org/officeDocument/2006/relationships/hyperlink" Target="https://en.wikipedia.org/wiki/%C4%B0zmir" TargetMode="External"/><Relationship Id="rId1026" Type="http://schemas.openxmlformats.org/officeDocument/2006/relationships/hyperlink" Target="https://en.wikipedia.org/wiki/Kardzhali" TargetMode="External"/><Relationship Id="rId382" Type="http://schemas.openxmlformats.org/officeDocument/2006/relationships/image" Target="media/image32.jpeg"/><Relationship Id="rId603" Type="http://schemas.openxmlformats.org/officeDocument/2006/relationships/hyperlink" Target="https://en.wikipedia.org/wiki/Arkas_Art_Center" TargetMode="External"/><Relationship Id="rId687" Type="http://schemas.openxmlformats.org/officeDocument/2006/relationships/hyperlink" Target="https://en.wikipedia.org/wiki/Saffron" TargetMode="External"/><Relationship Id="rId810" Type="http://schemas.openxmlformats.org/officeDocument/2006/relationships/hyperlink" Target="https://en.wikipedia.org/wiki/Turkish_Ice_Hockey_Federation" TargetMode="External"/><Relationship Id="rId908" Type="http://schemas.openxmlformats.org/officeDocument/2006/relationships/hyperlink" Target="https://en.wikipedia.org/wiki/Adnan_Menderes_Airport" TargetMode="External"/><Relationship Id="rId1233" Type="http://schemas.openxmlformats.org/officeDocument/2006/relationships/hyperlink" Target="https://en.wikipedia.org/wiki/Cambridge_University_Press" TargetMode="External"/><Relationship Id="rId1440" Type="http://schemas.openxmlformats.org/officeDocument/2006/relationships/hyperlink" Target="https://web.archive.org/web/20190623091805/http:/www.visitizmir.org/en" TargetMode="External"/><Relationship Id="rId242" Type="http://schemas.openxmlformats.org/officeDocument/2006/relationships/hyperlink" Target="https://en.wikipedia.org/wiki/K%C3%BClt%C3%BCrpark" TargetMode="External"/><Relationship Id="rId894" Type="http://schemas.openxmlformats.org/officeDocument/2006/relationships/hyperlink" Target="https://en.wikipedia.org/wiki/Ya%C5%9Far_University" TargetMode="External"/><Relationship Id="rId1177" Type="http://schemas.openxmlformats.org/officeDocument/2006/relationships/hyperlink" Target="http://news.bbc.co.uk/2/hi/europe/7630994.stm" TargetMode="External"/><Relationship Id="rId1300" Type="http://schemas.openxmlformats.org/officeDocument/2006/relationships/hyperlink" Target="https://www.mgm.gov.tr/veridegerlendirme/il-ve-ilceler-istatistik.aspx?k=H&amp;m=IZMIR" TargetMode="External"/><Relationship Id="rId37" Type="http://schemas.openxmlformats.org/officeDocument/2006/relationships/image" Target="media/image9.jpeg"/><Relationship Id="rId102" Type="http://schemas.openxmlformats.org/officeDocument/2006/relationships/hyperlink" Target="https://en.wikipedia.org/wiki/%C4%B0zmir" TargetMode="External"/><Relationship Id="rId547" Type="http://schemas.openxmlformats.org/officeDocument/2006/relationships/hyperlink" Target="https://en.wikipedia.org/wiki/Sunshine_duration" TargetMode="External"/><Relationship Id="rId754" Type="http://schemas.openxmlformats.org/officeDocument/2006/relationships/hyperlink" Target="https://en.wikipedia.org/wiki/Bucaspor" TargetMode="External"/><Relationship Id="rId961" Type="http://schemas.openxmlformats.org/officeDocument/2006/relationships/hyperlink" Target="https://en.wikipedia.org/wiki/Konak_(District),_%C4%B0zmir" TargetMode="External"/><Relationship Id="rId1384" Type="http://schemas.openxmlformats.org/officeDocument/2006/relationships/hyperlink" Target="https://web.archive.org/web/20170603211110/http:/izban.com.tr/" TargetMode="External"/><Relationship Id="rId90" Type="http://schemas.openxmlformats.org/officeDocument/2006/relationships/hyperlink" Target="https://en.wikipedia.org/wiki/Human_settlement" TargetMode="External"/><Relationship Id="rId186" Type="http://schemas.openxmlformats.org/officeDocument/2006/relationships/image" Target="media/image22.jpeg"/><Relationship Id="rId393" Type="http://schemas.openxmlformats.org/officeDocument/2006/relationships/hyperlink" Target="https://en.wikipedia.org/wiki/List_of_historic_fires" TargetMode="External"/><Relationship Id="rId407" Type="http://schemas.openxmlformats.org/officeDocument/2006/relationships/hyperlink" Target="https://en.wikipedia.org/wiki/File:SAINT_STEPHEN_ETIENNE_ARMENIAN_CHURCH_SMYRNA_Postcard_c._1907.JPG" TargetMode="External"/><Relationship Id="rId614" Type="http://schemas.openxmlformats.org/officeDocument/2006/relationships/hyperlink" Target="https://en.wikipedia.org/wiki/%C4%B0zmir" TargetMode="External"/><Relationship Id="rId821" Type="http://schemas.openxmlformats.org/officeDocument/2006/relationships/hyperlink" Target="https://en.wikipedia.org/wiki/Republican_People%27s_Party" TargetMode="External"/><Relationship Id="rId1037" Type="http://schemas.openxmlformats.org/officeDocument/2006/relationships/hyperlink" Target="https://en.wikipedia.org/wiki/%C4%B0zmir" TargetMode="External"/><Relationship Id="rId1244" Type="http://schemas.openxmlformats.org/officeDocument/2006/relationships/hyperlink" Target="https://books.google.com/books?id=kDoMAQAAMAAJ" TargetMode="External"/><Relationship Id="rId253" Type="http://schemas.openxmlformats.org/officeDocument/2006/relationships/hyperlink" Target="https://en.wikipedia.org/wiki/Agriculture" TargetMode="External"/><Relationship Id="rId460" Type="http://schemas.openxmlformats.org/officeDocument/2006/relationships/image" Target="media/image37.jpeg"/><Relationship Id="rId698" Type="http://schemas.openxmlformats.org/officeDocument/2006/relationships/hyperlink" Target="https://en.wikipedia.org/wiki/Bayrakl%C4%B1" TargetMode="External"/><Relationship Id="rId919" Type="http://schemas.openxmlformats.org/officeDocument/2006/relationships/hyperlink" Target="https://en.wikipedia.org/wiki/Alsancak_railway_station" TargetMode="External"/><Relationship Id="rId1090" Type="http://schemas.openxmlformats.org/officeDocument/2006/relationships/hyperlink" Target="https://en.wikipedia.org/wiki/S%C3%A3o_Paulo" TargetMode="External"/><Relationship Id="rId1104" Type="http://schemas.openxmlformats.org/officeDocument/2006/relationships/hyperlink" Target="https://en.wikipedia.org/wiki/Yeni_Kavaflar_Market" TargetMode="External"/><Relationship Id="rId1311" Type="http://schemas.openxmlformats.org/officeDocument/2006/relationships/hyperlink" Target="https://muzeler.org/bostanli-acik-hava-arkeoloji-muzesi--415339" TargetMode="External"/><Relationship Id="rId48" Type="http://schemas.openxmlformats.org/officeDocument/2006/relationships/hyperlink" Target="https://en.wikipedia.org/wiki/Ye%C5%9Filova_H%C3%B6y%C3%BCk" TargetMode="External"/><Relationship Id="rId113" Type="http://schemas.openxmlformats.org/officeDocument/2006/relationships/hyperlink" Target="https://en.wikipedia.org/wiki/Help:IPA/English" TargetMode="External"/><Relationship Id="rId320" Type="http://schemas.openxmlformats.org/officeDocument/2006/relationships/hyperlink" Target="https://en.wikipedia.org/wiki/Seljuk_Empire" TargetMode="External"/><Relationship Id="rId558" Type="http://schemas.openxmlformats.org/officeDocument/2006/relationships/hyperlink" Target="https://en.wikipedia.org/wiki/F%C3%A9lix_Marie_Charles_Texier" TargetMode="External"/><Relationship Id="rId765" Type="http://schemas.openxmlformats.org/officeDocument/2006/relationships/hyperlink" Target="https://en.wikipedia.org/wiki/Galatasaray_S.K._(football)" TargetMode="External"/><Relationship Id="rId972" Type="http://schemas.openxmlformats.org/officeDocument/2006/relationships/hyperlink" Target="https://en.wikipedia.org/wiki/Konak,_%C4%B0zmir" TargetMode="External"/><Relationship Id="rId1188" Type="http://schemas.openxmlformats.org/officeDocument/2006/relationships/hyperlink" Target="https://web.archive.org/web/20180521204952/https:/www.npr.org/templates/story/story.php?storyId=6648945" TargetMode="External"/><Relationship Id="rId1395" Type="http://schemas.openxmlformats.org/officeDocument/2006/relationships/hyperlink" Target="https://archive.today/20110718204253/http:/www.rathaus.bremen.de/sixcms/detail.php?gsid=bremen54.c.2259.de" TargetMode="External"/><Relationship Id="rId1409" Type="http://schemas.openxmlformats.org/officeDocument/2006/relationships/hyperlink" Target="https://en.wikipedia.org/wiki/Ekrem_Akurgal" TargetMode="External"/><Relationship Id="rId197" Type="http://schemas.openxmlformats.org/officeDocument/2006/relationships/hyperlink" Target="https://en.wikipedia.org/wiki/Chalcolithic" TargetMode="External"/><Relationship Id="rId418" Type="http://schemas.openxmlformats.org/officeDocument/2006/relationships/hyperlink" Target="https://en.wikipedia.org/wiki/Industrialisation" TargetMode="External"/><Relationship Id="rId625" Type="http://schemas.openxmlformats.org/officeDocument/2006/relationships/hyperlink" Target="https://en.wikipedia.org/wiki/%C4%B0zmir" TargetMode="External"/><Relationship Id="rId832" Type="http://schemas.openxmlformats.org/officeDocument/2006/relationships/hyperlink" Target="https://en.wikipedia.org/wiki/Turkish_Radio_and_Television_Corporation" TargetMode="External"/><Relationship Id="rId1048" Type="http://schemas.openxmlformats.org/officeDocument/2006/relationships/hyperlink" Target="https://en.wikipedia.org/wiki/Kyrgyzstan" TargetMode="External"/><Relationship Id="rId1255" Type="http://schemas.openxmlformats.org/officeDocument/2006/relationships/hyperlink" Target="https://en.wikipedia.org/wiki/Special:BookSources/978-0-7546-6029-3" TargetMode="External"/><Relationship Id="rId264" Type="http://schemas.openxmlformats.org/officeDocument/2006/relationships/hyperlink" Target="https://en.wikipedia.org/wiki/Pergamon" TargetMode="External"/><Relationship Id="rId471" Type="http://schemas.openxmlformats.org/officeDocument/2006/relationships/hyperlink" Target="https://en.wikipedia.org/wiki/%C4%B0zmir" TargetMode="External"/><Relationship Id="rId1115" Type="http://schemas.openxmlformats.org/officeDocument/2006/relationships/hyperlink" Target="https://en.wikipedia.org/wiki/Northern_Cyprus" TargetMode="External"/><Relationship Id="rId1322" Type="http://schemas.openxmlformats.org/officeDocument/2006/relationships/hyperlink" Target="https://en.wikipedia.org/wiki/NTV_(Turkey)" TargetMode="External"/><Relationship Id="rId59" Type="http://schemas.openxmlformats.org/officeDocument/2006/relationships/hyperlink" Target="https://en.wikipedia.org/wiki/%C4%B0zmir" TargetMode="External"/><Relationship Id="rId124" Type="http://schemas.openxmlformats.org/officeDocument/2006/relationships/hyperlink" Target="https://en.wikipedia.org/wiki/13th_century_BC" TargetMode="External"/><Relationship Id="rId569" Type="http://schemas.openxmlformats.org/officeDocument/2006/relationships/hyperlink" Target="https://en.wikipedia.org/wiki/Buca" TargetMode="External"/><Relationship Id="rId776" Type="http://schemas.openxmlformats.org/officeDocument/2006/relationships/hyperlink" Target="https://en.wikipedia.org/wiki/Basketbol_S%C3%BCper_Ligi" TargetMode="External"/><Relationship Id="rId983" Type="http://schemas.openxmlformats.org/officeDocument/2006/relationships/hyperlink" Target="https://en.wikipedia.org/wiki/Commuter_rail" TargetMode="External"/><Relationship Id="rId1199" Type="http://schemas.openxmlformats.org/officeDocument/2006/relationships/hyperlink" Target="https://web.archive.org/web/20180521205002/https:/cdr.lib.unc.edu/record/uuid:c90815b1-921c-4ea6-8d06-10e3dbde72b4" TargetMode="External"/><Relationship Id="rId331" Type="http://schemas.openxmlformats.org/officeDocument/2006/relationships/hyperlink" Target="https://en.wikipedia.org/wiki/Constantinople" TargetMode="External"/><Relationship Id="rId429" Type="http://schemas.openxmlformats.org/officeDocument/2006/relationships/hyperlink" Target="https://en.wikipedia.org/wiki/%C4%B0zmir" TargetMode="External"/><Relationship Id="rId636" Type="http://schemas.openxmlformats.org/officeDocument/2006/relationships/hyperlink" Target="https://en.wikipedia.org/wiki/File:%C4%B0zmir_Gay_Pride_2014.jpg" TargetMode="External"/><Relationship Id="rId1059" Type="http://schemas.openxmlformats.org/officeDocument/2006/relationships/hyperlink" Target="https://en.wikipedia.org/wiki/Bukhara" TargetMode="External"/><Relationship Id="rId1266" Type="http://schemas.openxmlformats.org/officeDocument/2006/relationships/hyperlink" Target="https://en.wikipedia.org/wiki/Special:BookSources/978-1-903656-15-0" TargetMode="External"/><Relationship Id="rId843" Type="http://schemas.openxmlformats.org/officeDocument/2006/relationships/hyperlink" Target="http://www.dokuzeylul.com/" TargetMode="External"/><Relationship Id="rId1126" Type="http://schemas.openxmlformats.org/officeDocument/2006/relationships/hyperlink" Target="https://ui.adsabs.harvard.edu/abs/2012Gchrm..39..268E" TargetMode="External"/><Relationship Id="rId275" Type="http://schemas.openxmlformats.org/officeDocument/2006/relationships/hyperlink" Target="https://en.wikipedia.org/wiki/Cyrus_the_Great" TargetMode="External"/><Relationship Id="rId482" Type="http://schemas.openxmlformats.org/officeDocument/2006/relationships/hyperlink" Target="https://en.wikipedia.org/wiki/Hasan_Tahsin" TargetMode="External"/><Relationship Id="rId703" Type="http://schemas.openxmlformats.org/officeDocument/2006/relationships/hyperlink" Target="https://en.wikipedia.org/wiki/Small_and_Medium-sized_Enterprise" TargetMode="External"/><Relationship Id="rId910" Type="http://schemas.openxmlformats.org/officeDocument/2006/relationships/hyperlink" Target="https://en.wikipedia.org/wiki/%C4%B0zmir" TargetMode="External"/><Relationship Id="rId1333" Type="http://schemas.openxmlformats.org/officeDocument/2006/relationships/hyperlink" Target="https://search.worldcat.org/issn/2146-9865" TargetMode="External"/><Relationship Id="rId135" Type="http://schemas.openxmlformats.org/officeDocument/2006/relationships/hyperlink" Target="https://en.wikipedia.org/wiki/%C4%B0zmir" TargetMode="External"/><Relationship Id="rId342" Type="http://schemas.openxmlformats.org/officeDocument/2006/relationships/hyperlink" Target="https://en.wikipedia.org/wiki/Kadifekale" TargetMode="External"/><Relationship Id="rId787" Type="http://schemas.openxmlformats.org/officeDocument/2006/relationships/hyperlink" Target="https://en.wikipedia.org/wiki/%C4%B0zmir_Atat%C3%BCrk_Volleyball_Hall" TargetMode="External"/><Relationship Id="rId994" Type="http://schemas.openxmlformats.org/officeDocument/2006/relationships/hyperlink" Target="https://en.wikipedia.org/wiki/%C4%B0zmir" TargetMode="External"/><Relationship Id="rId1400" Type="http://schemas.openxmlformats.org/officeDocument/2006/relationships/hyperlink" Target="http://www.mostar.ba/gradovi-prijatelji.html" TargetMode="External"/><Relationship Id="rId202" Type="http://schemas.openxmlformats.org/officeDocument/2006/relationships/hyperlink" Target="https://en.wikipedia.org/wiki/Gulf_of_%C4%B0zmir" TargetMode="External"/><Relationship Id="rId647" Type="http://schemas.openxmlformats.org/officeDocument/2006/relationships/hyperlink" Target="https://en.wikipedia.org/wiki/%C4%B0zmir" TargetMode="External"/><Relationship Id="rId854" Type="http://schemas.openxmlformats.org/officeDocument/2006/relationships/hyperlink" Target="https://en.wikipedia.org/wiki/Tony_Curtis" TargetMode="External"/><Relationship Id="rId1277" Type="http://schemas.openxmlformats.org/officeDocument/2006/relationships/hyperlink" Target="https://en.wikipedia.org/wiki/Doi_(identifier)" TargetMode="External"/><Relationship Id="rId286" Type="http://schemas.openxmlformats.org/officeDocument/2006/relationships/hyperlink" Target="https://en.wikipedia.org/wiki/Agora_of_Smyrna" TargetMode="External"/><Relationship Id="rId493" Type="http://schemas.openxmlformats.org/officeDocument/2006/relationships/hyperlink" Target="https://en.wikipedia.org/wiki/Konak,_%C4%B0zmir" TargetMode="External"/><Relationship Id="rId507" Type="http://schemas.openxmlformats.org/officeDocument/2006/relationships/hyperlink" Target="https://en.wikipedia.org/wiki/%C4%B0zmir" TargetMode="External"/><Relationship Id="rId714" Type="http://schemas.openxmlformats.org/officeDocument/2006/relationships/hyperlink" Target="https://en.wikipedia.org/wiki/Help:Referencing_for_beginners" TargetMode="External"/><Relationship Id="rId921" Type="http://schemas.openxmlformats.org/officeDocument/2006/relationships/hyperlink" Target="https://en.wikipedia.org/wiki/Turkey" TargetMode="External"/><Relationship Id="rId1137" Type="http://schemas.openxmlformats.org/officeDocument/2006/relationships/hyperlink" Target="https://en.wikipedia.org/wiki/Brill_Publishers" TargetMode="External"/><Relationship Id="rId1344" Type="http://schemas.openxmlformats.org/officeDocument/2006/relationships/hyperlink" Target="https://tr.wikipedia.org/wiki/TRT_Belgesel" TargetMode="External"/><Relationship Id="rId50" Type="http://schemas.openxmlformats.org/officeDocument/2006/relationships/hyperlink" Target="https://en.wikipedia.org/wiki/Smyrna" TargetMode="External"/><Relationship Id="rId146" Type="http://schemas.openxmlformats.org/officeDocument/2006/relationships/hyperlink" Target="https://en.wikipedia.org/wiki/Italian_language" TargetMode="External"/><Relationship Id="rId353" Type="http://schemas.openxmlformats.org/officeDocument/2006/relationships/hyperlink" Target="https://en.wikipedia.org/wiki/Ottoman_Empire" TargetMode="External"/><Relationship Id="rId560" Type="http://schemas.openxmlformats.org/officeDocument/2006/relationships/hyperlink" Target="https://en.wikipedia.org/wiki/Kemalpa%C5%9Fa" TargetMode="External"/><Relationship Id="rId798" Type="http://schemas.openxmlformats.org/officeDocument/2006/relationships/hyperlink" Target="https://en.wikipedia.org/wiki/Alpay_%C3%96zalan" TargetMode="External"/><Relationship Id="rId1190" Type="http://schemas.openxmlformats.org/officeDocument/2006/relationships/hyperlink" Target="https://www.washingtonpost.com/wp-dyn/content/article/2007/05/13/AR2007051300219.html" TargetMode="External"/><Relationship Id="rId1204" Type="http://schemas.openxmlformats.org/officeDocument/2006/relationships/hyperlink" Target="https://en.wikipedia.org/wiki/Dionysos" TargetMode="External"/><Relationship Id="rId1411" Type="http://schemas.openxmlformats.org/officeDocument/2006/relationships/hyperlink" Target="https://en.wikipedia.org/wiki/ISBN_(identifier)" TargetMode="External"/><Relationship Id="rId213" Type="http://schemas.openxmlformats.org/officeDocument/2006/relationships/hyperlink" Target="https://en.wikipedia.org/wiki/Bronze_Age_collapse" TargetMode="External"/><Relationship Id="rId420" Type="http://schemas.openxmlformats.org/officeDocument/2006/relationships/hyperlink" Target="https://en.wikipedia.org/wiki/Aegean_Region" TargetMode="External"/><Relationship Id="rId658" Type="http://schemas.openxmlformats.org/officeDocument/2006/relationships/image" Target="media/image47.jpeg"/><Relationship Id="rId865" Type="http://schemas.openxmlformats.org/officeDocument/2006/relationships/hyperlink" Target="https://en.wikipedia.org/wiki/%C4%B0zmir" TargetMode="External"/><Relationship Id="rId1050" Type="http://schemas.openxmlformats.org/officeDocument/2006/relationships/hyperlink" Target="https://en.wikipedia.org/wiki/Bishkek" TargetMode="External"/><Relationship Id="rId1288" Type="http://schemas.openxmlformats.org/officeDocument/2006/relationships/hyperlink" Target="https://www.izmir.bel.tr/YuklenenDosyalar/Dokumanlar/23.12.2015%2013_51_41_BuyuksehirYasa2015.pdf" TargetMode="External"/><Relationship Id="rId297" Type="http://schemas.openxmlformats.org/officeDocument/2006/relationships/hyperlink" Target="https://en.wikipedia.org/wiki/Will_(law)" TargetMode="External"/><Relationship Id="rId518" Type="http://schemas.openxmlformats.org/officeDocument/2006/relationships/hyperlink" Target="https://en.wikipedia.org/wiki/Gediz_River_Delta" TargetMode="External"/><Relationship Id="rId725" Type="http://schemas.openxmlformats.org/officeDocument/2006/relationships/hyperlink" Target="https://en.wikipedia.org/wiki/2012%E2%80%9313_FIBA_EuroChallenge" TargetMode="External"/><Relationship Id="rId932" Type="http://schemas.openxmlformats.org/officeDocument/2006/relationships/hyperlink" Target="https://en.wikipedia.org/wiki/Sel%C3%A7uk" TargetMode="External"/><Relationship Id="rId1148" Type="http://schemas.openxmlformats.org/officeDocument/2006/relationships/hyperlink" Target="https://en.wikipedia.org/wiki/JSTOR_(identifier)" TargetMode="External"/><Relationship Id="rId1355" Type="http://schemas.openxmlformats.org/officeDocument/2006/relationships/hyperlink" Target="https://web.archive.org/web/20180419094216/http:/www.devlette.com/t-c-kimlik-no-vatandaslik-numarasi-nedir-neye-gore-veriliyor/" TargetMode="External"/><Relationship Id="rId157" Type="http://schemas.openxmlformats.org/officeDocument/2006/relationships/hyperlink" Target="https://en.wikipedia.org/wiki/Seljuk_Empire" TargetMode="External"/><Relationship Id="rId364" Type="http://schemas.openxmlformats.org/officeDocument/2006/relationships/hyperlink" Target="https://en.wikipedia.org/wiki/Bulgarians" TargetMode="External"/><Relationship Id="rId1008" Type="http://schemas.openxmlformats.org/officeDocument/2006/relationships/hyperlink" Target="https://en.wikipedia.org/wiki/Ancona" TargetMode="External"/><Relationship Id="rId1215" Type="http://schemas.openxmlformats.org/officeDocument/2006/relationships/hyperlink" Target="https://en.wikipedia.org/wiki/Alexander_Kazhdan" TargetMode="External"/><Relationship Id="rId1422" Type="http://schemas.openxmlformats.org/officeDocument/2006/relationships/hyperlink" Target="https://en.wikipedia.org/wiki/ISBN_(identifier)" TargetMode="External"/><Relationship Id="rId61" Type="http://schemas.openxmlformats.org/officeDocument/2006/relationships/hyperlink" Target="https://en.wikipedia.org/wiki/Turkish_language" TargetMode="External"/><Relationship Id="rId571" Type="http://schemas.openxmlformats.org/officeDocument/2006/relationships/hyperlink" Target="https://en.wikipedia.org/wiki/Konak,_%C4%B0zmir" TargetMode="External"/><Relationship Id="rId669" Type="http://schemas.openxmlformats.org/officeDocument/2006/relationships/hyperlink" Target="https://en.wikipedia.org/wiki/European_Festivals_Association" TargetMode="External"/><Relationship Id="rId876" Type="http://schemas.openxmlformats.org/officeDocument/2006/relationships/hyperlink" Target="https://en.wikipedia.org/wiki/Ionian_University_of_Smyrna" TargetMode="External"/><Relationship Id="rId1299" Type="http://schemas.openxmlformats.org/officeDocument/2006/relationships/hyperlink" Target="https://web.archive.org/web/20210801135824/https:/www.al-monitor.com/originals/2020/06/turkey-united-states-afro-turks-join-outcry-george-floyd.html" TargetMode="External"/><Relationship Id="rId19" Type="http://schemas.openxmlformats.org/officeDocument/2006/relationships/hyperlink" Target="https://en.wikipedia.org/wiki/Asans%C3%B6r" TargetMode="External"/><Relationship Id="rId224" Type="http://schemas.openxmlformats.org/officeDocument/2006/relationships/hyperlink" Target="https://en.wikipedia.org/wiki/1000s_BC_(decade)" TargetMode="External"/><Relationship Id="rId431" Type="http://schemas.openxmlformats.org/officeDocument/2006/relationships/hyperlink" Target="https://en.wikipedia.org/wiki/George_Horton" TargetMode="External"/><Relationship Id="rId529" Type="http://schemas.openxmlformats.org/officeDocument/2006/relationships/hyperlink" Target="https://en.wikipedia.org/wiki/Genoa" TargetMode="External"/><Relationship Id="rId736" Type="http://schemas.openxmlformats.org/officeDocument/2006/relationships/hyperlink" Target="https://en.wikipedia.org/wiki/File:G%C3%B6ztepe_Stadyumu.jpg" TargetMode="External"/><Relationship Id="rId1061" Type="http://schemas.openxmlformats.org/officeDocument/2006/relationships/image" Target="media/image80.png"/><Relationship Id="rId1159" Type="http://schemas.openxmlformats.org/officeDocument/2006/relationships/hyperlink" Target="http://memory.loc.gov/frd/cs/trtoc.html" TargetMode="External"/><Relationship Id="rId1366" Type="http://schemas.openxmlformats.org/officeDocument/2006/relationships/hyperlink" Target="https://en.wikipedia.org/wiki/ISBN_(identifier)" TargetMode="External"/><Relationship Id="rId168" Type="http://schemas.openxmlformats.org/officeDocument/2006/relationships/hyperlink" Target="https://en.wikipedia.org/wiki/Knights_Hospitaller" TargetMode="External"/><Relationship Id="rId943" Type="http://schemas.openxmlformats.org/officeDocument/2006/relationships/image" Target="media/image59.jpeg"/><Relationship Id="rId1019" Type="http://schemas.openxmlformats.org/officeDocument/2006/relationships/hyperlink" Target="https://en.wikipedia.org/wiki/Cyprus" TargetMode="External"/><Relationship Id="rId72" Type="http://schemas.openxmlformats.org/officeDocument/2006/relationships/hyperlink" Target="http://www.izmir.gov.tr/" TargetMode="External"/><Relationship Id="rId375" Type="http://schemas.openxmlformats.org/officeDocument/2006/relationships/hyperlink" Target="https://en.wikipedia.org/wiki/K%C3%BCtahya" TargetMode="External"/><Relationship Id="rId582" Type="http://schemas.openxmlformats.org/officeDocument/2006/relationships/hyperlink" Target="https://en.wikipedia.org/wiki/Pagos" TargetMode="External"/><Relationship Id="rId803" Type="http://schemas.openxmlformats.org/officeDocument/2006/relationships/hyperlink" Target="https://en.wikipedia.org/wiki/S%C3%BCper_Lig" TargetMode="External"/><Relationship Id="rId1226" Type="http://schemas.openxmlformats.org/officeDocument/2006/relationships/hyperlink" Target="https://en.wikipedia.org/wiki/Special:BookSources/9781884964022" TargetMode="External"/><Relationship Id="rId1433" Type="http://schemas.openxmlformats.org/officeDocument/2006/relationships/image" Target="media/image91.png"/><Relationship Id="rId3" Type="http://schemas.openxmlformats.org/officeDocument/2006/relationships/settings" Target="settings.xml"/><Relationship Id="rId235" Type="http://schemas.openxmlformats.org/officeDocument/2006/relationships/hyperlink" Target="https://en.wikipedia.org/wiki/7th_century_BC" TargetMode="External"/><Relationship Id="rId442" Type="http://schemas.openxmlformats.org/officeDocument/2006/relationships/hyperlink" Target="https://en.wikipedia.org/wiki/%C4%B0zmir" TargetMode="External"/><Relationship Id="rId887" Type="http://schemas.openxmlformats.org/officeDocument/2006/relationships/hyperlink" Target="https://en.wikipedia.org/wiki/Ege_University" TargetMode="External"/><Relationship Id="rId1072" Type="http://schemas.openxmlformats.org/officeDocument/2006/relationships/hyperlink" Target="https://en.wikipedia.org/wiki/Tunisia" TargetMode="External"/><Relationship Id="rId302" Type="http://schemas.openxmlformats.org/officeDocument/2006/relationships/hyperlink" Target="https://en.wikipedia.org/wiki/1st_century" TargetMode="External"/><Relationship Id="rId747" Type="http://schemas.openxmlformats.org/officeDocument/2006/relationships/hyperlink" Target="https://en.wikipedia.org/wiki/Altay_S.K." TargetMode="External"/><Relationship Id="rId954" Type="http://schemas.openxmlformats.org/officeDocument/2006/relationships/hyperlink" Target="https://en.wikipedia.org/wiki/File:Poligon_metro.jpg" TargetMode="External"/><Relationship Id="rId1377" Type="http://schemas.openxmlformats.org/officeDocument/2006/relationships/hyperlink" Target="https://en.wikipedia.org/wiki/H%C3%BCrriyet" TargetMode="External"/><Relationship Id="rId83" Type="http://schemas.openxmlformats.org/officeDocument/2006/relationships/hyperlink" Target="https://en.wikipedia.org/wiki/Gulf_of_%C4%B0zmir" TargetMode="External"/><Relationship Id="rId179" Type="http://schemas.openxmlformats.org/officeDocument/2006/relationships/hyperlink" Target="https://en.wikipedia.org/wiki/Kingdom_of_Greece" TargetMode="External"/><Relationship Id="rId386" Type="http://schemas.openxmlformats.org/officeDocument/2006/relationships/hyperlink" Target="https://en.wikipedia.org/wiki/%C4%B0zmir" TargetMode="External"/><Relationship Id="rId593" Type="http://schemas.openxmlformats.org/officeDocument/2006/relationships/hyperlink" Target="https://en.wikipedia.org/wiki/Atat%C3%BCrk_Mask,_%C4%B0zmir" TargetMode="External"/><Relationship Id="rId607" Type="http://schemas.openxmlformats.org/officeDocument/2006/relationships/hyperlink" Target="https://en.wikipedia.org/wiki/Arkas_Art_Center" TargetMode="External"/><Relationship Id="rId814" Type="http://schemas.openxmlformats.org/officeDocument/2006/relationships/hyperlink" Target="https://en.wikipedia.org/wiki/Konak,_%C4%B0zmir" TargetMode="External"/><Relationship Id="rId1237" Type="http://schemas.openxmlformats.org/officeDocument/2006/relationships/hyperlink" Target="https://www.ucuyos.com/icerik-detay/general/ucak-biletleri/80381-izmir-ucak-bileti" TargetMode="External"/><Relationship Id="rId246" Type="http://schemas.openxmlformats.org/officeDocument/2006/relationships/hyperlink" Target="https://en.wikipedia.org/wiki/Chios" TargetMode="External"/><Relationship Id="rId453" Type="http://schemas.openxmlformats.org/officeDocument/2006/relationships/hyperlink" Target="https://en.wikipedia.org/wiki/Treaty_of_S%C3%A8vres" TargetMode="External"/><Relationship Id="rId660" Type="http://schemas.openxmlformats.org/officeDocument/2006/relationships/hyperlink" Target="https://en.wikipedia.org/wiki/Solo_(music)" TargetMode="External"/><Relationship Id="rId898" Type="http://schemas.openxmlformats.org/officeDocument/2006/relationships/hyperlink" Target="https://en.wikipedia.org/wiki/U.S._Space_Camp" TargetMode="External"/><Relationship Id="rId1083" Type="http://schemas.openxmlformats.org/officeDocument/2006/relationships/image" Target="media/image86.png"/><Relationship Id="rId1290" Type="http://schemas.openxmlformats.org/officeDocument/2006/relationships/hyperlink" Target="https://en.wikipedia.org/wiki/%C4%B0zmir_Metropolitan_Municipality" TargetMode="External"/><Relationship Id="rId1304" Type="http://schemas.openxmlformats.org/officeDocument/2006/relationships/hyperlink" Target="https://en.wikipedia.org/wiki/Lord_Byron" TargetMode="External"/><Relationship Id="rId106" Type="http://schemas.openxmlformats.org/officeDocument/2006/relationships/image" Target="media/image13.jpeg"/><Relationship Id="rId313" Type="http://schemas.openxmlformats.org/officeDocument/2006/relationships/hyperlink" Target="https://en.wikipedia.org/wiki/Agora" TargetMode="External"/><Relationship Id="rId758" Type="http://schemas.openxmlformats.org/officeDocument/2006/relationships/hyperlink" Target="https://en.wikipedia.org/wiki/1968%E2%80%9369_Inter-Cities_Fairs_Cup" TargetMode="External"/><Relationship Id="rId965" Type="http://schemas.openxmlformats.org/officeDocument/2006/relationships/hyperlink" Target="https://en.wikipedia.org/wiki/Municipally_owned_corporation" TargetMode="External"/><Relationship Id="rId1150" Type="http://schemas.openxmlformats.org/officeDocument/2006/relationships/hyperlink" Target="https://en.wikipedia.org/wiki/S2CID_(identifier)" TargetMode="External"/><Relationship Id="rId1388" Type="http://schemas.openxmlformats.org/officeDocument/2006/relationships/hyperlink" Target="https://en.wikipedia.org/wiki/File:CC_BY_icon.svg" TargetMode="External"/><Relationship Id="rId10" Type="http://schemas.openxmlformats.org/officeDocument/2006/relationships/hyperlink" Target="https://en.wikipedia.org/wiki/File:Bayrakl%C4%B1_Sahil.jpg" TargetMode="External"/><Relationship Id="rId94" Type="http://schemas.openxmlformats.org/officeDocument/2006/relationships/hyperlink" Target="https://en.wikipedia.org/wiki/Smyrna" TargetMode="External"/><Relationship Id="rId397" Type="http://schemas.openxmlformats.org/officeDocument/2006/relationships/hyperlink" Target="https://en.wikipedia.org/wiki/Italy" TargetMode="External"/><Relationship Id="rId520" Type="http://schemas.openxmlformats.org/officeDocument/2006/relationships/hyperlink" Target="https://en.wikipedia.org/wiki/%C4%B0zmir" TargetMode="External"/><Relationship Id="rId618" Type="http://schemas.openxmlformats.org/officeDocument/2006/relationships/hyperlink" Target="https://en.wikipedia.org/wiki/%C4%B0zmir_Atat%C3%BCrk_Museum" TargetMode="External"/><Relationship Id="rId825" Type="http://schemas.openxmlformats.org/officeDocument/2006/relationships/hyperlink" Target="https://en.wikipedia.org/wiki/%C4%B0zmir" TargetMode="External"/><Relationship Id="rId1248" Type="http://schemas.openxmlformats.org/officeDocument/2006/relationships/hyperlink" Target="https://books.google.com/books?id=BKA0U3FeepsC&amp;pg=PA250" TargetMode="External"/><Relationship Id="rId257" Type="http://schemas.openxmlformats.org/officeDocument/2006/relationships/hyperlink" Target="https://en.wikipedia.org/wiki/Mediterranean_Sea" TargetMode="External"/><Relationship Id="rId464" Type="http://schemas.openxmlformats.org/officeDocument/2006/relationships/hyperlink" Target="https://en.wikipedia.org/wiki/%C4%B0zmir" TargetMode="External"/><Relationship Id="rId1010" Type="http://schemas.openxmlformats.org/officeDocument/2006/relationships/image" Target="media/image66.png"/><Relationship Id="rId1094" Type="http://schemas.openxmlformats.org/officeDocument/2006/relationships/image" Target="media/image89.png"/><Relationship Id="rId1108" Type="http://schemas.openxmlformats.org/officeDocument/2006/relationships/hyperlink" Target="https://en.wikipedia.org/wiki/American_English" TargetMode="External"/><Relationship Id="rId1315" Type="http://schemas.openxmlformats.org/officeDocument/2006/relationships/hyperlink" Target="https://hornet.com/stories/pride-parade-in-istanbul-two/" TargetMode="External"/><Relationship Id="rId117" Type="http://schemas.openxmlformats.org/officeDocument/2006/relationships/hyperlink" Target="https://en.wikipedia.org/wiki/Middle_Ages" TargetMode="External"/><Relationship Id="rId671" Type="http://schemas.openxmlformats.org/officeDocument/2006/relationships/hyperlink" Target="https://en.wikipedia.org/wiki/Jazz" TargetMode="External"/><Relationship Id="rId769" Type="http://schemas.openxmlformats.org/officeDocument/2006/relationships/hyperlink" Target="https://en.wikipedia.org/wiki/Turkish_Cup" TargetMode="External"/><Relationship Id="rId976" Type="http://schemas.openxmlformats.org/officeDocument/2006/relationships/hyperlink" Target="https://en.wikipedia.org/wiki/%C4%B0zmir" TargetMode="External"/><Relationship Id="rId1399" Type="http://schemas.openxmlformats.org/officeDocument/2006/relationships/hyperlink" Target="https://web.archive.org/web/20131030103002/http:/www.mostar.ba/gradovi-prijatelji.html" TargetMode="External"/><Relationship Id="rId324" Type="http://schemas.openxmlformats.org/officeDocument/2006/relationships/hyperlink" Target="https://en.wikipedia.org/wiki/Aegean_Islands" TargetMode="External"/><Relationship Id="rId531" Type="http://schemas.openxmlformats.org/officeDocument/2006/relationships/hyperlink" Target="https://en.wikipedia.org/wiki/Venice" TargetMode="External"/><Relationship Id="rId629" Type="http://schemas.openxmlformats.org/officeDocument/2006/relationships/hyperlink" Target="https://en.wikipedia.org/wiki/%C4%B0zmir" TargetMode="External"/><Relationship Id="rId1161" Type="http://schemas.openxmlformats.org/officeDocument/2006/relationships/hyperlink" Target="https://en.wikipedia.org/wiki/Wayback_Machine" TargetMode="External"/><Relationship Id="rId1259" Type="http://schemas.openxmlformats.org/officeDocument/2006/relationships/hyperlink" Target="https://en.wikipedia.org/wiki/Special:BookSources/978-0-299-09160-6" TargetMode="External"/><Relationship Id="rId836" Type="http://schemas.openxmlformats.org/officeDocument/2006/relationships/hyperlink" Target="https://en.wikipedia.org/wiki/Wikipedia:Verifiability" TargetMode="External"/><Relationship Id="rId1021" Type="http://schemas.openxmlformats.org/officeDocument/2006/relationships/hyperlink" Target="https://en.wikipedia.org/wiki/Famagusta" TargetMode="External"/><Relationship Id="rId1119" Type="http://schemas.openxmlformats.org/officeDocument/2006/relationships/hyperlink" Target="http://www.izmir.gov.tr/istatistiklerle-izmir" TargetMode="External"/><Relationship Id="rId903" Type="http://schemas.openxmlformats.org/officeDocument/2006/relationships/hyperlink" Target="https://en.wikipedia.org/wiki/%C4%B0zmir" TargetMode="External"/><Relationship Id="rId1326" Type="http://schemas.openxmlformats.org/officeDocument/2006/relationships/hyperlink" Target="http://www.webpronews.com/topnews/2007/03/28/microsoft-acquires-devbiz-business-solutions" TargetMode="External"/><Relationship Id="rId32" Type="http://schemas.openxmlformats.org/officeDocument/2006/relationships/hyperlink" Target="https://en.wikipedia.org/wiki/Konak,_%C4%B0zmir" TargetMode="External"/><Relationship Id="rId181" Type="http://schemas.openxmlformats.org/officeDocument/2006/relationships/image" Target="media/image21.png"/><Relationship Id="rId279" Type="http://schemas.openxmlformats.org/officeDocument/2006/relationships/hyperlink" Target="https://en.wikipedia.org/wiki/River_Meles" TargetMode="External"/><Relationship Id="rId486" Type="http://schemas.openxmlformats.org/officeDocument/2006/relationships/hyperlink" Target="https://en.wikipedia.org/wiki/Chrysostomos_of_Smyrna" TargetMode="External"/><Relationship Id="rId693" Type="http://schemas.openxmlformats.org/officeDocument/2006/relationships/hyperlink" Target="https://en.wikipedia.org/wiki/%C3%87e%C5%9Fme" TargetMode="External"/><Relationship Id="rId139" Type="http://schemas.openxmlformats.org/officeDocument/2006/relationships/hyperlink" Target="https://en.wikipedia.org/wiki/%C4%B0zmir" TargetMode="External"/><Relationship Id="rId346" Type="http://schemas.openxmlformats.org/officeDocument/2006/relationships/image" Target="media/image29.jpeg"/><Relationship Id="rId553" Type="http://schemas.openxmlformats.org/officeDocument/2006/relationships/hyperlink" Target="https://en.wikipedia.org/wiki/File:TR_Izmir_asv2020-02_img31_Konak_Square.jpg" TargetMode="External"/><Relationship Id="rId760" Type="http://schemas.openxmlformats.org/officeDocument/2006/relationships/hyperlink" Target="https://en.wikipedia.org/wiki/UEFA_Cup" TargetMode="External"/><Relationship Id="rId998" Type="http://schemas.openxmlformats.org/officeDocument/2006/relationships/hyperlink" Target="https://en.wikipedia.org/wiki/Alaybey_(Tram_%C4%B0zmir)" TargetMode="External"/><Relationship Id="rId1183" Type="http://schemas.openxmlformats.org/officeDocument/2006/relationships/hyperlink" Target="http://weather.cnn.com/weather/forecast.jsp?locCode=LTBJ&amp;zipCode=433856037476" TargetMode="External"/><Relationship Id="rId1390" Type="http://schemas.openxmlformats.org/officeDocument/2006/relationships/hyperlink" Target="https://creativecommons.org/licenses/by/4.0/" TargetMode="External"/><Relationship Id="rId206" Type="http://schemas.openxmlformats.org/officeDocument/2006/relationships/hyperlink" Target="https://en.wikipedia.org/wiki/Wikipedia:Citation_needed" TargetMode="External"/><Relationship Id="rId413" Type="http://schemas.openxmlformats.org/officeDocument/2006/relationships/hyperlink" Target="https://en.wikipedia.org/wiki/Smyrne_Cassaba_%26_Prolongements" TargetMode="External"/><Relationship Id="rId858" Type="http://schemas.openxmlformats.org/officeDocument/2006/relationships/hyperlink" Target="https://en.wikipedia.org/wiki/Middlesex_(novel)" TargetMode="External"/><Relationship Id="rId1043" Type="http://schemas.openxmlformats.org/officeDocument/2006/relationships/image" Target="media/image74.png"/><Relationship Id="rId620" Type="http://schemas.openxmlformats.org/officeDocument/2006/relationships/hyperlink" Target="https://en.wikipedia.org/wiki/%C4%B0smet_%C4%B0n%C3%B6n%C3%BC" TargetMode="External"/><Relationship Id="rId718" Type="http://schemas.openxmlformats.org/officeDocument/2006/relationships/image" Target="media/image50.jpeg"/><Relationship Id="rId925" Type="http://schemas.openxmlformats.org/officeDocument/2006/relationships/hyperlink" Target="https://en.wikipedia.org/wiki/Egypt_Eyalet" TargetMode="External"/><Relationship Id="rId1250" Type="http://schemas.openxmlformats.org/officeDocument/2006/relationships/hyperlink" Target="https://en.wikipedia.org/wiki/Special:BookSources/978-1434952974" TargetMode="External"/><Relationship Id="rId1348" Type="http://schemas.openxmlformats.org/officeDocument/2006/relationships/hyperlink" Target="https://www.adresci.com/" TargetMode="External"/><Relationship Id="rId1110" Type="http://schemas.openxmlformats.org/officeDocument/2006/relationships/hyperlink" Target="https://en.wikipedia.org/wiki/Help:Pronunciation_respelling_key" TargetMode="External"/><Relationship Id="rId1208" Type="http://schemas.openxmlformats.org/officeDocument/2006/relationships/hyperlink" Target="https://en.wikipedia.org/wiki/Ronald_Syme" TargetMode="External"/><Relationship Id="rId1415" Type="http://schemas.openxmlformats.org/officeDocument/2006/relationships/hyperlink" Target="https://en.wikipedia.org/wiki/Special:BookSources/978-0-06-225989-9" TargetMode="External"/><Relationship Id="rId54" Type="http://schemas.openxmlformats.org/officeDocument/2006/relationships/hyperlink" Target="https://en.wikipedia.org/wiki/Republican_People%27s_Party" TargetMode="External"/><Relationship Id="rId270" Type="http://schemas.openxmlformats.org/officeDocument/2006/relationships/hyperlink" Target="https://en.wikipedia.org/wiki/Lydians" TargetMode="External"/><Relationship Id="rId130" Type="http://schemas.openxmlformats.org/officeDocument/2006/relationships/hyperlink" Target="https://en.wikipedia.org/wiki/Ionic_Greek" TargetMode="External"/><Relationship Id="rId368" Type="http://schemas.openxmlformats.org/officeDocument/2006/relationships/hyperlink" Target="https://en.wikipedia.org/wiki/Petronium" TargetMode="External"/><Relationship Id="rId575" Type="http://schemas.openxmlformats.org/officeDocument/2006/relationships/image" Target="media/image42.jpeg"/><Relationship Id="rId782" Type="http://schemas.openxmlformats.org/officeDocument/2006/relationships/hyperlink" Target="https://en.wikipedia.org/wiki/2010_FIBA_World_Championship" TargetMode="External"/><Relationship Id="rId228" Type="http://schemas.openxmlformats.org/officeDocument/2006/relationships/hyperlink" Target="https://en.wikipedia.org/wiki/Ionians" TargetMode="External"/><Relationship Id="rId435" Type="http://schemas.openxmlformats.org/officeDocument/2006/relationships/hyperlink" Target="https://en.wikipedia.org/wiki/%C4%B0zmir" TargetMode="External"/><Relationship Id="rId642" Type="http://schemas.openxmlformats.org/officeDocument/2006/relationships/hyperlink" Target="https://en.wikipedia.org/wiki/Istanbul_Pride" TargetMode="External"/><Relationship Id="rId1065" Type="http://schemas.openxmlformats.org/officeDocument/2006/relationships/hyperlink" Target="https://en.wikipedia.org/wiki/Tianjin" TargetMode="External"/><Relationship Id="rId1272" Type="http://schemas.openxmlformats.org/officeDocument/2006/relationships/hyperlink" Target="https://en.wikipedia.org/wiki/ISBN_(identifier)" TargetMode="External"/><Relationship Id="rId502" Type="http://schemas.openxmlformats.org/officeDocument/2006/relationships/hyperlink" Target="https://en.wikipedia.org/wiki/Karaba%C4%9Flar" TargetMode="External"/><Relationship Id="rId947" Type="http://schemas.openxmlformats.org/officeDocument/2006/relationships/hyperlink" Target="https://en.wikipedia.org/wiki/Trolleybuses_in_%C4%B0zmir" TargetMode="External"/><Relationship Id="rId1132" Type="http://schemas.openxmlformats.org/officeDocument/2006/relationships/hyperlink" Target="https://en.wikipedia.org/wiki/%C4%B0zmir" TargetMode="External"/><Relationship Id="rId76" Type="http://schemas.openxmlformats.org/officeDocument/2006/relationships/hyperlink" Target="https://en.wikipedia.org/wiki/Istanbul" TargetMode="External"/><Relationship Id="rId807" Type="http://schemas.openxmlformats.org/officeDocument/2006/relationships/hyperlink" Target="https://en.wikipedia.org/wiki/Turkey_national_football_team" TargetMode="External"/><Relationship Id="rId1437" Type="http://schemas.openxmlformats.org/officeDocument/2006/relationships/hyperlink" Target="https://en.wikivoyage.org/wiki/Izmir" TargetMode="External"/><Relationship Id="rId292" Type="http://schemas.openxmlformats.org/officeDocument/2006/relationships/hyperlink" Target="https://en.wikipedia.org/wiki/Sappho" TargetMode="External"/><Relationship Id="rId597" Type="http://schemas.openxmlformats.org/officeDocument/2006/relationships/hyperlink" Target="https://en.wikipedia.org/wiki/Kadifekale" TargetMode="External"/><Relationship Id="rId152" Type="http://schemas.openxmlformats.org/officeDocument/2006/relationships/image" Target="media/image14.png"/><Relationship Id="rId457" Type="http://schemas.openxmlformats.org/officeDocument/2006/relationships/hyperlink" Target="https://en.wikipedia.org/wiki/Greek_people" TargetMode="External"/><Relationship Id="rId1087" Type="http://schemas.openxmlformats.org/officeDocument/2006/relationships/hyperlink" Target="https://en.wikipedia.org/wiki/Long_Beach,_California" TargetMode="External"/><Relationship Id="rId1294" Type="http://schemas.openxmlformats.org/officeDocument/2006/relationships/hyperlink" Target="https://web.archive.org/web/20110820012101/http:/library.iyte.edu.tr/tezler/master/sehirplanlama/T000478.pdf" TargetMode="External"/><Relationship Id="rId664" Type="http://schemas.openxmlformats.org/officeDocument/2006/relationships/hyperlink" Target="https://en.wikipedia.org/wiki/Jazz" TargetMode="External"/><Relationship Id="rId871" Type="http://schemas.openxmlformats.org/officeDocument/2006/relationships/hyperlink" Target="https://en.wikipedia.org/wiki/%C4%B0zmir" TargetMode="External"/><Relationship Id="rId969" Type="http://schemas.openxmlformats.org/officeDocument/2006/relationships/hyperlink" Target="https://en.wikipedia.org/wiki/Bornova" TargetMode="External"/><Relationship Id="rId317" Type="http://schemas.openxmlformats.org/officeDocument/2006/relationships/image" Target="media/image28.png"/><Relationship Id="rId524" Type="http://schemas.openxmlformats.org/officeDocument/2006/relationships/hyperlink" Target="https://en.wikipedia.org/wiki/History_of_the_Jews_in_%C4%B0zmir" TargetMode="External"/><Relationship Id="rId731" Type="http://schemas.openxmlformats.org/officeDocument/2006/relationships/hyperlink" Target="https://en.wikipedia.org/wiki/2006_European_Seniors_Fencing_Championship" TargetMode="External"/><Relationship Id="rId1154" Type="http://schemas.openxmlformats.org/officeDocument/2006/relationships/hyperlink" Target="https://en.wikipedia.org/wiki/Special:BookSources/978-0-87395-062-6" TargetMode="External"/><Relationship Id="rId1361" Type="http://schemas.openxmlformats.org/officeDocument/2006/relationships/hyperlink" Target="http://www.trthaber.com/m/?news=izmire-dev-hastane-780-milyon-avroluk-yatirim&amp;news_id=280099&amp;category_id=2" TargetMode="External"/><Relationship Id="rId98" Type="http://schemas.openxmlformats.org/officeDocument/2006/relationships/hyperlink" Target="https://en.wikipedia.org/wiki/Mediterranean_Sea" TargetMode="External"/><Relationship Id="rId829" Type="http://schemas.openxmlformats.org/officeDocument/2006/relationships/hyperlink" Target="https://en.wikipedia.org/wiki/%C4%B0zmir" TargetMode="External"/><Relationship Id="rId1014" Type="http://schemas.openxmlformats.org/officeDocument/2006/relationships/hyperlink" Target="https://en.wikipedia.org/wiki/Bremen_(city)" TargetMode="External"/><Relationship Id="rId1221" Type="http://schemas.openxmlformats.org/officeDocument/2006/relationships/hyperlink" Target="http://www.allaboutturkey.com/izmir.htm" TargetMode="External"/><Relationship Id="rId1319" Type="http://schemas.openxmlformats.org/officeDocument/2006/relationships/hyperlink" Target="https://kaosgl.org/haber/tunc-soyer-lgbtilarin-daha-huzurlu-ve-mutlu-yasamasi-icin-elimden-geleni-yapacagim" TargetMode="External"/><Relationship Id="rId25" Type="http://schemas.openxmlformats.org/officeDocument/2006/relationships/hyperlink" Target="https://en.wikipedia.org/wiki/Konak_Pier" TargetMode="External"/><Relationship Id="rId174" Type="http://schemas.openxmlformats.org/officeDocument/2006/relationships/hyperlink" Target="https://en.wikipedia.org/wiki/File:Flag_of_the_Ottoman_Empire_(1844%E2%80%931922).svg" TargetMode="External"/><Relationship Id="rId381" Type="http://schemas.openxmlformats.org/officeDocument/2006/relationships/hyperlink" Target="https://en.wikipedia.org/wiki/File:City_Flag_of_Smyrna_(1887).jpg" TargetMode="External"/><Relationship Id="rId241" Type="http://schemas.openxmlformats.org/officeDocument/2006/relationships/image" Target="media/image24.jpeg"/><Relationship Id="rId479" Type="http://schemas.openxmlformats.org/officeDocument/2006/relationships/hyperlink" Target="https://en.wikipedia.org/wiki/Mistral_Office_Tower" TargetMode="External"/><Relationship Id="rId686" Type="http://schemas.openxmlformats.org/officeDocument/2006/relationships/hyperlink" Target="https://en.wikipedia.org/wiki/Ke%C5%9Fkek" TargetMode="External"/><Relationship Id="rId893" Type="http://schemas.openxmlformats.org/officeDocument/2006/relationships/hyperlink" Target="https://en.wikipedia.org/wiki/%C4%B0zmir_University_of_Economics" TargetMode="External"/><Relationship Id="rId339" Type="http://schemas.openxmlformats.org/officeDocument/2006/relationships/hyperlink" Target="https://en.wikipedia.org/wiki/%C4%B0zmir" TargetMode="External"/><Relationship Id="rId546" Type="http://schemas.openxmlformats.org/officeDocument/2006/relationships/hyperlink" Target="https://en.wikipedia.org/wiki/Sunshine_duration" TargetMode="External"/><Relationship Id="rId753" Type="http://schemas.openxmlformats.org/officeDocument/2006/relationships/hyperlink" Target="https://en.wikipedia.org/wiki/%C4%B0zmirspor" TargetMode="External"/><Relationship Id="rId1176" Type="http://schemas.openxmlformats.org/officeDocument/2006/relationships/hyperlink" Target="https://en.wikipedia.org/wiki/Wayback_Machine" TargetMode="External"/><Relationship Id="rId1383" Type="http://schemas.openxmlformats.org/officeDocument/2006/relationships/hyperlink" Target="http://www.izban.com.tr/" TargetMode="External"/><Relationship Id="rId101" Type="http://schemas.openxmlformats.org/officeDocument/2006/relationships/hyperlink" Target="https://en.wikipedia.org/wiki/Port_of_%C4%B0zmir" TargetMode="External"/><Relationship Id="rId406" Type="http://schemas.openxmlformats.org/officeDocument/2006/relationships/hyperlink" Target="https://en.wikipedia.org/wiki/%C4%B0zmir" TargetMode="External"/><Relationship Id="rId960" Type="http://schemas.openxmlformats.org/officeDocument/2006/relationships/hyperlink" Target="https://en.wikipedia.org/wiki/Alsancak,_%C4%B0zmir" TargetMode="External"/><Relationship Id="rId1036" Type="http://schemas.openxmlformats.org/officeDocument/2006/relationships/hyperlink" Target="https://en.wikipedia.org/wiki/Sarajevo" TargetMode="External"/><Relationship Id="rId1243" Type="http://schemas.openxmlformats.org/officeDocument/2006/relationships/hyperlink" Target="https://en.wikipedia.org/wiki/Special:BookSources/978-90-04-15388-2" TargetMode="External"/><Relationship Id="rId613" Type="http://schemas.openxmlformats.org/officeDocument/2006/relationships/hyperlink" Target="https://en.wikipedia.org/wiki/%C4%B0zmir_Art_and_Sculpture_Museum" TargetMode="External"/><Relationship Id="rId820" Type="http://schemas.openxmlformats.org/officeDocument/2006/relationships/hyperlink" Target="https://en.wikipedia.org/wiki/%C4%B0zmir" TargetMode="External"/><Relationship Id="rId918" Type="http://schemas.openxmlformats.org/officeDocument/2006/relationships/image" Target="media/image58.jpeg"/><Relationship Id="rId1103" Type="http://schemas.openxmlformats.org/officeDocument/2006/relationships/hyperlink" Target="https://en.wikipedia.org/wiki/List_of_Ottoman_mosques_in_%C4%B0zmir" TargetMode="External"/><Relationship Id="rId1310" Type="http://schemas.openxmlformats.org/officeDocument/2006/relationships/hyperlink" Target="https://www.smyrnaagorasi.com/smyrna-antik-kenti/" TargetMode="External"/><Relationship Id="rId1408" Type="http://schemas.openxmlformats.org/officeDocument/2006/relationships/hyperlink" Target="https://en.wikipedia.org/wiki/Special:BookSources/978-1-5381-0225-1" TargetMode="External"/><Relationship Id="rId47" Type="http://schemas.openxmlformats.org/officeDocument/2006/relationships/hyperlink" Target="https://en.wikipedia.org/wiki/%C4%B0zmir_Province" TargetMode="External"/><Relationship Id="rId196" Type="http://schemas.openxmlformats.org/officeDocument/2006/relationships/hyperlink" Target="https://en.wikipedia.org/wiki/Ege_University" TargetMode="External"/><Relationship Id="rId263" Type="http://schemas.openxmlformats.org/officeDocument/2006/relationships/hyperlink" Target="https://en.wikipedia.org/wiki/Ephesus" TargetMode="External"/><Relationship Id="rId470" Type="http://schemas.openxmlformats.org/officeDocument/2006/relationships/hyperlink" Target="https://en.wikipedia.org/wiki/%C4%B0zmir" TargetMode="External"/><Relationship Id="rId123" Type="http://schemas.openxmlformats.org/officeDocument/2006/relationships/hyperlink" Target="https://en.wikipedia.org/wiki/Hittites" TargetMode="External"/><Relationship Id="rId330" Type="http://schemas.openxmlformats.org/officeDocument/2006/relationships/hyperlink" Target="https://en.wikipedia.org/wiki/Knights_of_St_John" TargetMode="External"/><Relationship Id="rId568" Type="http://schemas.openxmlformats.org/officeDocument/2006/relationships/hyperlink" Target="https://en.wikipedia.org/wiki/Kadifekale" TargetMode="External"/><Relationship Id="rId775" Type="http://schemas.openxmlformats.org/officeDocument/2006/relationships/hyperlink" Target="https://en.wikipedia.org/wiki/Kar%C5%9F%C4%B1yaka_Basket" TargetMode="External"/><Relationship Id="rId982" Type="http://schemas.openxmlformats.org/officeDocument/2006/relationships/hyperlink" Target="https://en.wikipedia.org/wiki/Egeray" TargetMode="External"/><Relationship Id="rId1198" Type="http://schemas.openxmlformats.org/officeDocument/2006/relationships/hyperlink" Target="https://cdr.lib.unc.edu/record/uuid:c90815b1-921c-4ea6-8d06-10e3dbde72b4" TargetMode="External"/><Relationship Id="rId428" Type="http://schemas.openxmlformats.org/officeDocument/2006/relationships/hyperlink" Target="https://en.wikipedia.org/wiki/Gediz_River" TargetMode="External"/><Relationship Id="rId635" Type="http://schemas.openxmlformats.org/officeDocument/2006/relationships/hyperlink" Target="https://en.wikipedia.org/wiki/%C4%B0zmir" TargetMode="External"/><Relationship Id="rId842" Type="http://schemas.openxmlformats.org/officeDocument/2006/relationships/hyperlink" Target="http://www.yenigun.com/" TargetMode="External"/><Relationship Id="rId1058" Type="http://schemas.openxmlformats.org/officeDocument/2006/relationships/image" Target="media/image79.png"/><Relationship Id="rId1265" Type="http://schemas.openxmlformats.org/officeDocument/2006/relationships/hyperlink" Target="https://en.wikipedia.org/wiki/ISBN_(identifier)" TargetMode="External"/><Relationship Id="rId702" Type="http://schemas.openxmlformats.org/officeDocument/2006/relationships/hyperlink" Target="https://en.wikipedia.org/wiki/Turgutlu" TargetMode="External"/><Relationship Id="rId1125" Type="http://schemas.openxmlformats.org/officeDocument/2006/relationships/hyperlink" Target="https://en.wikipedia.org/wiki/Bibcode_(identifier)" TargetMode="External"/><Relationship Id="rId1332" Type="http://schemas.openxmlformats.org/officeDocument/2006/relationships/hyperlink" Target="https://en.wikipedia.org/wiki/ISSN_(identifier)" TargetMode="External"/><Relationship Id="rId69" Type="http://schemas.openxmlformats.org/officeDocument/2006/relationships/hyperlink" Target="https://en.wikipedia.org/wiki/Telephone_numbering_plan" TargetMode="External"/><Relationship Id="rId285" Type="http://schemas.openxmlformats.org/officeDocument/2006/relationships/image" Target="media/image26.jpeg"/><Relationship Id="rId492" Type="http://schemas.openxmlformats.org/officeDocument/2006/relationships/hyperlink" Target="https://en.wikipedia.org/wiki/%C4%B0zmir_Province" TargetMode="External"/><Relationship Id="rId797" Type="http://schemas.openxmlformats.org/officeDocument/2006/relationships/hyperlink" Target="https://en.wikipedia.org/wiki/1961%E2%80%9362_Serie_A" TargetMode="External"/><Relationship Id="rId145" Type="http://schemas.openxmlformats.org/officeDocument/2006/relationships/hyperlink" Target="https://en.wikipedia.org/wiki/%C4%B0zmir" TargetMode="External"/><Relationship Id="rId352" Type="http://schemas.openxmlformats.org/officeDocument/2006/relationships/image" Target="media/image31.jpeg"/><Relationship Id="rId1287" Type="http://schemas.openxmlformats.org/officeDocument/2006/relationships/hyperlink" Target="https://en.wikipedia.org/wiki/%C4%B0zmir_Metropolitan_Municipality" TargetMode="External"/><Relationship Id="rId212" Type="http://schemas.openxmlformats.org/officeDocument/2006/relationships/hyperlink" Target="https://en.wikipedia.org/wiki/Greek_Dark_Ages" TargetMode="External"/><Relationship Id="rId657" Type="http://schemas.openxmlformats.org/officeDocument/2006/relationships/hyperlink" Target="https://en.wikipedia.org/wiki/File:Ahmet_Adnan_Saygun_Art_Center_in_Izmir.jpg" TargetMode="External"/><Relationship Id="rId864" Type="http://schemas.openxmlformats.org/officeDocument/2006/relationships/hyperlink" Target="https://en.wikipedia.org/wiki/Air_pollution_in_Turkey" TargetMode="External"/><Relationship Id="rId517" Type="http://schemas.openxmlformats.org/officeDocument/2006/relationships/hyperlink" Target="https://en.wikipedia.org/wiki/Gulf_of_%C4%B0zmir" TargetMode="External"/><Relationship Id="rId724" Type="http://schemas.openxmlformats.org/officeDocument/2006/relationships/hyperlink" Target="https://en.wikipedia.org/wiki/Association_football" TargetMode="External"/><Relationship Id="rId931" Type="http://schemas.openxmlformats.org/officeDocument/2006/relationships/hyperlink" Target="https://en.wikipedia.org/wiki/Tire,_%C4%B0zmir" TargetMode="External"/><Relationship Id="rId1147" Type="http://schemas.openxmlformats.org/officeDocument/2006/relationships/hyperlink" Target="https://doi.org/10.2307%2F3643046" TargetMode="External"/><Relationship Id="rId1354" Type="http://schemas.openxmlformats.org/officeDocument/2006/relationships/hyperlink" Target="http://www.devlette.com/t-c-kimlik-no-vatandaslik-numarasi-nedir-neye-gore-veriliyor/" TargetMode="External"/><Relationship Id="rId60" Type="http://schemas.openxmlformats.org/officeDocument/2006/relationships/hyperlink" Target="https://en.wikipedia.org/wiki/Demonym" TargetMode="External"/><Relationship Id="rId1007" Type="http://schemas.openxmlformats.org/officeDocument/2006/relationships/image" Target="media/image65.png"/><Relationship Id="rId1214" Type="http://schemas.openxmlformats.org/officeDocument/2006/relationships/hyperlink" Target="https://en.wikipedia.org/wiki/Alexiad" TargetMode="External"/><Relationship Id="rId1421" Type="http://schemas.openxmlformats.org/officeDocument/2006/relationships/hyperlink" Target="https://en.wikipedia.org/wiki/University_of_Washington" TargetMode="External"/><Relationship Id="rId18" Type="http://schemas.openxmlformats.org/officeDocument/2006/relationships/image" Target="media/image3.jpeg"/><Relationship Id="rId167" Type="http://schemas.openxmlformats.org/officeDocument/2006/relationships/hyperlink" Target="https://en.wikipedia.org/wiki/Ayd%C4%B1nids" TargetMode="External"/><Relationship Id="rId374" Type="http://schemas.openxmlformats.org/officeDocument/2006/relationships/hyperlink" Target="https://en.wikipedia.org/wiki/Anatolia_Province,_Ottoman_Empire" TargetMode="External"/><Relationship Id="rId581" Type="http://schemas.openxmlformats.org/officeDocument/2006/relationships/hyperlink" Target="https://en.wikipedia.org/wiki/Kadifekale" TargetMode="External"/><Relationship Id="rId234" Type="http://schemas.openxmlformats.org/officeDocument/2006/relationships/hyperlink" Target="https://en.wikipedia.org/wiki/Wikipedia:Citation_needed" TargetMode="External"/><Relationship Id="rId679" Type="http://schemas.openxmlformats.org/officeDocument/2006/relationships/hyperlink" Target="https://en.wikipedia.org/wiki/Eastern_Anatolia_Region" TargetMode="External"/><Relationship Id="rId886" Type="http://schemas.openxmlformats.org/officeDocument/2006/relationships/hyperlink" Target="https://en.wikipedia.org/wiki/%C4%B0zmir_Institute_of_Technology" TargetMode="External"/><Relationship Id="rId2" Type="http://schemas.openxmlformats.org/officeDocument/2006/relationships/styles" Target="styles.xml"/><Relationship Id="rId441" Type="http://schemas.openxmlformats.org/officeDocument/2006/relationships/hyperlink" Target="https://en.wikipedia.org/wiki/%C4%B0zmir" TargetMode="External"/><Relationship Id="rId539" Type="http://schemas.openxmlformats.org/officeDocument/2006/relationships/hyperlink" Target="https://en.wikipedia.org/wiki/Trewartha_climate_classification" TargetMode="External"/><Relationship Id="rId746" Type="http://schemas.openxmlformats.org/officeDocument/2006/relationships/hyperlink" Target="https://en.wikipedia.org/wiki/Football_(soccer)" TargetMode="External"/><Relationship Id="rId1071" Type="http://schemas.openxmlformats.org/officeDocument/2006/relationships/hyperlink" Target="https://en.wikipedia.org/wiki/Xiamen" TargetMode="External"/><Relationship Id="rId1169" Type="http://schemas.openxmlformats.org/officeDocument/2006/relationships/hyperlink" Target="https://web.archive.org/web/20090704111510/http:/www.fco.gov.uk/en/about-the-fco/embassies-and-posts/find-an-embassy-overseas/europe/consulate-izmir" TargetMode="External"/><Relationship Id="rId1376" Type="http://schemas.openxmlformats.org/officeDocument/2006/relationships/hyperlink" Target="http://www.hurriyetdailynews.com/japanese-companies-rushing-to-turkeys-izmir-to-invest--108719" TargetMode="External"/><Relationship Id="rId301" Type="http://schemas.openxmlformats.org/officeDocument/2006/relationships/hyperlink" Target="https://en.wikipedia.org/wiki/Province_of_Asia" TargetMode="External"/><Relationship Id="rId953" Type="http://schemas.openxmlformats.org/officeDocument/2006/relationships/hyperlink" Target="https://en.wikipedia.org/wiki/Gulf_of_%C4%B0zmir" TargetMode="External"/><Relationship Id="rId1029" Type="http://schemas.openxmlformats.org/officeDocument/2006/relationships/hyperlink" Target="https://en.wikipedia.org/wiki/Mostar" TargetMode="External"/><Relationship Id="rId1236" Type="http://schemas.openxmlformats.org/officeDocument/2006/relationships/hyperlink" Target="https://web.archive.org/web/20210828205344/https:/www.ucuyos.com/icerik-detay/general/ucak-biletleri/80381-izmir-ucak-bileti" TargetMode="External"/><Relationship Id="rId82" Type="http://schemas.openxmlformats.org/officeDocument/2006/relationships/hyperlink" Target="https://en.wikipedia.org/wiki/%C4%B0zmir" TargetMode="External"/><Relationship Id="rId606" Type="http://schemas.openxmlformats.org/officeDocument/2006/relationships/hyperlink" Target="https://en.wikipedia.org/wiki/Konak,_%C4%B0zmir" TargetMode="External"/><Relationship Id="rId813" Type="http://schemas.openxmlformats.org/officeDocument/2006/relationships/image" Target="media/image53.jpeg"/><Relationship Id="rId1443" Type="http://schemas.openxmlformats.org/officeDocument/2006/relationships/theme" Target="theme/theme1.xml"/><Relationship Id="rId1303" Type="http://schemas.openxmlformats.org/officeDocument/2006/relationships/hyperlink" Target="http://www.meteomanz.com/sy3?l=1&amp;cou=6290&amp;ind=17220&amp;m1=01&amp;y1=2000&amp;m2=12&amp;y2=2023" TargetMode="External"/><Relationship Id="rId189" Type="http://schemas.openxmlformats.org/officeDocument/2006/relationships/hyperlink" Target="https://en.wikipedia.org/wiki/Tarkasnawa" TargetMode="External"/><Relationship Id="rId396" Type="http://schemas.openxmlformats.org/officeDocument/2006/relationships/hyperlink" Target="https://en.wikipedia.org/wiki/Netherlands" TargetMode="External"/><Relationship Id="rId256" Type="http://schemas.openxmlformats.org/officeDocument/2006/relationships/hyperlink" Target="https://en.wikipedia.org/wiki/Athena" TargetMode="External"/><Relationship Id="rId463" Type="http://schemas.openxmlformats.org/officeDocument/2006/relationships/hyperlink" Target="https://en.wikipedia.org/wiki/Great_Fire_of_Smyrna" TargetMode="External"/><Relationship Id="rId670" Type="http://schemas.openxmlformats.org/officeDocument/2006/relationships/hyperlink" Target="https://en.wikipedia.org/wiki/%C4%B0zmir_European_Jazz_Festival" TargetMode="External"/><Relationship Id="rId1093" Type="http://schemas.openxmlformats.org/officeDocument/2006/relationships/hyperlink" Target="https://en.wikipedia.org/wiki/Costa_Rica" TargetMode="External"/><Relationship Id="rId116" Type="http://schemas.openxmlformats.org/officeDocument/2006/relationships/hyperlink" Target="https://en.wikipedia.org/wiki/Romanization_of_Greek" TargetMode="External"/><Relationship Id="rId323" Type="http://schemas.openxmlformats.org/officeDocument/2006/relationships/hyperlink" Target="https://en.wikipedia.org/wiki/Fo%C3%A7a" TargetMode="External"/><Relationship Id="rId530" Type="http://schemas.openxmlformats.org/officeDocument/2006/relationships/hyperlink" Target="https://en.wikipedia.org/wiki/French_people" TargetMode="External"/><Relationship Id="rId768" Type="http://schemas.openxmlformats.org/officeDocument/2006/relationships/hyperlink" Target="https://en.wikipedia.org/wiki/Altay_S.K." TargetMode="External"/><Relationship Id="rId975" Type="http://schemas.openxmlformats.org/officeDocument/2006/relationships/hyperlink" Target="https://en.wikipedia.org/wiki/M5_(%C4%B0zmir_Metro)" TargetMode="External"/><Relationship Id="rId1160" Type="http://schemas.openxmlformats.org/officeDocument/2006/relationships/hyperlink" Target="https://web.archive.org/web/20090826120009/http:/memory.loc.gov/frd/cs/trtoc.html" TargetMode="External"/><Relationship Id="rId1398" Type="http://schemas.openxmlformats.org/officeDocument/2006/relationships/hyperlink" Target="http://www.magusa.org/tr/component/content/article/15-%C3%B6nemli-linkler/28-karde%C5%9F-%C5%9Fehirler.html" TargetMode="External"/><Relationship Id="rId628" Type="http://schemas.openxmlformats.org/officeDocument/2006/relationships/hyperlink" Target="https://en.wikipedia.org/wiki/Bostanl%C4%B1_Open-air_Archaeological_Museum" TargetMode="External"/><Relationship Id="rId835" Type="http://schemas.openxmlformats.org/officeDocument/2006/relationships/hyperlink" Target="https://en.wikipedia.org/wiki/%C4%B0zmir" TargetMode="External"/><Relationship Id="rId1258" Type="http://schemas.openxmlformats.org/officeDocument/2006/relationships/hyperlink" Target="https://en.wikipedia.org/wiki/ISBN_(identifier)" TargetMode="External"/><Relationship Id="rId1020" Type="http://schemas.openxmlformats.org/officeDocument/2006/relationships/image" Target="media/image69.png"/><Relationship Id="rId1118" Type="http://schemas.openxmlformats.org/officeDocument/2006/relationships/hyperlink" Target="https://web.archive.org/web/20190820033503/http:/www.izmir.gov.tr/istatistiklerle-izmir" TargetMode="External"/><Relationship Id="rId1325" Type="http://schemas.openxmlformats.org/officeDocument/2006/relationships/hyperlink" Target="https://web.archive.org/web/20110102083807/http:/www.webpronews.com/topnews/2007/03/28/microsoft-acquires-devbiz-business-solutions" TargetMode="External"/><Relationship Id="rId902" Type="http://schemas.openxmlformats.org/officeDocument/2006/relationships/hyperlink" Target="https://en.wikipedia.org/wiki/%C4%B0zmir" TargetMode="External"/><Relationship Id="rId31" Type="http://schemas.openxmlformats.org/officeDocument/2006/relationships/hyperlink" Target="https://en.wikipedia.org/wiki/Alsancak" TargetMode="External"/><Relationship Id="rId180" Type="http://schemas.openxmlformats.org/officeDocument/2006/relationships/hyperlink" Target="https://en.wikipedia.org/wiki/File:Flag_of_Turkey.svg" TargetMode="External"/><Relationship Id="rId278" Type="http://schemas.openxmlformats.org/officeDocument/2006/relationships/hyperlink" Target="https://en.wikipedia.org/wiki/Alexander_the_Great" TargetMode="External"/><Relationship Id="rId485" Type="http://schemas.openxmlformats.org/officeDocument/2006/relationships/hyperlink" Target="https://en.wikipedia.org/wiki/Eleftherios_Venizelos" TargetMode="External"/><Relationship Id="rId692" Type="http://schemas.openxmlformats.org/officeDocument/2006/relationships/hyperlink" Target="https://en.wikipedia.org/wiki/Kumru_(sandwich)" TargetMode="External"/><Relationship Id="rId138" Type="http://schemas.openxmlformats.org/officeDocument/2006/relationships/hyperlink" Target="https://en.wikipedia.org/wiki/Africa" TargetMode="External"/><Relationship Id="rId345" Type="http://schemas.openxmlformats.org/officeDocument/2006/relationships/hyperlink" Target="https://en.wikipedia.org/wiki/File:K%C4%B1zlara%C4%9Fas%C4%B1_han%C4%B1-Hisar_camii-Kemeralt%C4%B1-%C4%B0zmir_-_panoramio.jpg" TargetMode="External"/><Relationship Id="rId552" Type="http://schemas.openxmlformats.org/officeDocument/2006/relationships/hyperlink" Target="https://en.wikipedia.org/wiki/%C4%B0zmir" TargetMode="External"/><Relationship Id="rId997" Type="http://schemas.openxmlformats.org/officeDocument/2006/relationships/hyperlink" Target="https://en.wikipedia.org/wiki/Kar%C5%9F%C4%B1yaka_Tram" TargetMode="External"/><Relationship Id="rId1182" Type="http://schemas.openxmlformats.org/officeDocument/2006/relationships/hyperlink" Target="https://en.wikipedia.org/wiki/Wayback_Machine" TargetMode="External"/><Relationship Id="rId205" Type="http://schemas.openxmlformats.org/officeDocument/2006/relationships/hyperlink" Target="https://en.wikipedia.org/wiki/Bayrakl%C4%B1" TargetMode="External"/><Relationship Id="rId412" Type="http://schemas.openxmlformats.org/officeDocument/2006/relationships/hyperlink" Target="https://en.wikipedia.org/wiki/Ayd%C4%B1n" TargetMode="External"/><Relationship Id="rId857" Type="http://schemas.openxmlformats.org/officeDocument/2006/relationships/hyperlink" Target="https://en.wikipedia.org/wiki/E._Howard_Hunt" TargetMode="External"/><Relationship Id="rId1042" Type="http://schemas.openxmlformats.org/officeDocument/2006/relationships/hyperlink" Target="https://en.wikipedia.org/wiki/Russia" TargetMode="External"/><Relationship Id="rId717" Type="http://schemas.openxmlformats.org/officeDocument/2006/relationships/hyperlink" Target="https://en.wikipedia.org/wiki/File:%C4%B0zmir_Atat%C3%BCrk_Stadyumu.jpg" TargetMode="External"/><Relationship Id="rId924" Type="http://schemas.openxmlformats.org/officeDocument/2006/relationships/hyperlink" Target="https://en.wikipedia.org/wiki/Alexandria" TargetMode="External"/><Relationship Id="rId1347" Type="http://schemas.openxmlformats.org/officeDocument/2006/relationships/hyperlink" Target="https://web.archive.org/web/20180504155303/http:/www.gazetemanset.com/postaizmirege-gazete" TargetMode="External"/><Relationship Id="rId53" Type="http://schemas.openxmlformats.org/officeDocument/2006/relationships/hyperlink" Target="https://en.wikipedia.org/wiki/Cemil_Tugay" TargetMode="External"/><Relationship Id="rId1207" Type="http://schemas.openxmlformats.org/officeDocument/2006/relationships/hyperlink" Target="https://en.wikipedia.org/wiki/King_of_Lydia" TargetMode="External"/><Relationship Id="rId1414" Type="http://schemas.openxmlformats.org/officeDocument/2006/relationships/hyperlink" Target="https://en.wikipedia.org/wiki/ISBN_(identifier)" TargetMode="External"/><Relationship Id="rId367" Type="http://schemas.openxmlformats.org/officeDocument/2006/relationships/hyperlink" Target="https://en.wikipedia.org/wiki/Bodrum_Castle" TargetMode="External"/><Relationship Id="rId574" Type="http://schemas.openxmlformats.org/officeDocument/2006/relationships/hyperlink" Target="https://en.wikipedia.org/wiki/Ottoman_Empire" TargetMode="External"/><Relationship Id="rId227" Type="http://schemas.openxmlformats.org/officeDocument/2006/relationships/hyperlink" Target="https://en.wikipedia.org/wiki/Aeolians" TargetMode="External"/><Relationship Id="rId781" Type="http://schemas.openxmlformats.org/officeDocument/2006/relationships/hyperlink" Target="https://en.wikipedia.org/wiki/Arena" TargetMode="External"/><Relationship Id="rId879" Type="http://schemas.openxmlformats.org/officeDocument/2006/relationships/hyperlink" Target="https://en.wikipedia.org/wiki/Dokuz_Eyl%C3%BCl_University" TargetMode="External"/><Relationship Id="rId434" Type="http://schemas.openxmlformats.org/officeDocument/2006/relationships/hyperlink" Target="https://en.wikipedia.org/wiki/%C4%B0zmir" TargetMode="External"/><Relationship Id="rId641" Type="http://schemas.openxmlformats.org/officeDocument/2006/relationships/hyperlink" Target="https://en.wikipedia.org/wiki/%C4%B0zmir_Pride" TargetMode="External"/><Relationship Id="rId739" Type="http://schemas.openxmlformats.org/officeDocument/2006/relationships/hyperlink" Target="https://en.wikipedia.org/wiki/G%C3%B6ztepe_S.K." TargetMode="External"/><Relationship Id="rId1064" Type="http://schemas.openxmlformats.org/officeDocument/2006/relationships/image" Target="media/image81.png"/><Relationship Id="rId1271" Type="http://schemas.openxmlformats.org/officeDocument/2006/relationships/hyperlink" Target="https://books.google.com/books?id=NeU23AQRzLAC&amp;q=smyrna+%22more+greeks%22+turks+1919&amp;pg=PA111" TargetMode="External"/><Relationship Id="rId1369" Type="http://schemas.openxmlformats.org/officeDocument/2006/relationships/hyperlink" Target="https://ds-izmir.com/" TargetMode="External"/><Relationship Id="rId501" Type="http://schemas.openxmlformats.org/officeDocument/2006/relationships/hyperlink" Target="https://en.wikipedia.org/wiki/G%C3%BCzelbah%C3%A7e" TargetMode="External"/><Relationship Id="rId946" Type="http://schemas.openxmlformats.org/officeDocument/2006/relationships/hyperlink" Target="https://en.wikipedia.org/wiki/Trolleybus" TargetMode="External"/><Relationship Id="rId1131" Type="http://schemas.openxmlformats.org/officeDocument/2006/relationships/hyperlink" Target="https://en.wikipedia.org/wiki/Sic" TargetMode="External"/><Relationship Id="rId1229" Type="http://schemas.openxmlformats.org/officeDocument/2006/relationships/hyperlink" Target="https://en.wikipedia.org/wiki/Special:BookSources/9780674089693" TargetMode="External"/><Relationship Id="rId75" Type="http://schemas.openxmlformats.org/officeDocument/2006/relationships/hyperlink" Target="https://en.wikipedia.org/wiki/Turkey" TargetMode="External"/><Relationship Id="rId806" Type="http://schemas.openxmlformats.org/officeDocument/2006/relationships/hyperlink" Target="https://en.wikipedia.org/wiki/Be%C5%9Fikta%C5%9F_J.K." TargetMode="External"/><Relationship Id="rId1436" Type="http://schemas.openxmlformats.org/officeDocument/2006/relationships/image" Target="media/image92.png"/><Relationship Id="rId291" Type="http://schemas.openxmlformats.org/officeDocument/2006/relationships/image" Target="media/image27.jpeg"/><Relationship Id="rId151" Type="http://schemas.openxmlformats.org/officeDocument/2006/relationships/hyperlink" Target="https://en.wikipedia.org/wiki/File:Vexilloid_of_the_Roman_Empire.svg" TargetMode="External"/><Relationship Id="rId389" Type="http://schemas.openxmlformats.org/officeDocument/2006/relationships/hyperlink" Target="https://en.wikipedia.org/wiki/Crete" TargetMode="External"/><Relationship Id="rId596" Type="http://schemas.openxmlformats.org/officeDocument/2006/relationships/hyperlink" Target="https://en.wikipedia.org/wiki/Turkey" TargetMode="External"/><Relationship Id="rId249" Type="http://schemas.openxmlformats.org/officeDocument/2006/relationships/hyperlink" Target="https://en.wikipedia.org/wiki/City-state" TargetMode="External"/><Relationship Id="rId456" Type="http://schemas.openxmlformats.org/officeDocument/2006/relationships/hyperlink" Target="https://en.wikipedia.org/wiki/Anatolia" TargetMode="External"/><Relationship Id="rId663" Type="http://schemas.openxmlformats.org/officeDocument/2006/relationships/hyperlink" Target="https://en.wikipedia.org/wiki/Rock_music" TargetMode="External"/><Relationship Id="rId870" Type="http://schemas.openxmlformats.org/officeDocument/2006/relationships/hyperlink" Target="https://en.wikipedia.org/wiki/%C4%B0zmir" TargetMode="External"/><Relationship Id="rId1086" Type="http://schemas.openxmlformats.org/officeDocument/2006/relationships/image" Target="media/image87.png"/><Relationship Id="rId1293" Type="http://schemas.openxmlformats.org/officeDocument/2006/relationships/hyperlink" Target="https://en.wikipedia.org/wiki/%C4%B0zmir_Institute_of_Technology" TargetMode="External"/><Relationship Id="rId109" Type="http://schemas.openxmlformats.org/officeDocument/2006/relationships/hyperlink" Target="https://en.wikipedia.org/wiki/Assyria" TargetMode="External"/><Relationship Id="rId316" Type="http://schemas.openxmlformats.org/officeDocument/2006/relationships/hyperlink" Target="https://en.wikipedia.org/wiki/File:Beylik_of_Ayd%C4%B1n_1315-1375.png" TargetMode="External"/><Relationship Id="rId523" Type="http://schemas.openxmlformats.org/officeDocument/2006/relationships/hyperlink" Target="https://en.wikipedia.org/wiki/%C4%B0zmir" TargetMode="External"/><Relationship Id="rId968" Type="http://schemas.openxmlformats.org/officeDocument/2006/relationships/hyperlink" Target="https://en.wikipedia.org/wiki/Evka_3_(%C4%B0zmir_Metro)" TargetMode="External"/><Relationship Id="rId1153" Type="http://schemas.openxmlformats.org/officeDocument/2006/relationships/hyperlink" Target="https://en.wikipedia.org/wiki/ISBN_(identifier)" TargetMode="External"/><Relationship Id="rId97" Type="http://schemas.openxmlformats.org/officeDocument/2006/relationships/hyperlink" Target="https://en.wikipedia.org/wiki/%C4%B0zmir" TargetMode="External"/><Relationship Id="rId730" Type="http://schemas.openxmlformats.org/officeDocument/2006/relationships/hyperlink" Target="https://en.wikipedia.org/wiki/Taekwondo" TargetMode="External"/><Relationship Id="rId828" Type="http://schemas.openxmlformats.org/officeDocument/2006/relationships/hyperlink" Target="https://en.wikipedia.org/wiki/Justice_and_Development_Party_(Turkey)" TargetMode="External"/><Relationship Id="rId1013" Type="http://schemas.openxmlformats.org/officeDocument/2006/relationships/image" Target="media/image67.png"/><Relationship Id="rId1360" Type="http://schemas.openxmlformats.org/officeDocument/2006/relationships/hyperlink" Target="http://www.dmi.gov.tr/veridegerlendirme/il-ve-ilceler-istatistik.aspx?m=AYDIN" TargetMode="External"/><Relationship Id="rId1220" Type="http://schemas.openxmlformats.org/officeDocument/2006/relationships/hyperlink" Target="https://en.wikipedia.org/wiki/Alexiad" TargetMode="External"/><Relationship Id="rId1318" Type="http://schemas.openxmlformats.org/officeDocument/2006/relationships/hyperlink" Target="https://onedio.com/haber/izmir-buyuksehir-belediye-baskani-tunc-soyer-den-lgbt-li-bireyler-icin-daire-baskanligi-1173620" TargetMode="External"/><Relationship Id="rId24" Type="http://schemas.openxmlformats.org/officeDocument/2006/relationships/image" Target="media/image5.jpeg"/><Relationship Id="rId173" Type="http://schemas.openxmlformats.org/officeDocument/2006/relationships/hyperlink" Target="https://en.wikipedia.org/wiki/Ayd%C4%B1nids" TargetMode="External"/><Relationship Id="rId380" Type="http://schemas.openxmlformats.org/officeDocument/2006/relationships/hyperlink" Target="https://en.wikipedia.org/wiki/%C4%B0zmir" TargetMode="External"/><Relationship Id="rId240" Type="http://schemas.openxmlformats.org/officeDocument/2006/relationships/hyperlink" Target="https://en.wikipedia.org/wiki/File:Colossal_reclining_statue_of_the_river_god_Kaystros_with_a_cornucopia,_from_the_frigidarium_of_the_Vedius_Gymnasium_at_Ephesus,_2nd_century_AD,_Izmir_Museum_of_History_and_Art,_Turkey_(45112787215).jpg" TargetMode="External"/><Relationship Id="rId478" Type="http://schemas.openxmlformats.org/officeDocument/2006/relationships/image" Target="media/image39.jpeg"/><Relationship Id="rId685" Type="http://schemas.openxmlformats.org/officeDocument/2006/relationships/hyperlink" Target="https://en.wikipedia.org/wiki/Yuvarlak" TargetMode="External"/><Relationship Id="rId892" Type="http://schemas.openxmlformats.org/officeDocument/2006/relationships/hyperlink" Target="https://en.wikipedia.org/wiki/%C4%B0zmir_Democracy_University" TargetMode="External"/><Relationship Id="rId100" Type="http://schemas.openxmlformats.org/officeDocument/2006/relationships/hyperlink" Target="https://en.wikipedia.org/wiki/Ottoman_Greeks" TargetMode="External"/><Relationship Id="rId338" Type="http://schemas.openxmlformats.org/officeDocument/2006/relationships/hyperlink" Target="https://en.wikipedia.org/wiki/%C4%B0zmir" TargetMode="External"/><Relationship Id="rId545" Type="http://schemas.openxmlformats.org/officeDocument/2006/relationships/hyperlink" Target="https://en.wikipedia.org/wiki/Relative_humidity" TargetMode="External"/><Relationship Id="rId752" Type="http://schemas.openxmlformats.org/officeDocument/2006/relationships/hyperlink" Target="https://en.wikipedia.org/wiki/Menemen_F.K." TargetMode="External"/><Relationship Id="rId1175" Type="http://schemas.openxmlformats.org/officeDocument/2006/relationships/hyperlink" Target="https://web.archive.org/web/20090423005801/http:/www.merriam-webster.com/dictionary/izmir" TargetMode="External"/><Relationship Id="rId1382" Type="http://schemas.openxmlformats.org/officeDocument/2006/relationships/hyperlink" Target="https://www.izmirmetro.com.tr/Haberler/4772" TargetMode="External"/><Relationship Id="rId405" Type="http://schemas.openxmlformats.org/officeDocument/2006/relationships/hyperlink" Target="https://en.wikipedia.org/wiki/Turkish_Levantine" TargetMode="External"/><Relationship Id="rId612" Type="http://schemas.openxmlformats.org/officeDocument/2006/relationships/hyperlink" Target="https://en.wikipedia.org/wiki/%C4%B0zmir" TargetMode="External"/><Relationship Id="rId1035" Type="http://schemas.openxmlformats.org/officeDocument/2006/relationships/hyperlink" Target="https://en.wikipedia.org/wiki/Plze%C5%88" TargetMode="External"/><Relationship Id="rId1242" Type="http://schemas.openxmlformats.org/officeDocument/2006/relationships/hyperlink" Target="https://en.wikipedia.org/wiki/ISBN_(identifier)" TargetMode="External"/><Relationship Id="rId917" Type="http://schemas.openxmlformats.org/officeDocument/2006/relationships/hyperlink" Target="https://en.wikipedia.org/wiki/File:TR_Izmir_asv2020-02_img19_Alsancak_Station.jpg" TargetMode="External"/><Relationship Id="rId1102" Type="http://schemas.openxmlformats.org/officeDocument/2006/relationships/hyperlink" Target="https://en.wikipedia.org/wiki/List_of_mayors_of_%C4%B0zmir" TargetMode="External"/><Relationship Id="rId46" Type="http://schemas.openxmlformats.org/officeDocument/2006/relationships/hyperlink" Target="https://en.wikipedia.org/wiki/Provinces_of_Turkey" TargetMode="External"/><Relationship Id="rId1407" Type="http://schemas.openxmlformats.org/officeDocument/2006/relationships/hyperlink" Target="https://en.wikipedia.org/wiki/ISBN_(identifier)" TargetMode="External"/><Relationship Id="rId195" Type="http://schemas.openxmlformats.org/officeDocument/2006/relationships/hyperlink" Target="https://en.wikipedia.org/wiki/Bornova" TargetMode="External"/><Relationship Id="rId262" Type="http://schemas.openxmlformats.org/officeDocument/2006/relationships/hyperlink" Target="https://en.wikipedia.org/wiki/Bayrakl%C4%B1" TargetMode="External"/><Relationship Id="rId567" Type="http://schemas.openxmlformats.org/officeDocument/2006/relationships/hyperlink" Target="https://en.wikipedia.org/wiki/St._Polycarp" TargetMode="External"/><Relationship Id="rId1197" Type="http://schemas.openxmlformats.org/officeDocument/2006/relationships/hyperlink" Target="https://web.archive.org/web/20070223114629/http:/yesilova.ege.edu.tr/" TargetMode="External"/><Relationship Id="rId122" Type="http://schemas.openxmlformats.org/officeDocument/2006/relationships/hyperlink" Target="https://en.wikipedia.org/wiki/Arzawa" TargetMode="External"/><Relationship Id="rId774" Type="http://schemas.openxmlformats.org/officeDocument/2006/relationships/hyperlink" Target="https://en.wikipedia.org/wiki/Kar%C5%9F%C4%B1yaka_S.K." TargetMode="External"/><Relationship Id="rId981" Type="http://schemas.openxmlformats.org/officeDocument/2006/relationships/hyperlink" Target="https://en.wikipedia.org/wiki/%C4%B0ZBAN" TargetMode="External"/><Relationship Id="rId1057" Type="http://schemas.openxmlformats.org/officeDocument/2006/relationships/hyperlink" Target="https://en.wikipedia.org/wiki/Uzbekistan" TargetMode="External"/><Relationship Id="rId427" Type="http://schemas.openxmlformats.org/officeDocument/2006/relationships/hyperlink" Target="https://en.wikipedia.org/wiki/Jews_in_the_Ottoman_Empire" TargetMode="External"/><Relationship Id="rId634" Type="http://schemas.openxmlformats.org/officeDocument/2006/relationships/hyperlink" Target="https://en.wikipedia.org/wiki/TCG_Ege_(F_256)" TargetMode="External"/><Relationship Id="rId841" Type="http://schemas.openxmlformats.org/officeDocument/2006/relationships/hyperlink" Target="http://www.egetelgraf.com/" TargetMode="External"/><Relationship Id="rId1264" Type="http://schemas.openxmlformats.org/officeDocument/2006/relationships/hyperlink" Target="https://en.wikipedia.org/wiki/Gomidas_Institute" TargetMode="External"/><Relationship Id="rId701" Type="http://schemas.openxmlformats.org/officeDocument/2006/relationships/hyperlink" Target="https://en.wikipedia.org/wiki/Manisa" TargetMode="External"/><Relationship Id="rId939" Type="http://schemas.openxmlformats.org/officeDocument/2006/relationships/hyperlink" Target="https://en.wikipedia.org/wiki/Afyon" TargetMode="External"/><Relationship Id="rId1124" Type="http://schemas.openxmlformats.org/officeDocument/2006/relationships/hyperlink" Target="https://doi.org/10.2478%2Fs13386-012-0013-5" TargetMode="External"/><Relationship Id="rId1331" Type="http://schemas.openxmlformats.org/officeDocument/2006/relationships/hyperlink" Target="https://dergipark.org.tr/tr/pub/yerelpolitikalar/issue/13662/165289" TargetMode="External"/><Relationship Id="rId68" Type="http://schemas.openxmlformats.org/officeDocument/2006/relationships/hyperlink" Target="https://en.wikipedia.org/wiki/Postal_code" TargetMode="External"/><Relationship Id="rId1429" Type="http://schemas.openxmlformats.org/officeDocument/2006/relationships/hyperlink" Target="https://en.wikipedia.org/wiki/ISBN_(identifier)" TargetMode="External"/><Relationship Id="rId284" Type="http://schemas.openxmlformats.org/officeDocument/2006/relationships/hyperlink" Target="https://en.wikipedia.org/wiki/File:Agora_of_Smyrna,_built_during_the_Hellenistic_era_at_the_base_of_Pagos_Hill_and_totally_rebuilt_under_Marcus_Aurelius_after_the_destructive_178_AD_earthquake,_Izmir,_Turkey_(18699693425).jpg" TargetMode="External"/><Relationship Id="rId491" Type="http://schemas.openxmlformats.org/officeDocument/2006/relationships/hyperlink" Target="https://en.wikipedia.org/wiki/%C4%B0zmir" TargetMode="External"/><Relationship Id="rId144" Type="http://schemas.openxmlformats.org/officeDocument/2006/relationships/hyperlink" Target="https://en.wikipedia.org/wiki/English_language" TargetMode="External"/><Relationship Id="rId589" Type="http://schemas.openxmlformats.org/officeDocument/2006/relationships/hyperlink" Target="https://en.wikipedia.org/wiki/File:TR_Izmir_asv2020-02_img37_Kar%C5%9F%C4%B1yaka_monument.jpg" TargetMode="External"/><Relationship Id="rId796" Type="http://schemas.openxmlformats.org/officeDocument/2006/relationships/hyperlink" Target="https://en.wikipedia.org/wiki/Serie_A" TargetMode="External"/><Relationship Id="rId351" Type="http://schemas.openxmlformats.org/officeDocument/2006/relationships/hyperlink" Target="https://en.wikipedia.org/wiki/File:Izmir1883.jpg" TargetMode="External"/><Relationship Id="rId449" Type="http://schemas.openxmlformats.org/officeDocument/2006/relationships/hyperlink" Target="https://en.wikipedia.org/wiki/World_War_I" TargetMode="External"/><Relationship Id="rId656" Type="http://schemas.openxmlformats.org/officeDocument/2006/relationships/hyperlink" Target="https://en.wikipedia.org/wiki/K%C3%BClt%C3%BCrpark" TargetMode="External"/><Relationship Id="rId863" Type="http://schemas.openxmlformats.org/officeDocument/2006/relationships/image" Target="media/image55.jpeg"/><Relationship Id="rId1079" Type="http://schemas.openxmlformats.org/officeDocument/2006/relationships/image" Target="media/image85.png"/><Relationship Id="rId1286" Type="http://schemas.openxmlformats.org/officeDocument/2006/relationships/hyperlink" Target="https://web.archive.org/web/20201002181230/https:/www.izmir.bel.tr/YuklenenDosyalar/Dokumanlar/23.12.2015%2013_51_41_BuyuksehirYasa2015.pdf" TargetMode="External"/><Relationship Id="rId211" Type="http://schemas.openxmlformats.org/officeDocument/2006/relationships/hyperlink" Target="https://en.wikipedia.org/wiki/Sea_Peoples" TargetMode="External"/><Relationship Id="rId309" Type="http://schemas.openxmlformats.org/officeDocument/2006/relationships/hyperlink" Target="https://en.wikipedia.org/wiki/%C4%B0zmir" TargetMode="External"/><Relationship Id="rId516" Type="http://schemas.openxmlformats.org/officeDocument/2006/relationships/hyperlink" Target="https://en.wikipedia.org/wiki/%C4%B0zmir" TargetMode="External"/><Relationship Id="rId1146" Type="http://schemas.openxmlformats.org/officeDocument/2006/relationships/hyperlink" Target="https://en.wikipedia.org/wiki/Doi_(identifier)" TargetMode="External"/><Relationship Id="rId723" Type="http://schemas.openxmlformats.org/officeDocument/2006/relationships/hyperlink" Target="https://en.wikipedia.org/wiki/Track_and_field" TargetMode="External"/><Relationship Id="rId930" Type="http://schemas.openxmlformats.org/officeDocument/2006/relationships/hyperlink" Target="https://en.wikipedia.org/wiki/%C3%96demi%C5%9F" TargetMode="External"/><Relationship Id="rId1006" Type="http://schemas.openxmlformats.org/officeDocument/2006/relationships/hyperlink" Target="https://en.wikipedia.org/wiki/Aarhus" TargetMode="External"/><Relationship Id="rId1353" Type="http://schemas.openxmlformats.org/officeDocument/2006/relationships/hyperlink" Target="https://web.archive.org/web/20180223163318/http:/www.sgk.gov.tr/wps/portal/sgk/tr/" TargetMode="External"/><Relationship Id="rId1213" Type="http://schemas.openxmlformats.org/officeDocument/2006/relationships/hyperlink" Target="https://en.wikipedia.org/wiki/Anna_Komnene" TargetMode="External"/><Relationship Id="rId1420" Type="http://schemas.openxmlformats.org/officeDocument/2006/relationships/hyperlink" Target="https://en.wikipedia.org/wiki/Blackwell_Publish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54</Pages>
  <Words>28740</Words>
  <Characters>163823</Characters>
  <Application>Microsoft Office Word</Application>
  <DocSecurity>0</DocSecurity>
  <Lines>1365</Lines>
  <Paragraphs>384</Paragraphs>
  <ScaleCrop>false</ScaleCrop>
  <Company/>
  <LinksUpToDate>false</LinksUpToDate>
  <CharactersWithSpaces>192179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Weldon Beardain</dc:creator>
  <cp:keywords/>
  <dc:description/>
  <cp:lastModifiedBy>Weldon Beardain</cp:lastModifiedBy>
  <cp:revision>1</cp:revision>
  <dcterms:created xsi:type="dcterms:W3CDTF">2025-07-22T20:04:00Z</dcterms:created>
  <dcterms:modified xsi:type="dcterms:W3CDTF">2025-07-22T20:10:00Z</dcterms:modified>
</cp:coreProperties>
</file>