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410B" w14:textId="554D3903" w:rsidR="006C2D7A" w:rsidRDefault="00EF2270">
      <w:pPr>
        <w:rPr>
          <w:sz w:val="28"/>
          <w:szCs w:val="28"/>
        </w:rPr>
      </w:pPr>
      <w:r>
        <w:rPr>
          <w:sz w:val="28"/>
          <w:szCs w:val="28"/>
        </w:rPr>
        <w:t>Ephesians Notes</w:t>
      </w:r>
    </w:p>
    <w:p w14:paraId="64D813E2" w14:textId="5CC5BF9B" w:rsidR="00AA258C" w:rsidRDefault="007D7678">
      <w:pPr>
        <w:rPr>
          <w:sz w:val="28"/>
          <w:szCs w:val="28"/>
        </w:rPr>
      </w:pPr>
      <w:r>
        <w:rPr>
          <w:sz w:val="28"/>
          <w:szCs w:val="28"/>
        </w:rPr>
        <w:t xml:space="preserve">Note the movement in Paul’s </w:t>
      </w:r>
      <w:proofErr w:type="spellStart"/>
      <w:r>
        <w:rPr>
          <w:sz w:val="28"/>
          <w:szCs w:val="28"/>
        </w:rPr>
        <w:t>episctles</w:t>
      </w:r>
      <w:proofErr w:type="spellEnd"/>
      <w:r>
        <w:rPr>
          <w:sz w:val="28"/>
          <w:szCs w:val="28"/>
        </w:rPr>
        <w:t xml:space="preserve"> from church to saints.</w:t>
      </w:r>
    </w:p>
    <w:p w14:paraId="48EE4A13" w14:textId="4A526198" w:rsidR="00CA09DF" w:rsidRDefault="002F5C09">
      <w:pPr>
        <w:rPr>
          <w:sz w:val="28"/>
          <w:szCs w:val="28"/>
        </w:rPr>
      </w:pPr>
      <w:r>
        <w:rPr>
          <w:sz w:val="28"/>
          <w:szCs w:val="28"/>
        </w:rPr>
        <w:t xml:space="preserve">Salutation to the holy </w:t>
      </w:r>
      <w:proofErr w:type="gramStart"/>
      <w:r>
        <w:rPr>
          <w:sz w:val="28"/>
          <w:szCs w:val="28"/>
        </w:rPr>
        <w:t>ones  I.E</w:t>
      </w:r>
      <w:proofErr w:type="gramEnd"/>
      <w:r>
        <w:rPr>
          <w:sz w:val="28"/>
          <w:szCs w:val="28"/>
        </w:rPr>
        <w:t xml:space="preserve"> saints</w:t>
      </w:r>
    </w:p>
    <w:p w14:paraId="7853F6A8" w14:textId="77777777" w:rsidR="00547BA7" w:rsidRDefault="00547BA7">
      <w:pPr>
        <w:rPr>
          <w:sz w:val="28"/>
          <w:szCs w:val="28"/>
        </w:rPr>
      </w:pPr>
    </w:p>
    <w:tbl>
      <w:tblPr>
        <w:tblStyle w:val="TableGrid"/>
        <w:tblW w:w="0" w:type="auto"/>
        <w:tblLook w:val="04A0" w:firstRow="1" w:lastRow="0" w:firstColumn="1" w:lastColumn="0" w:noHBand="0" w:noVBand="1"/>
      </w:tblPr>
      <w:tblGrid>
        <w:gridCol w:w="2782"/>
        <w:gridCol w:w="6568"/>
      </w:tblGrid>
      <w:tr w:rsidR="003F6325" w14:paraId="66FD5789" w14:textId="77777777" w:rsidTr="0074232F">
        <w:tc>
          <w:tcPr>
            <w:tcW w:w="2782" w:type="dxa"/>
          </w:tcPr>
          <w:p w14:paraId="546E884B" w14:textId="6BBA5E15" w:rsidR="003F6325" w:rsidRDefault="0004039F">
            <w:pPr>
              <w:rPr>
                <w:sz w:val="28"/>
                <w:szCs w:val="28"/>
              </w:rPr>
            </w:pPr>
            <w:r>
              <w:rPr>
                <w:sz w:val="28"/>
                <w:szCs w:val="28"/>
              </w:rPr>
              <w:t>Romans 1:7</w:t>
            </w:r>
          </w:p>
        </w:tc>
        <w:tc>
          <w:tcPr>
            <w:tcW w:w="6568" w:type="dxa"/>
          </w:tcPr>
          <w:p w14:paraId="2F6F96EA" w14:textId="0A5E5F81" w:rsidR="003F6325" w:rsidRDefault="0004039F">
            <w:pPr>
              <w:rPr>
                <w:sz w:val="28"/>
                <w:szCs w:val="28"/>
              </w:rPr>
            </w:pPr>
            <w:r w:rsidRPr="0004039F">
              <w:rPr>
                <w:sz w:val="28"/>
                <w:szCs w:val="28"/>
              </w:rPr>
              <w:t xml:space="preserve">To all that be in Rome, beloved of God, called to be </w:t>
            </w:r>
            <w:r w:rsidRPr="00EE38A4">
              <w:rPr>
                <w:color w:val="00B050"/>
                <w:sz w:val="28"/>
                <w:szCs w:val="28"/>
                <w:u w:val="single"/>
              </w:rPr>
              <w:t>saints:</w:t>
            </w:r>
          </w:p>
        </w:tc>
      </w:tr>
      <w:tr w:rsidR="003F6325" w14:paraId="700870FF" w14:textId="77777777" w:rsidTr="0074232F">
        <w:tc>
          <w:tcPr>
            <w:tcW w:w="2782" w:type="dxa"/>
          </w:tcPr>
          <w:p w14:paraId="20141C61" w14:textId="30D27CD5" w:rsidR="003F6325" w:rsidRDefault="0004039F">
            <w:pPr>
              <w:rPr>
                <w:sz w:val="28"/>
                <w:szCs w:val="28"/>
              </w:rPr>
            </w:pPr>
            <w:r>
              <w:rPr>
                <w:sz w:val="28"/>
                <w:szCs w:val="28"/>
              </w:rPr>
              <w:t>1 Corinthians</w:t>
            </w:r>
            <w:r w:rsidR="006801C2">
              <w:rPr>
                <w:sz w:val="28"/>
                <w:szCs w:val="28"/>
              </w:rPr>
              <w:t xml:space="preserve"> 1:1</w:t>
            </w:r>
          </w:p>
        </w:tc>
        <w:tc>
          <w:tcPr>
            <w:tcW w:w="6568" w:type="dxa"/>
          </w:tcPr>
          <w:p w14:paraId="3E918783" w14:textId="28BAADBB" w:rsidR="003F6325" w:rsidRDefault="006801C2">
            <w:pPr>
              <w:rPr>
                <w:sz w:val="28"/>
                <w:szCs w:val="28"/>
              </w:rPr>
            </w:pPr>
            <w:r w:rsidRPr="006801C2">
              <w:rPr>
                <w:sz w:val="28"/>
                <w:szCs w:val="28"/>
              </w:rPr>
              <w:t xml:space="preserve">Unto the </w:t>
            </w:r>
            <w:r w:rsidRPr="00EE38A4">
              <w:rPr>
                <w:color w:val="215E99" w:themeColor="text2" w:themeTint="BF"/>
                <w:sz w:val="28"/>
                <w:szCs w:val="28"/>
                <w:u w:val="single"/>
              </w:rPr>
              <w:t>church</w:t>
            </w:r>
            <w:r w:rsidRPr="000F3F5E">
              <w:rPr>
                <w:color w:val="215E99" w:themeColor="text2" w:themeTint="BF"/>
                <w:sz w:val="28"/>
                <w:szCs w:val="28"/>
              </w:rPr>
              <w:t xml:space="preserve"> </w:t>
            </w:r>
            <w:r w:rsidRPr="006801C2">
              <w:rPr>
                <w:sz w:val="28"/>
                <w:szCs w:val="28"/>
              </w:rPr>
              <w:t xml:space="preserve">of </w:t>
            </w:r>
            <w:proofErr w:type="gramStart"/>
            <w:r w:rsidRPr="006801C2">
              <w:rPr>
                <w:sz w:val="28"/>
                <w:szCs w:val="28"/>
              </w:rPr>
              <w:t>God</w:t>
            </w:r>
            <w:proofErr w:type="gramEnd"/>
            <w:r w:rsidRPr="006801C2">
              <w:rPr>
                <w:sz w:val="28"/>
                <w:szCs w:val="28"/>
              </w:rPr>
              <w:t xml:space="preserve"> which is at Corinth,</w:t>
            </w:r>
          </w:p>
        </w:tc>
      </w:tr>
      <w:tr w:rsidR="003F6325" w14:paraId="74C631C1" w14:textId="77777777" w:rsidTr="0074232F">
        <w:tc>
          <w:tcPr>
            <w:tcW w:w="2782" w:type="dxa"/>
          </w:tcPr>
          <w:p w14:paraId="0EE3E0A0" w14:textId="4BF1127B" w:rsidR="0004039F" w:rsidRDefault="0004039F">
            <w:pPr>
              <w:rPr>
                <w:sz w:val="28"/>
                <w:szCs w:val="28"/>
              </w:rPr>
            </w:pPr>
            <w:r>
              <w:rPr>
                <w:sz w:val="28"/>
                <w:szCs w:val="28"/>
              </w:rPr>
              <w:t>2 Corinthians</w:t>
            </w:r>
            <w:r w:rsidR="00901BB6">
              <w:rPr>
                <w:sz w:val="28"/>
                <w:szCs w:val="28"/>
              </w:rPr>
              <w:t xml:space="preserve"> 1:1</w:t>
            </w:r>
          </w:p>
        </w:tc>
        <w:tc>
          <w:tcPr>
            <w:tcW w:w="6568" w:type="dxa"/>
          </w:tcPr>
          <w:p w14:paraId="572D0283" w14:textId="3BDF2ADD" w:rsidR="003F6325" w:rsidRDefault="00901BB6">
            <w:pPr>
              <w:rPr>
                <w:sz w:val="28"/>
                <w:szCs w:val="28"/>
              </w:rPr>
            </w:pPr>
            <w:r w:rsidRPr="00901BB6">
              <w:rPr>
                <w:sz w:val="28"/>
                <w:szCs w:val="28"/>
              </w:rPr>
              <w:t xml:space="preserve"> unto the </w:t>
            </w:r>
            <w:r w:rsidRPr="00EE38A4">
              <w:rPr>
                <w:color w:val="215E99" w:themeColor="text2" w:themeTint="BF"/>
                <w:sz w:val="28"/>
                <w:szCs w:val="28"/>
                <w:u w:val="single"/>
              </w:rPr>
              <w:t xml:space="preserve">church </w:t>
            </w:r>
            <w:r w:rsidRPr="00901BB6">
              <w:rPr>
                <w:sz w:val="28"/>
                <w:szCs w:val="28"/>
              </w:rPr>
              <w:t xml:space="preserve">of </w:t>
            </w:r>
            <w:proofErr w:type="gramStart"/>
            <w:r w:rsidRPr="00901BB6">
              <w:rPr>
                <w:sz w:val="28"/>
                <w:szCs w:val="28"/>
              </w:rPr>
              <w:t>God</w:t>
            </w:r>
            <w:proofErr w:type="gramEnd"/>
            <w:r w:rsidRPr="00901BB6">
              <w:rPr>
                <w:sz w:val="28"/>
                <w:szCs w:val="28"/>
              </w:rPr>
              <w:t xml:space="preserve"> which is at Corinth, </w:t>
            </w:r>
          </w:p>
        </w:tc>
      </w:tr>
      <w:tr w:rsidR="003F6325" w14:paraId="07DBBCC3" w14:textId="77777777" w:rsidTr="0074232F">
        <w:tc>
          <w:tcPr>
            <w:tcW w:w="2782" w:type="dxa"/>
          </w:tcPr>
          <w:p w14:paraId="726FB4F8" w14:textId="757AF592" w:rsidR="003F6325" w:rsidRDefault="0005330E">
            <w:pPr>
              <w:rPr>
                <w:sz w:val="28"/>
                <w:szCs w:val="28"/>
              </w:rPr>
            </w:pPr>
            <w:r>
              <w:rPr>
                <w:sz w:val="28"/>
                <w:szCs w:val="28"/>
              </w:rPr>
              <w:t>Galatians</w:t>
            </w:r>
            <w:r w:rsidR="00277F67">
              <w:rPr>
                <w:sz w:val="28"/>
                <w:szCs w:val="28"/>
              </w:rPr>
              <w:t xml:space="preserve"> 1:1</w:t>
            </w:r>
          </w:p>
        </w:tc>
        <w:tc>
          <w:tcPr>
            <w:tcW w:w="6568" w:type="dxa"/>
          </w:tcPr>
          <w:p w14:paraId="427E71AC" w14:textId="5FF7484A" w:rsidR="003F6325" w:rsidRDefault="00277F67">
            <w:pPr>
              <w:rPr>
                <w:sz w:val="28"/>
                <w:szCs w:val="28"/>
              </w:rPr>
            </w:pPr>
            <w:r>
              <w:rPr>
                <w:sz w:val="28"/>
                <w:szCs w:val="28"/>
              </w:rPr>
              <w:t>u</w:t>
            </w:r>
            <w:r w:rsidRPr="00277F67">
              <w:rPr>
                <w:sz w:val="28"/>
                <w:szCs w:val="28"/>
              </w:rPr>
              <w:t xml:space="preserve">nto the </w:t>
            </w:r>
            <w:r w:rsidRPr="00EE38A4">
              <w:rPr>
                <w:color w:val="215E99" w:themeColor="text2" w:themeTint="BF"/>
                <w:sz w:val="28"/>
                <w:szCs w:val="28"/>
                <w:u w:val="single"/>
              </w:rPr>
              <w:t>churches</w:t>
            </w:r>
            <w:r w:rsidRPr="00277F67">
              <w:rPr>
                <w:sz w:val="28"/>
                <w:szCs w:val="28"/>
              </w:rPr>
              <w:t xml:space="preserve"> of Galatia:</w:t>
            </w:r>
          </w:p>
        </w:tc>
      </w:tr>
      <w:tr w:rsidR="00813A30" w14:paraId="23DD7B3B" w14:textId="77777777" w:rsidTr="0074232F">
        <w:tc>
          <w:tcPr>
            <w:tcW w:w="2782" w:type="dxa"/>
          </w:tcPr>
          <w:p w14:paraId="70ECFDAD" w14:textId="33278898" w:rsidR="00813A30" w:rsidRDefault="00813A30">
            <w:pPr>
              <w:rPr>
                <w:sz w:val="28"/>
                <w:szCs w:val="28"/>
              </w:rPr>
            </w:pPr>
            <w:r>
              <w:rPr>
                <w:sz w:val="28"/>
                <w:szCs w:val="28"/>
              </w:rPr>
              <w:t>Ephesians</w:t>
            </w:r>
            <w:r w:rsidR="00EB6CA6">
              <w:rPr>
                <w:sz w:val="28"/>
                <w:szCs w:val="28"/>
              </w:rPr>
              <w:t xml:space="preserve"> 1:1</w:t>
            </w:r>
          </w:p>
        </w:tc>
        <w:tc>
          <w:tcPr>
            <w:tcW w:w="6568" w:type="dxa"/>
          </w:tcPr>
          <w:p w14:paraId="4ECCDA3F" w14:textId="7F973FF8" w:rsidR="00813A30" w:rsidRDefault="00EB6CA6">
            <w:pPr>
              <w:rPr>
                <w:sz w:val="28"/>
                <w:szCs w:val="28"/>
              </w:rPr>
            </w:pPr>
            <w:r>
              <w:rPr>
                <w:sz w:val="28"/>
                <w:szCs w:val="28"/>
              </w:rPr>
              <w:t>t</w:t>
            </w:r>
            <w:r w:rsidRPr="00EB6CA6">
              <w:rPr>
                <w:sz w:val="28"/>
                <w:szCs w:val="28"/>
              </w:rPr>
              <w:t xml:space="preserve">o the </w:t>
            </w:r>
            <w:r w:rsidRPr="00EE38A4">
              <w:rPr>
                <w:color w:val="3A7C22" w:themeColor="accent6" w:themeShade="BF"/>
                <w:sz w:val="28"/>
                <w:szCs w:val="28"/>
                <w:u w:val="single"/>
              </w:rPr>
              <w:t>saints</w:t>
            </w:r>
            <w:r w:rsidRPr="00EB6CA6">
              <w:rPr>
                <w:sz w:val="28"/>
                <w:szCs w:val="28"/>
              </w:rPr>
              <w:t xml:space="preserve"> which are at Ephesus</w:t>
            </w:r>
          </w:p>
        </w:tc>
      </w:tr>
      <w:tr w:rsidR="003F6325" w14:paraId="03B1FFFF" w14:textId="77777777" w:rsidTr="0074232F">
        <w:tc>
          <w:tcPr>
            <w:tcW w:w="2782" w:type="dxa"/>
          </w:tcPr>
          <w:p w14:paraId="13E54030" w14:textId="20CC07A0" w:rsidR="003F6325" w:rsidRDefault="0005330E">
            <w:pPr>
              <w:rPr>
                <w:sz w:val="28"/>
                <w:szCs w:val="28"/>
              </w:rPr>
            </w:pPr>
            <w:r>
              <w:rPr>
                <w:sz w:val="28"/>
                <w:szCs w:val="28"/>
              </w:rPr>
              <w:t>Phillipians</w:t>
            </w:r>
            <w:r w:rsidR="0044732C">
              <w:rPr>
                <w:sz w:val="28"/>
                <w:szCs w:val="28"/>
              </w:rPr>
              <w:t>1:1</w:t>
            </w:r>
          </w:p>
        </w:tc>
        <w:tc>
          <w:tcPr>
            <w:tcW w:w="6568" w:type="dxa"/>
          </w:tcPr>
          <w:p w14:paraId="5CDC1F84" w14:textId="2FBFFD3E" w:rsidR="003F6325" w:rsidRDefault="00161E11">
            <w:pPr>
              <w:rPr>
                <w:sz w:val="28"/>
                <w:szCs w:val="28"/>
              </w:rPr>
            </w:pPr>
            <w:r>
              <w:rPr>
                <w:sz w:val="28"/>
                <w:szCs w:val="28"/>
              </w:rPr>
              <w:t>t</w:t>
            </w:r>
            <w:r w:rsidR="0044732C" w:rsidRPr="0044732C">
              <w:rPr>
                <w:sz w:val="28"/>
                <w:szCs w:val="28"/>
              </w:rPr>
              <w:t>o all the saints in Christ Jesus which are at Philippi</w:t>
            </w:r>
          </w:p>
        </w:tc>
      </w:tr>
      <w:tr w:rsidR="003F6325" w14:paraId="27EC052C" w14:textId="77777777" w:rsidTr="0074232F">
        <w:tc>
          <w:tcPr>
            <w:tcW w:w="2782" w:type="dxa"/>
          </w:tcPr>
          <w:p w14:paraId="5EB68279" w14:textId="76EA013B" w:rsidR="003F6325" w:rsidRDefault="0005330E">
            <w:pPr>
              <w:rPr>
                <w:sz w:val="28"/>
                <w:szCs w:val="28"/>
              </w:rPr>
            </w:pPr>
            <w:r>
              <w:rPr>
                <w:sz w:val="28"/>
                <w:szCs w:val="28"/>
              </w:rPr>
              <w:t>Colossians</w:t>
            </w:r>
            <w:r w:rsidR="00481304">
              <w:rPr>
                <w:sz w:val="28"/>
                <w:szCs w:val="28"/>
              </w:rPr>
              <w:t>1:2</w:t>
            </w:r>
          </w:p>
        </w:tc>
        <w:tc>
          <w:tcPr>
            <w:tcW w:w="6568" w:type="dxa"/>
          </w:tcPr>
          <w:p w14:paraId="1AB83593" w14:textId="4ED64591" w:rsidR="003F6325" w:rsidRDefault="00481304">
            <w:pPr>
              <w:rPr>
                <w:sz w:val="28"/>
                <w:szCs w:val="28"/>
              </w:rPr>
            </w:pPr>
            <w:r w:rsidRPr="00481304">
              <w:rPr>
                <w:sz w:val="28"/>
                <w:szCs w:val="28"/>
              </w:rPr>
              <w:t xml:space="preserve">o the </w:t>
            </w:r>
            <w:r w:rsidRPr="00EE38A4">
              <w:rPr>
                <w:color w:val="3A7C22" w:themeColor="accent6" w:themeShade="BF"/>
                <w:sz w:val="28"/>
                <w:szCs w:val="28"/>
                <w:u w:val="single"/>
              </w:rPr>
              <w:t>saints</w:t>
            </w:r>
            <w:r w:rsidRPr="00481304">
              <w:rPr>
                <w:sz w:val="28"/>
                <w:szCs w:val="28"/>
              </w:rPr>
              <w:t xml:space="preserve"> and faithful brethren in Christ which are at Colosse</w:t>
            </w:r>
          </w:p>
        </w:tc>
      </w:tr>
      <w:tr w:rsidR="00481304" w14:paraId="50AA4D35" w14:textId="77777777" w:rsidTr="0074232F">
        <w:tc>
          <w:tcPr>
            <w:tcW w:w="2782" w:type="dxa"/>
          </w:tcPr>
          <w:p w14:paraId="01CD575C" w14:textId="1CDB0A1C" w:rsidR="00481304" w:rsidRDefault="00481304">
            <w:pPr>
              <w:rPr>
                <w:sz w:val="28"/>
                <w:szCs w:val="28"/>
              </w:rPr>
            </w:pPr>
            <w:r>
              <w:rPr>
                <w:sz w:val="28"/>
                <w:szCs w:val="28"/>
              </w:rPr>
              <w:t>1 Thessalonians</w:t>
            </w:r>
            <w:r w:rsidR="00EC0108">
              <w:rPr>
                <w:sz w:val="28"/>
                <w:szCs w:val="28"/>
              </w:rPr>
              <w:t xml:space="preserve"> 1:1</w:t>
            </w:r>
          </w:p>
        </w:tc>
        <w:tc>
          <w:tcPr>
            <w:tcW w:w="6568" w:type="dxa"/>
          </w:tcPr>
          <w:p w14:paraId="3D9D253C" w14:textId="08EAAEC8" w:rsidR="00481304" w:rsidRDefault="00BB3AE6">
            <w:pPr>
              <w:rPr>
                <w:sz w:val="28"/>
                <w:szCs w:val="28"/>
              </w:rPr>
            </w:pPr>
            <w:r w:rsidRPr="00BB3AE6">
              <w:rPr>
                <w:sz w:val="28"/>
                <w:szCs w:val="28"/>
              </w:rPr>
              <w:t xml:space="preserve">unto the </w:t>
            </w:r>
            <w:r w:rsidRPr="00EE38A4">
              <w:rPr>
                <w:color w:val="0F4761" w:themeColor="accent1" w:themeShade="BF"/>
                <w:sz w:val="28"/>
                <w:szCs w:val="28"/>
                <w:u w:val="single"/>
              </w:rPr>
              <w:t>church</w:t>
            </w:r>
            <w:r w:rsidRPr="00BB3AE6">
              <w:rPr>
                <w:sz w:val="28"/>
                <w:szCs w:val="28"/>
              </w:rPr>
              <w:t xml:space="preserve"> of the Thessalonians</w:t>
            </w:r>
          </w:p>
        </w:tc>
      </w:tr>
      <w:tr w:rsidR="00481304" w14:paraId="065DCA93" w14:textId="77777777" w:rsidTr="0074232F">
        <w:tc>
          <w:tcPr>
            <w:tcW w:w="2782" w:type="dxa"/>
          </w:tcPr>
          <w:p w14:paraId="5B6E7CEC" w14:textId="67F3D28C" w:rsidR="00481304" w:rsidRDefault="00481304">
            <w:pPr>
              <w:rPr>
                <w:sz w:val="28"/>
                <w:szCs w:val="28"/>
              </w:rPr>
            </w:pPr>
            <w:r>
              <w:rPr>
                <w:sz w:val="28"/>
                <w:szCs w:val="28"/>
              </w:rPr>
              <w:t>2 Thessalonians</w:t>
            </w:r>
            <w:r w:rsidR="008E15C8">
              <w:rPr>
                <w:sz w:val="28"/>
                <w:szCs w:val="28"/>
              </w:rPr>
              <w:t xml:space="preserve"> 1:1</w:t>
            </w:r>
          </w:p>
        </w:tc>
        <w:tc>
          <w:tcPr>
            <w:tcW w:w="6568" w:type="dxa"/>
          </w:tcPr>
          <w:p w14:paraId="38BB594E" w14:textId="29673778" w:rsidR="00481304" w:rsidRDefault="008E15C8">
            <w:pPr>
              <w:rPr>
                <w:sz w:val="28"/>
                <w:szCs w:val="28"/>
              </w:rPr>
            </w:pPr>
            <w:r w:rsidRPr="008E15C8">
              <w:rPr>
                <w:sz w:val="28"/>
                <w:szCs w:val="28"/>
              </w:rPr>
              <w:t xml:space="preserve"> unto the </w:t>
            </w:r>
            <w:r w:rsidRPr="00EE38A4">
              <w:rPr>
                <w:color w:val="0F4761" w:themeColor="accent1" w:themeShade="BF"/>
                <w:sz w:val="28"/>
                <w:szCs w:val="28"/>
                <w:u w:val="single"/>
              </w:rPr>
              <w:t>church</w:t>
            </w:r>
            <w:r w:rsidRPr="008E15C8">
              <w:rPr>
                <w:sz w:val="28"/>
                <w:szCs w:val="28"/>
              </w:rPr>
              <w:t xml:space="preserve"> of the Thessalonians</w:t>
            </w:r>
          </w:p>
        </w:tc>
      </w:tr>
      <w:tr w:rsidR="003F6325" w14:paraId="39FAC823" w14:textId="77777777" w:rsidTr="0074232F">
        <w:tc>
          <w:tcPr>
            <w:tcW w:w="2782" w:type="dxa"/>
          </w:tcPr>
          <w:p w14:paraId="248F2860" w14:textId="082B9C9B" w:rsidR="003F6325" w:rsidRDefault="0005330E">
            <w:pPr>
              <w:rPr>
                <w:sz w:val="28"/>
                <w:szCs w:val="28"/>
              </w:rPr>
            </w:pPr>
            <w:r>
              <w:rPr>
                <w:sz w:val="28"/>
                <w:szCs w:val="28"/>
              </w:rPr>
              <w:t>1 Timothy</w:t>
            </w:r>
            <w:r w:rsidR="006C4EEB">
              <w:rPr>
                <w:sz w:val="28"/>
                <w:szCs w:val="28"/>
              </w:rPr>
              <w:t xml:space="preserve"> 1:1</w:t>
            </w:r>
          </w:p>
        </w:tc>
        <w:tc>
          <w:tcPr>
            <w:tcW w:w="6568" w:type="dxa"/>
          </w:tcPr>
          <w:p w14:paraId="230CB7FA" w14:textId="641BF935" w:rsidR="003F6325" w:rsidRDefault="006C4EEB">
            <w:pPr>
              <w:rPr>
                <w:sz w:val="28"/>
                <w:szCs w:val="28"/>
              </w:rPr>
            </w:pPr>
            <w:r w:rsidRPr="006C4EEB">
              <w:rPr>
                <w:b/>
                <w:bCs/>
                <w:sz w:val="28"/>
                <w:szCs w:val="28"/>
                <w:vertAlign w:val="superscript"/>
              </w:rPr>
              <w:t> </w:t>
            </w:r>
            <w:r w:rsidRPr="006C4EEB">
              <w:rPr>
                <w:sz w:val="28"/>
                <w:szCs w:val="28"/>
              </w:rPr>
              <w:t>Unto Timothy, my own son in the faith:</w:t>
            </w:r>
          </w:p>
        </w:tc>
      </w:tr>
      <w:tr w:rsidR="003F6325" w14:paraId="14778460" w14:textId="77777777" w:rsidTr="0074232F">
        <w:tc>
          <w:tcPr>
            <w:tcW w:w="2782" w:type="dxa"/>
          </w:tcPr>
          <w:p w14:paraId="64DCCA25" w14:textId="22576ABD" w:rsidR="003F6325" w:rsidRDefault="0005330E">
            <w:pPr>
              <w:rPr>
                <w:sz w:val="28"/>
                <w:szCs w:val="28"/>
              </w:rPr>
            </w:pPr>
            <w:r>
              <w:rPr>
                <w:sz w:val="28"/>
                <w:szCs w:val="28"/>
              </w:rPr>
              <w:t>2 Timothy</w:t>
            </w:r>
            <w:r w:rsidR="002F3702">
              <w:rPr>
                <w:sz w:val="28"/>
                <w:szCs w:val="28"/>
              </w:rPr>
              <w:t xml:space="preserve"> 1:1</w:t>
            </w:r>
          </w:p>
        </w:tc>
        <w:tc>
          <w:tcPr>
            <w:tcW w:w="6568" w:type="dxa"/>
          </w:tcPr>
          <w:p w14:paraId="0543C8B5" w14:textId="349FF33C" w:rsidR="003F6325" w:rsidRDefault="002F3702">
            <w:pPr>
              <w:rPr>
                <w:sz w:val="28"/>
                <w:szCs w:val="28"/>
              </w:rPr>
            </w:pPr>
            <w:r w:rsidRPr="002F3702">
              <w:rPr>
                <w:b/>
                <w:bCs/>
                <w:sz w:val="28"/>
                <w:szCs w:val="28"/>
                <w:vertAlign w:val="superscript"/>
              </w:rPr>
              <w:t> </w:t>
            </w:r>
            <w:r w:rsidRPr="002F3702">
              <w:rPr>
                <w:sz w:val="28"/>
                <w:szCs w:val="28"/>
              </w:rPr>
              <w:t>To Timothy, my dearly beloved son</w:t>
            </w:r>
          </w:p>
        </w:tc>
      </w:tr>
      <w:tr w:rsidR="003F6325" w14:paraId="15CCB1BA" w14:textId="77777777" w:rsidTr="0074232F">
        <w:tc>
          <w:tcPr>
            <w:tcW w:w="2782" w:type="dxa"/>
          </w:tcPr>
          <w:p w14:paraId="2B0350C2" w14:textId="2D7380EA" w:rsidR="003F6325" w:rsidRDefault="00BD0CA2">
            <w:pPr>
              <w:rPr>
                <w:sz w:val="28"/>
                <w:szCs w:val="28"/>
              </w:rPr>
            </w:pPr>
            <w:r>
              <w:rPr>
                <w:sz w:val="28"/>
                <w:szCs w:val="28"/>
              </w:rPr>
              <w:t>Titus</w:t>
            </w:r>
            <w:r w:rsidR="003773FB">
              <w:rPr>
                <w:sz w:val="28"/>
                <w:szCs w:val="28"/>
              </w:rPr>
              <w:t xml:space="preserve"> 1:4</w:t>
            </w:r>
          </w:p>
        </w:tc>
        <w:tc>
          <w:tcPr>
            <w:tcW w:w="6568" w:type="dxa"/>
          </w:tcPr>
          <w:p w14:paraId="393DE025" w14:textId="468DAE21" w:rsidR="003F6325" w:rsidRDefault="003773FB">
            <w:pPr>
              <w:rPr>
                <w:sz w:val="28"/>
                <w:szCs w:val="28"/>
              </w:rPr>
            </w:pPr>
            <w:r w:rsidRPr="003773FB">
              <w:rPr>
                <w:sz w:val="28"/>
                <w:szCs w:val="28"/>
              </w:rPr>
              <w:t>To Titus, mine own son after the common faith: </w:t>
            </w:r>
          </w:p>
        </w:tc>
      </w:tr>
      <w:tr w:rsidR="003F6325" w14:paraId="5AD79115" w14:textId="77777777" w:rsidTr="0074232F">
        <w:tc>
          <w:tcPr>
            <w:tcW w:w="2782" w:type="dxa"/>
          </w:tcPr>
          <w:p w14:paraId="68CAEE94" w14:textId="3B91882F" w:rsidR="003F6325" w:rsidRDefault="005F62DF">
            <w:pPr>
              <w:rPr>
                <w:sz w:val="28"/>
                <w:szCs w:val="28"/>
              </w:rPr>
            </w:pPr>
            <w:r>
              <w:rPr>
                <w:sz w:val="28"/>
                <w:szCs w:val="28"/>
              </w:rPr>
              <w:t>Philemon</w:t>
            </w:r>
            <w:r w:rsidR="00097D96">
              <w:rPr>
                <w:sz w:val="28"/>
                <w:szCs w:val="28"/>
              </w:rPr>
              <w:t xml:space="preserve"> 1:1</w:t>
            </w:r>
          </w:p>
        </w:tc>
        <w:tc>
          <w:tcPr>
            <w:tcW w:w="6568" w:type="dxa"/>
          </w:tcPr>
          <w:p w14:paraId="4C2FA4F1" w14:textId="7DF02AB8" w:rsidR="003F6325" w:rsidRDefault="0074232F">
            <w:pPr>
              <w:rPr>
                <w:sz w:val="28"/>
                <w:szCs w:val="28"/>
              </w:rPr>
            </w:pPr>
            <w:r w:rsidRPr="0074232F">
              <w:rPr>
                <w:sz w:val="28"/>
                <w:szCs w:val="28"/>
              </w:rPr>
              <w:t>unto Philemon our dearly beloved, and fellow</w:t>
            </w:r>
            <w:r w:rsidR="000F3F5E">
              <w:rPr>
                <w:sz w:val="28"/>
                <w:szCs w:val="28"/>
              </w:rPr>
              <w:t xml:space="preserve"> </w:t>
            </w:r>
            <w:r w:rsidR="000F3F5E" w:rsidRPr="0074232F">
              <w:rPr>
                <w:sz w:val="28"/>
                <w:szCs w:val="28"/>
              </w:rPr>
              <w:t>laborer</w:t>
            </w:r>
          </w:p>
        </w:tc>
      </w:tr>
    </w:tbl>
    <w:p w14:paraId="249C3DFE" w14:textId="77777777" w:rsidR="00547BA7" w:rsidRDefault="00547BA7">
      <w:pPr>
        <w:rPr>
          <w:sz w:val="28"/>
          <w:szCs w:val="28"/>
        </w:rPr>
      </w:pPr>
    </w:p>
    <w:p w14:paraId="22AB579E" w14:textId="77777777" w:rsidR="00547BA7" w:rsidRDefault="00547BA7">
      <w:pPr>
        <w:rPr>
          <w:sz w:val="28"/>
          <w:szCs w:val="28"/>
        </w:rPr>
      </w:pPr>
    </w:p>
    <w:p w14:paraId="038936F3" w14:textId="77777777" w:rsidR="00547BA7" w:rsidRDefault="00547BA7">
      <w:pPr>
        <w:rPr>
          <w:sz w:val="28"/>
          <w:szCs w:val="28"/>
        </w:rPr>
      </w:pPr>
    </w:p>
    <w:p w14:paraId="235053A4" w14:textId="77777777" w:rsidR="00547BA7" w:rsidRDefault="00547BA7">
      <w:pPr>
        <w:rPr>
          <w:sz w:val="28"/>
          <w:szCs w:val="28"/>
        </w:rPr>
      </w:pPr>
    </w:p>
    <w:p w14:paraId="09A98219" w14:textId="5B9F11E2" w:rsidR="00364F2D" w:rsidRDefault="005F4BE8">
      <w:pPr>
        <w:rPr>
          <w:sz w:val="28"/>
          <w:szCs w:val="28"/>
        </w:rPr>
      </w:pPr>
      <w:r>
        <w:rPr>
          <w:sz w:val="28"/>
          <w:szCs w:val="28"/>
        </w:rPr>
        <w:t>Heavenly realms</w:t>
      </w:r>
    </w:p>
    <w:p w14:paraId="10330DD5" w14:textId="77777777" w:rsidR="005F4BE8" w:rsidRPr="005F4BE8" w:rsidRDefault="005F4BE8" w:rsidP="005F4BE8">
      <w:pPr>
        <w:numPr>
          <w:ilvl w:val="0"/>
          <w:numId w:val="1"/>
        </w:numPr>
        <w:rPr>
          <w:sz w:val="28"/>
          <w:szCs w:val="28"/>
        </w:rPr>
      </w:pPr>
      <w:hyperlink r:id="rId5" w:history="1">
        <w:r w:rsidRPr="005F4BE8">
          <w:rPr>
            <w:rStyle w:val="Hyperlink"/>
            <w:sz w:val="28"/>
            <w:szCs w:val="28"/>
          </w:rPr>
          <w:t>Ephesians 1:3</w:t>
        </w:r>
      </w:hyperlink>
    </w:p>
    <w:p w14:paraId="11A67109" w14:textId="77777777" w:rsidR="005F4BE8" w:rsidRPr="005F4BE8" w:rsidRDefault="005F4BE8" w:rsidP="005F4BE8">
      <w:pPr>
        <w:rPr>
          <w:sz w:val="28"/>
          <w:szCs w:val="28"/>
        </w:rPr>
      </w:pPr>
      <w:r w:rsidRPr="005F4BE8">
        <w:rPr>
          <w:sz w:val="28"/>
          <w:szCs w:val="28"/>
        </w:rPr>
        <w:t>Praise for Spiritual Blessings in Christ</w:t>
      </w:r>
    </w:p>
    <w:p w14:paraId="394B12C7" w14:textId="77777777" w:rsidR="005F4BE8" w:rsidRPr="005F4BE8" w:rsidRDefault="005F4BE8" w:rsidP="005F4BE8">
      <w:pPr>
        <w:rPr>
          <w:sz w:val="28"/>
          <w:szCs w:val="28"/>
        </w:rPr>
      </w:pPr>
      <w:r w:rsidRPr="005F4BE8">
        <w:rPr>
          <w:sz w:val="28"/>
          <w:szCs w:val="28"/>
        </w:rPr>
        <w:t>Praise be to the God and Father of our Lord Jesus Christ, who has blessed us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 with every spiritual blessing in Christ.</w:t>
      </w:r>
    </w:p>
    <w:p w14:paraId="101C3217" w14:textId="77777777" w:rsidR="005F4BE8" w:rsidRPr="005F4BE8" w:rsidRDefault="005F4BE8" w:rsidP="005F4BE8">
      <w:pPr>
        <w:rPr>
          <w:sz w:val="28"/>
          <w:szCs w:val="28"/>
        </w:rPr>
      </w:pPr>
      <w:hyperlink r:id="rId6" w:history="1">
        <w:r w:rsidRPr="005F4BE8">
          <w:rPr>
            <w:rStyle w:val="Hyperlink"/>
            <w:sz w:val="28"/>
            <w:szCs w:val="28"/>
          </w:rPr>
          <w:t>In Context</w:t>
        </w:r>
      </w:hyperlink>
      <w:r w:rsidRPr="005F4BE8">
        <w:rPr>
          <w:sz w:val="28"/>
          <w:szCs w:val="28"/>
        </w:rPr>
        <w:t> | </w:t>
      </w:r>
      <w:hyperlink r:id="rId7" w:history="1">
        <w:r w:rsidRPr="005F4BE8">
          <w:rPr>
            <w:rStyle w:val="Hyperlink"/>
            <w:sz w:val="28"/>
            <w:szCs w:val="28"/>
          </w:rPr>
          <w:t>Full Chapter</w:t>
        </w:r>
      </w:hyperlink>
      <w:r w:rsidRPr="005F4BE8">
        <w:rPr>
          <w:sz w:val="28"/>
          <w:szCs w:val="28"/>
        </w:rPr>
        <w:t> | </w:t>
      </w:r>
      <w:hyperlink r:id="rId8" w:history="1">
        <w:r w:rsidRPr="005F4BE8">
          <w:rPr>
            <w:rStyle w:val="Hyperlink"/>
            <w:sz w:val="28"/>
            <w:szCs w:val="28"/>
          </w:rPr>
          <w:t>Other Translations</w:t>
        </w:r>
      </w:hyperlink>
    </w:p>
    <w:p w14:paraId="24BA4F02" w14:textId="77777777" w:rsidR="005F4BE8" w:rsidRPr="005F4BE8" w:rsidRDefault="005F4BE8" w:rsidP="005F4BE8">
      <w:pPr>
        <w:numPr>
          <w:ilvl w:val="0"/>
          <w:numId w:val="1"/>
        </w:numPr>
        <w:rPr>
          <w:sz w:val="28"/>
          <w:szCs w:val="28"/>
        </w:rPr>
      </w:pPr>
      <w:hyperlink r:id="rId9" w:history="1">
        <w:r w:rsidRPr="005F4BE8">
          <w:rPr>
            <w:rStyle w:val="Hyperlink"/>
            <w:sz w:val="28"/>
            <w:szCs w:val="28"/>
          </w:rPr>
          <w:t>Ephesians 1:20</w:t>
        </w:r>
      </w:hyperlink>
    </w:p>
    <w:p w14:paraId="1A75D17A" w14:textId="77777777" w:rsidR="005F4BE8" w:rsidRPr="005F4BE8" w:rsidRDefault="005F4BE8" w:rsidP="005F4BE8">
      <w:pPr>
        <w:rPr>
          <w:sz w:val="28"/>
          <w:szCs w:val="28"/>
        </w:rPr>
      </w:pPr>
      <w:r w:rsidRPr="005F4BE8">
        <w:rPr>
          <w:sz w:val="28"/>
          <w:szCs w:val="28"/>
        </w:rPr>
        <w:t>he exerted when he raised Christ from the dead and seated him at his right hand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w:t>
      </w:r>
    </w:p>
    <w:p w14:paraId="34F1EF51" w14:textId="77777777" w:rsidR="005F4BE8" w:rsidRPr="005F4BE8" w:rsidRDefault="005F4BE8" w:rsidP="005F4BE8">
      <w:pPr>
        <w:rPr>
          <w:sz w:val="28"/>
          <w:szCs w:val="28"/>
        </w:rPr>
      </w:pPr>
      <w:hyperlink r:id="rId10" w:history="1">
        <w:r w:rsidRPr="005F4BE8">
          <w:rPr>
            <w:rStyle w:val="Hyperlink"/>
            <w:sz w:val="28"/>
            <w:szCs w:val="28"/>
          </w:rPr>
          <w:t>In Context</w:t>
        </w:r>
      </w:hyperlink>
      <w:r w:rsidRPr="005F4BE8">
        <w:rPr>
          <w:sz w:val="28"/>
          <w:szCs w:val="28"/>
        </w:rPr>
        <w:t> | </w:t>
      </w:r>
      <w:hyperlink r:id="rId11" w:history="1">
        <w:r w:rsidRPr="005F4BE8">
          <w:rPr>
            <w:rStyle w:val="Hyperlink"/>
            <w:sz w:val="28"/>
            <w:szCs w:val="28"/>
          </w:rPr>
          <w:t>Full Chapter</w:t>
        </w:r>
      </w:hyperlink>
      <w:r w:rsidRPr="005F4BE8">
        <w:rPr>
          <w:sz w:val="28"/>
          <w:szCs w:val="28"/>
        </w:rPr>
        <w:t> | </w:t>
      </w:r>
      <w:hyperlink r:id="rId12" w:history="1">
        <w:r w:rsidRPr="005F4BE8">
          <w:rPr>
            <w:rStyle w:val="Hyperlink"/>
            <w:sz w:val="28"/>
            <w:szCs w:val="28"/>
          </w:rPr>
          <w:t>Other Translations</w:t>
        </w:r>
      </w:hyperlink>
    </w:p>
    <w:p w14:paraId="4076C088" w14:textId="77777777" w:rsidR="005F4BE8" w:rsidRPr="005F4BE8" w:rsidRDefault="005F4BE8" w:rsidP="005F4BE8">
      <w:pPr>
        <w:numPr>
          <w:ilvl w:val="0"/>
          <w:numId w:val="1"/>
        </w:numPr>
        <w:rPr>
          <w:sz w:val="28"/>
          <w:szCs w:val="28"/>
        </w:rPr>
      </w:pPr>
      <w:hyperlink r:id="rId13" w:history="1">
        <w:r w:rsidRPr="005F4BE8">
          <w:rPr>
            <w:rStyle w:val="Hyperlink"/>
            <w:sz w:val="28"/>
            <w:szCs w:val="28"/>
          </w:rPr>
          <w:t>Ephesians 2:6</w:t>
        </w:r>
      </w:hyperlink>
    </w:p>
    <w:p w14:paraId="26C4ED89" w14:textId="77777777" w:rsidR="005F4BE8" w:rsidRPr="005F4BE8" w:rsidRDefault="005F4BE8" w:rsidP="005F4BE8">
      <w:pPr>
        <w:rPr>
          <w:sz w:val="28"/>
          <w:szCs w:val="28"/>
        </w:rPr>
      </w:pPr>
      <w:r w:rsidRPr="005F4BE8">
        <w:rPr>
          <w:sz w:val="28"/>
          <w:szCs w:val="28"/>
        </w:rPr>
        <w:t>And God raised us up with Christ and seated us with him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 in Christ Jesus,</w:t>
      </w:r>
    </w:p>
    <w:p w14:paraId="6BD96939" w14:textId="77777777" w:rsidR="005F4BE8" w:rsidRPr="005F4BE8" w:rsidRDefault="005F4BE8" w:rsidP="005F4BE8">
      <w:pPr>
        <w:rPr>
          <w:sz w:val="28"/>
          <w:szCs w:val="28"/>
        </w:rPr>
      </w:pPr>
      <w:hyperlink r:id="rId14" w:history="1">
        <w:r w:rsidRPr="005F4BE8">
          <w:rPr>
            <w:rStyle w:val="Hyperlink"/>
            <w:sz w:val="28"/>
            <w:szCs w:val="28"/>
          </w:rPr>
          <w:t>In Context</w:t>
        </w:r>
      </w:hyperlink>
      <w:r w:rsidRPr="005F4BE8">
        <w:rPr>
          <w:sz w:val="28"/>
          <w:szCs w:val="28"/>
        </w:rPr>
        <w:t> | </w:t>
      </w:r>
      <w:hyperlink r:id="rId15" w:history="1">
        <w:r w:rsidRPr="005F4BE8">
          <w:rPr>
            <w:rStyle w:val="Hyperlink"/>
            <w:sz w:val="28"/>
            <w:szCs w:val="28"/>
          </w:rPr>
          <w:t>Full Chapter</w:t>
        </w:r>
      </w:hyperlink>
      <w:r w:rsidRPr="005F4BE8">
        <w:rPr>
          <w:sz w:val="28"/>
          <w:szCs w:val="28"/>
        </w:rPr>
        <w:t> | </w:t>
      </w:r>
      <w:hyperlink r:id="rId16" w:history="1">
        <w:r w:rsidRPr="005F4BE8">
          <w:rPr>
            <w:rStyle w:val="Hyperlink"/>
            <w:sz w:val="28"/>
            <w:szCs w:val="28"/>
          </w:rPr>
          <w:t>Other Translations</w:t>
        </w:r>
      </w:hyperlink>
    </w:p>
    <w:p w14:paraId="0EA6A25A" w14:textId="77777777" w:rsidR="005F4BE8" w:rsidRPr="005F4BE8" w:rsidRDefault="005F4BE8" w:rsidP="005F4BE8">
      <w:pPr>
        <w:numPr>
          <w:ilvl w:val="0"/>
          <w:numId w:val="1"/>
        </w:numPr>
        <w:rPr>
          <w:sz w:val="28"/>
          <w:szCs w:val="28"/>
        </w:rPr>
      </w:pPr>
      <w:hyperlink r:id="rId17" w:history="1">
        <w:r w:rsidRPr="005F4BE8">
          <w:rPr>
            <w:rStyle w:val="Hyperlink"/>
            <w:sz w:val="28"/>
            <w:szCs w:val="28"/>
          </w:rPr>
          <w:t>Ephesians 3:10</w:t>
        </w:r>
      </w:hyperlink>
    </w:p>
    <w:p w14:paraId="29AF06E0" w14:textId="77777777" w:rsidR="005F4BE8" w:rsidRPr="005F4BE8" w:rsidRDefault="005F4BE8" w:rsidP="005F4BE8">
      <w:pPr>
        <w:rPr>
          <w:sz w:val="28"/>
          <w:szCs w:val="28"/>
        </w:rPr>
      </w:pPr>
      <w:r w:rsidRPr="005F4BE8">
        <w:rPr>
          <w:sz w:val="28"/>
          <w:szCs w:val="28"/>
        </w:rPr>
        <w:t>His intent was that now, through the church, the manifold wisdom of God should be made known to the rulers and authorities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w:t>
      </w:r>
    </w:p>
    <w:p w14:paraId="3AA79159" w14:textId="77777777" w:rsidR="005F4BE8" w:rsidRPr="005F4BE8" w:rsidRDefault="005F4BE8" w:rsidP="005F4BE8">
      <w:pPr>
        <w:rPr>
          <w:sz w:val="28"/>
          <w:szCs w:val="28"/>
        </w:rPr>
      </w:pPr>
      <w:hyperlink r:id="rId18" w:history="1">
        <w:r w:rsidRPr="005F4BE8">
          <w:rPr>
            <w:rStyle w:val="Hyperlink"/>
            <w:sz w:val="28"/>
            <w:szCs w:val="28"/>
          </w:rPr>
          <w:t>In Context</w:t>
        </w:r>
      </w:hyperlink>
      <w:r w:rsidRPr="005F4BE8">
        <w:rPr>
          <w:sz w:val="28"/>
          <w:szCs w:val="28"/>
        </w:rPr>
        <w:t> | </w:t>
      </w:r>
      <w:hyperlink r:id="rId19" w:history="1">
        <w:r w:rsidRPr="005F4BE8">
          <w:rPr>
            <w:rStyle w:val="Hyperlink"/>
            <w:sz w:val="28"/>
            <w:szCs w:val="28"/>
          </w:rPr>
          <w:t>Full Chapter</w:t>
        </w:r>
      </w:hyperlink>
      <w:r w:rsidRPr="005F4BE8">
        <w:rPr>
          <w:sz w:val="28"/>
          <w:szCs w:val="28"/>
        </w:rPr>
        <w:t> | </w:t>
      </w:r>
      <w:hyperlink r:id="rId20" w:history="1">
        <w:r w:rsidRPr="005F4BE8">
          <w:rPr>
            <w:rStyle w:val="Hyperlink"/>
            <w:sz w:val="28"/>
            <w:szCs w:val="28"/>
          </w:rPr>
          <w:t>Other Translations</w:t>
        </w:r>
      </w:hyperlink>
    </w:p>
    <w:p w14:paraId="497FD23B" w14:textId="77777777" w:rsidR="005F4BE8" w:rsidRPr="005F4BE8" w:rsidRDefault="005F4BE8" w:rsidP="005F4BE8">
      <w:pPr>
        <w:numPr>
          <w:ilvl w:val="0"/>
          <w:numId w:val="1"/>
        </w:numPr>
        <w:rPr>
          <w:sz w:val="28"/>
          <w:szCs w:val="28"/>
        </w:rPr>
      </w:pPr>
      <w:hyperlink r:id="rId21" w:history="1">
        <w:r w:rsidRPr="005F4BE8">
          <w:rPr>
            <w:rStyle w:val="Hyperlink"/>
            <w:sz w:val="28"/>
            <w:szCs w:val="28"/>
          </w:rPr>
          <w:t>Ephesians 6:12</w:t>
        </w:r>
      </w:hyperlink>
    </w:p>
    <w:p w14:paraId="47B1058A" w14:textId="77777777" w:rsidR="005F4BE8" w:rsidRPr="005F4BE8" w:rsidRDefault="005F4BE8" w:rsidP="005F4BE8">
      <w:pPr>
        <w:rPr>
          <w:sz w:val="28"/>
          <w:szCs w:val="28"/>
        </w:rPr>
      </w:pPr>
      <w:r w:rsidRPr="005F4BE8">
        <w:rPr>
          <w:sz w:val="28"/>
          <w:szCs w:val="28"/>
        </w:rPr>
        <w:t>For our struggle is not against flesh and blood, but against the rulers, against the authorities, against the powers of this dark world and against the spiritual forces of evil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w:t>
      </w:r>
    </w:p>
    <w:p w14:paraId="6D2E4C62" w14:textId="77777777" w:rsidR="005F4BE8" w:rsidRPr="005F4BE8" w:rsidRDefault="005F4BE8" w:rsidP="005F4BE8">
      <w:pPr>
        <w:rPr>
          <w:sz w:val="28"/>
          <w:szCs w:val="28"/>
        </w:rPr>
      </w:pPr>
      <w:hyperlink r:id="rId22" w:history="1">
        <w:r w:rsidRPr="005F4BE8">
          <w:rPr>
            <w:rStyle w:val="Hyperlink"/>
            <w:sz w:val="28"/>
            <w:szCs w:val="28"/>
          </w:rPr>
          <w:t>In Context</w:t>
        </w:r>
      </w:hyperlink>
      <w:r w:rsidRPr="005F4BE8">
        <w:rPr>
          <w:sz w:val="28"/>
          <w:szCs w:val="28"/>
        </w:rPr>
        <w:t> | </w:t>
      </w:r>
      <w:hyperlink r:id="rId23" w:history="1">
        <w:r w:rsidRPr="005F4BE8">
          <w:rPr>
            <w:rStyle w:val="Hyperlink"/>
            <w:sz w:val="28"/>
            <w:szCs w:val="28"/>
          </w:rPr>
          <w:t>Full Chapter</w:t>
        </w:r>
      </w:hyperlink>
      <w:r w:rsidRPr="005F4BE8">
        <w:rPr>
          <w:sz w:val="28"/>
          <w:szCs w:val="28"/>
        </w:rPr>
        <w:t> | </w:t>
      </w:r>
      <w:hyperlink r:id="rId24" w:history="1">
        <w:r w:rsidRPr="005F4BE8">
          <w:rPr>
            <w:rStyle w:val="Hyperlink"/>
            <w:sz w:val="28"/>
            <w:szCs w:val="28"/>
          </w:rPr>
          <w:t>Other Translations</w:t>
        </w:r>
      </w:hyperlink>
    </w:p>
    <w:p w14:paraId="7909C01E" w14:textId="77777777" w:rsidR="005F4BE8" w:rsidRDefault="005F4BE8">
      <w:pPr>
        <w:rPr>
          <w:sz w:val="28"/>
          <w:szCs w:val="28"/>
        </w:rPr>
      </w:pPr>
    </w:p>
    <w:p w14:paraId="57B57F9D" w14:textId="77777777" w:rsidR="005F4BE8" w:rsidRDefault="005F4BE8">
      <w:pPr>
        <w:rPr>
          <w:sz w:val="28"/>
          <w:szCs w:val="28"/>
        </w:rPr>
      </w:pPr>
    </w:p>
    <w:p w14:paraId="7E38F3E4" w14:textId="77777777" w:rsidR="005F4BE8" w:rsidRDefault="005F4BE8">
      <w:pPr>
        <w:rPr>
          <w:sz w:val="28"/>
          <w:szCs w:val="28"/>
        </w:rPr>
      </w:pPr>
    </w:p>
    <w:p w14:paraId="1A9A15CE" w14:textId="6DF5BF4D" w:rsidR="00364F2D" w:rsidRDefault="00264E24">
      <w:pPr>
        <w:rPr>
          <w:sz w:val="28"/>
          <w:szCs w:val="28"/>
        </w:rPr>
      </w:pPr>
      <w:r>
        <w:rPr>
          <w:sz w:val="28"/>
          <w:szCs w:val="28"/>
        </w:rPr>
        <w:t>[</w:t>
      </w:r>
      <w:r w:rsidR="00364F2D">
        <w:rPr>
          <w:sz w:val="28"/>
          <w:szCs w:val="28"/>
        </w:rPr>
        <w:t>In</w:t>
      </w:r>
      <w:r w:rsidR="003A5749">
        <w:rPr>
          <w:sz w:val="28"/>
          <w:szCs w:val="28"/>
        </w:rPr>
        <w:t xml:space="preserve"> </w:t>
      </w:r>
      <w:r w:rsidR="005F4BE8">
        <w:rPr>
          <w:sz w:val="28"/>
          <w:szCs w:val="28"/>
        </w:rPr>
        <w:t>Ephesus</w:t>
      </w:r>
      <w:r w:rsidR="003A5749">
        <w:rPr>
          <w:sz w:val="28"/>
          <w:szCs w:val="28"/>
        </w:rPr>
        <w:t>]</w:t>
      </w:r>
    </w:p>
    <w:p w14:paraId="282BA3E8" w14:textId="77777777" w:rsidR="00CA09DF" w:rsidRDefault="00CA09DF">
      <w:pPr>
        <w:rPr>
          <w:sz w:val="28"/>
          <w:szCs w:val="28"/>
        </w:rPr>
      </w:pPr>
    </w:p>
    <w:p w14:paraId="57CCE6DA" w14:textId="4D022142" w:rsidR="0005018D" w:rsidRPr="0005018D" w:rsidRDefault="0005018D" w:rsidP="0005018D">
      <w:pPr>
        <w:jc w:val="center"/>
        <w:rPr>
          <w:i/>
          <w:iCs/>
          <w:sz w:val="26"/>
          <w:szCs w:val="26"/>
        </w:rPr>
      </w:pPr>
      <w:r>
        <w:rPr>
          <w:i/>
          <w:iCs/>
          <w:sz w:val="28"/>
          <w:szCs w:val="28"/>
        </w:rPr>
        <w:t>N</w:t>
      </w:r>
    </w:p>
    <w:p w14:paraId="692CF1CC" w14:textId="77777777" w:rsidR="00CA09DF" w:rsidRDefault="00CA09DF">
      <w:pPr>
        <w:rPr>
          <w:sz w:val="28"/>
          <w:szCs w:val="28"/>
        </w:rPr>
      </w:pPr>
    </w:p>
    <w:p w14:paraId="7FC6F4A6" w14:textId="23881B6F" w:rsidR="00CA09DF" w:rsidRDefault="00CA09DF">
      <w:pPr>
        <w:rPr>
          <w:sz w:val="28"/>
          <w:szCs w:val="28"/>
        </w:rPr>
      </w:pPr>
      <w:r>
        <w:rPr>
          <w:sz w:val="28"/>
          <w:szCs w:val="28"/>
        </w:rPr>
        <w:t>Mystery and Purpos</w:t>
      </w:r>
      <w:r w:rsidR="002F5C09">
        <w:rPr>
          <w:sz w:val="28"/>
          <w:szCs w:val="28"/>
        </w:rPr>
        <w:t>e conjoined</w:t>
      </w:r>
    </w:p>
    <w:p w14:paraId="6AA2490A" w14:textId="77777777" w:rsidR="00EF2270" w:rsidRDefault="00EF2270">
      <w:pPr>
        <w:rPr>
          <w:sz w:val="28"/>
          <w:szCs w:val="28"/>
        </w:rPr>
      </w:pPr>
    </w:p>
    <w:p w14:paraId="1203AC50" w14:textId="77777777" w:rsidR="00EF2270" w:rsidRPr="00EF2270" w:rsidRDefault="00EF2270">
      <w:pPr>
        <w:rPr>
          <w:sz w:val="28"/>
          <w:szCs w:val="28"/>
        </w:rPr>
      </w:pPr>
    </w:p>
    <w:sectPr w:rsidR="00EF2270" w:rsidRPr="00EF2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84F30"/>
    <w:multiLevelType w:val="multilevel"/>
    <w:tmpl w:val="6752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872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70"/>
    <w:rsid w:val="000143CA"/>
    <w:rsid w:val="0004039F"/>
    <w:rsid w:val="0005018D"/>
    <w:rsid w:val="0005330E"/>
    <w:rsid w:val="00097D96"/>
    <w:rsid w:val="000F3F5E"/>
    <w:rsid w:val="00161E11"/>
    <w:rsid w:val="00177FD8"/>
    <w:rsid w:val="00264E24"/>
    <w:rsid w:val="00277F67"/>
    <w:rsid w:val="002C679B"/>
    <w:rsid w:val="002F3702"/>
    <w:rsid w:val="002F5C09"/>
    <w:rsid w:val="00364F2D"/>
    <w:rsid w:val="003773FB"/>
    <w:rsid w:val="003820D1"/>
    <w:rsid w:val="003A5749"/>
    <w:rsid w:val="003F6325"/>
    <w:rsid w:val="0044732C"/>
    <w:rsid w:val="004764E5"/>
    <w:rsid w:val="00481304"/>
    <w:rsid w:val="004B66CD"/>
    <w:rsid w:val="00547BA7"/>
    <w:rsid w:val="005F4BE8"/>
    <w:rsid w:val="005F62DF"/>
    <w:rsid w:val="006801C2"/>
    <w:rsid w:val="00697165"/>
    <w:rsid w:val="006C2D7A"/>
    <w:rsid w:val="006C4EEB"/>
    <w:rsid w:val="006C7430"/>
    <w:rsid w:val="0074232F"/>
    <w:rsid w:val="007D7678"/>
    <w:rsid w:val="00813A30"/>
    <w:rsid w:val="008E15C8"/>
    <w:rsid w:val="00901BB6"/>
    <w:rsid w:val="00901BE8"/>
    <w:rsid w:val="00AA258C"/>
    <w:rsid w:val="00BB3AE6"/>
    <w:rsid w:val="00BD0CA2"/>
    <w:rsid w:val="00CA09DF"/>
    <w:rsid w:val="00E937DE"/>
    <w:rsid w:val="00EB6CA6"/>
    <w:rsid w:val="00EC0108"/>
    <w:rsid w:val="00EE38A4"/>
    <w:rsid w:val="00EF2270"/>
    <w:rsid w:val="00F2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7967"/>
  <w15:chartTrackingRefBased/>
  <w15:docId w15:val="{22A20EB7-5513-4DA4-B03F-49E7169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270"/>
    <w:rPr>
      <w:rFonts w:eastAsiaTheme="majorEastAsia" w:cstheme="majorBidi"/>
      <w:color w:val="272727" w:themeColor="text1" w:themeTint="D8"/>
    </w:rPr>
  </w:style>
  <w:style w:type="paragraph" w:styleId="Title">
    <w:name w:val="Title"/>
    <w:basedOn w:val="Normal"/>
    <w:next w:val="Normal"/>
    <w:link w:val="TitleChar"/>
    <w:uiPriority w:val="10"/>
    <w:qFormat/>
    <w:rsid w:val="00EF2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270"/>
    <w:pPr>
      <w:spacing w:before="160"/>
      <w:jc w:val="center"/>
    </w:pPr>
    <w:rPr>
      <w:i/>
      <w:iCs/>
      <w:color w:val="404040" w:themeColor="text1" w:themeTint="BF"/>
    </w:rPr>
  </w:style>
  <w:style w:type="character" w:customStyle="1" w:styleId="QuoteChar">
    <w:name w:val="Quote Char"/>
    <w:basedOn w:val="DefaultParagraphFont"/>
    <w:link w:val="Quote"/>
    <w:uiPriority w:val="29"/>
    <w:rsid w:val="00EF2270"/>
    <w:rPr>
      <w:i/>
      <w:iCs/>
      <w:color w:val="404040" w:themeColor="text1" w:themeTint="BF"/>
    </w:rPr>
  </w:style>
  <w:style w:type="paragraph" w:styleId="ListParagraph">
    <w:name w:val="List Paragraph"/>
    <w:basedOn w:val="Normal"/>
    <w:uiPriority w:val="34"/>
    <w:qFormat/>
    <w:rsid w:val="00EF2270"/>
    <w:pPr>
      <w:ind w:left="720"/>
      <w:contextualSpacing/>
    </w:pPr>
  </w:style>
  <w:style w:type="character" w:styleId="IntenseEmphasis">
    <w:name w:val="Intense Emphasis"/>
    <w:basedOn w:val="DefaultParagraphFont"/>
    <w:uiPriority w:val="21"/>
    <w:qFormat/>
    <w:rsid w:val="00EF2270"/>
    <w:rPr>
      <w:i/>
      <w:iCs/>
      <w:color w:val="0F4761" w:themeColor="accent1" w:themeShade="BF"/>
    </w:rPr>
  </w:style>
  <w:style w:type="paragraph" w:styleId="IntenseQuote">
    <w:name w:val="Intense Quote"/>
    <w:basedOn w:val="Normal"/>
    <w:next w:val="Normal"/>
    <w:link w:val="IntenseQuoteChar"/>
    <w:uiPriority w:val="30"/>
    <w:qFormat/>
    <w:rsid w:val="00EF2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270"/>
    <w:rPr>
      <w:i/>
      <w:iCs/>
      <w:color w:val="0F4761" w:themeColor="accent1" w:themeShade="BF"/>
    </w:rPr>
  </w:style>
  <w:style w:type="character" w:styleId="IntenseReference">
    <w:name w:val="Intense Reference"/>
    <w:basedOn w:val="DefaultParagraphFont"/>
    <w:uiPriority w:val="32"/>
    <w:qFormat/>
    <w:rsid w:val="00EF2270"/>
    <w:rPr>
      <w:b/>
      <w:bCs/>
      <w:smallCaps/>
      <w:color w:val="0F4761" w:themeColor="accent1" w:themeShade="BF"/>
      <w:spacing w:val="5"/>
    </w:rPr>
  </w:style>
  <w:style w:type="character" w:styleId="Hyperlink">
    <w:name w:val="Hyperlink"/>
    <w:basedOn w:val="DefaultParagraphFont"/>
    <w:uiPriority w:val="99"/>
    <w:unhideWhenUsed/>
    <w:rsid w:val="005F4BE8"/>
    <w:rPr>
      <w:color w:val="467886" w:themeColor="hyperlink"/>
      <w:u w:val="single"/>
    </w:rPr>
  </w:style>
  <w:style w:type="character" w:styleId="UnresolvedMention">
    <w:name w:val="Unresolved Mention"/>
    <w:basedOn w:val="DefaultParagraphFont"/>
    <w:uiPriority w:val="99"/>
    <w:semiHidden/>
    <w:unhideWhenUsed/>
    <w:rsid w:val="005F4BE8"/>
    <w:rPr>
      <w:color w:val="605E5C"/>
      <w:shd w:val="clear" w:color="auto" w:fill="E1DFDD"/>
    </w:rPr>
  </w:style>
  <w:style w:type="character" w:styleId="FollowedHyperlink">
    <w:name w:val="FollowedHyperlink"/>
    <w:basedOn w:val="DefaultParagraphFont"/>
    <w:uiPriority w:val="99"/>
    <w:semiHidden/>
    <w:unhideWhenUsed/>
    <w:rsid w:val="005F4BE8"/>
    <w:rPr>
      <w:color w:val="96607D" w:themeColor="followedHyperlink"/>
      <w:u w:val="single"/>
    </w:rPr>
  </w:style>
  <w:style w:type="table" w:styleId="TableGrid">
    <w:name w:val="Table Grid"/>
    <w:basedOn w:val="TableNormal"/>
    <w:uiPriority w:val="39"/>
    <w:rsid w:val="003F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verse/en/Ephesians%201%3A3" TargetMode="External"/><Relationship Id="rId13" Type="http://schemas.openxmlformats.org/officeDocument/2006/relationships/hyperlink" Target="https://www.biblegateway.com/passage/?search=Ephesians%202%3A6&amp;version=NIV" TargetMode="External"/><Relationship Id="rId18" Type="http://schemas.openxmlformats.org/officeDocument/2006/relationships/hyperlink" Target="https://www.biblegateway.com/passage/?search=Ephesians%203%3A9%2D11&amp;version=NI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iblegateway.com/passage/?search=Ephesians%206%3A12&amp;version=NIV" TargetMode="External"/><Relationship Id="rId7" Type="http://schemas.openxmlformats.org/officeDocument/2006/relationships/hyperlink" Target="https://www.biblegateway.com/passage/?search=Ephesians%201&amp;version=NIV" TargetMode="External"/><Relationship Id="rId12" Type="http://schemas.openxmlformats.org/officeDocument/2006/relationships/hyperlink" Target="https://www.biblegateway.com/verse/en/Ephesians%201%3A20" TargetMode="External"/><Relationship Id="rId17" Type="http://schemas.openxmlformats.org/officeDocument/2006/relationships/hyperlink" Target="https://www.biblegateway.com/passage/?search=Ephesians%203%3A10&amp;version=NI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verse/en/Ephesians%202%3A6" TargetMode="External"/><Relationship Id="rId20" Type="http://schemas.openxmlformats.org/officeDocument/2006/relationships/hyperlink" Target="https://www.biblegateway.com/verse/en/Ephesians%203%3A10" TargetMode="External"/><Relationship Id="rId1" Type="http://schemas.openxmlformats.org/officeDocument/2006/relationships/numbering" Target="numbering.xml"/><Relationship Id="rId6" Type="http://schemas.openxmlformats.org/officeDocument/2006/relationships/hyperlink" Target="https://www.biblegateway.com/passage/?search=Ephesians%201%3A2%2D4&amp;version=NIV" TargetMode="External"/><Relationship Id="rId11" Type="http://schemas.openxmlformats.org/officeDocument/2006/relationships/hyperlink" Target="https://www.biblegateway.com/passage/?search=Ephesians%201&amp;version=NIV" TargetMode="External"/><Relationship Id="rId24" Type="http://schemas.openxmlformats.org/officeDocument/2006/relationships/hyperlink" Target="https://www.biblegateway.com/verse/en/Ephesians%206%3A12" TargetMode="External"/><Relationship Id="rId5" Type="http://schemas.openxmlformats.org/officeDocument/2006/relationships/hyperlink" Target="https://www.biblegateway.com/passage/?search=Ephesians%201%3A3&amp;version=NIV" TargetMode="External"/><Relationship Id="rId15" Type="http://schemas.openxmlformats.org/officeDocument/2006/relationships/hyperlink" Target="https://www.biblegateway.com/passage/?search=Ephesians%202&amp;version=NIV" TargetMode="External"/><Relationship Id="rId23" Type="http://schemas.openxmlformats.org/officeDocument/2006/relationships/hyperlink" Target="https://www.biblegateway.com/passage/?search=Ephesians%206&amp;version=NIV" TargetMode="External"/><Relationship Id="rId10" Type="http://schemas.openxmlformats.org/officeDocument/2006/relationships/hyperlink" Target="https://www.biblegateway.com/passage/?search=Ephesians%201%3A19%2D21&amp;version=NIV" TargetMode="External"/><Relationship Id="rId19" Type="http://schemas.openxmlformats.org/officeDocument/2006/relationships/hyperlink" Target="https://www.biblegateway.com/passage/?search=Ephesians%203&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Ephesians%201%3A20&amp;version=NIV" TargetMode="External"/><Relationship Id="rId14" Type="http://schemas.openxmlformats.org/officeDocument/2006/relationships/hyperlink" Target="https://www.biblegateway.com/passage/?search=Ephesians%202%3A5%2D7&amp;version=NIV" TargetMode="External"/><Relationship Id="rId22" Type="http://schemas.openxmlformats.org/officeDocument/2006/relationships/hyperlink" Target="https://www.biblegateway.com/passage/?search=Ephesians%206%3A11%2D1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14</cp:revision>
  <dcterms:created xsi:type="dcterms:W3CDTF">2025-08-23T17:06:00Z</dcterms:created>
  <dcterms:modified xsi:type="dcterms:W3CDTF">2025-08-23T20:29:00Z</dcterms:modified>
</cp:coreProperties>
</file>