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0B00" w14:textId="77777777" w:rsidR="00715C36" w:rsidRPr="00715C36" w:rsidRDefault="00715C36" w:rsidP="00715C36">
      <w:pPr>
        <w:numPr>
          <w:ilvl w:val="0"/>
          <w:numId w:val="1"/>
        </w:numPr>
      </w:pPr>
      <w:r w:rsidRPr="00715C36">
        <w:t> </w:t>
      </w:r>
      <w:hyperlink r:id="rId5" w:history="1">
        <w:r w:rsidRPr="00715C36">
          <w:rPr>
            <w:rStyle w:val="Hyperlink"/>
          </w:rPr>
          <w:t>Burke Library at Union Theological Seminary</w:t>
        </w:r>
      </w:hyperlink>
    </w:p>
    <w:p w14:paraId="6FC4A330" w14:textId="77777777" w:rsidR="00715C36" w:rsidRPr="00715C36" w:rsidRDefault="00715C36" w:rsidP="00715C36">
      <w:pPr>
        <w:numPr>
          <w:ilvl w:val="1"/>
          <w:numId w:val="1"/>
        </w:numPr>
      </w:pPr>
      <w:r w:rsidRPr="00715C36">
        <w:t> Ernest Findlay Scott papers, 1944 -- 1959</w:t>
      </w:r>
    </w:p>
    <w:p w14:paraId="65B55E5F" w14:textId="77777777" w:rsidR="00715C36" w:rsidRPr="00715C36" w:rsidRDefault="00715C36" w:rsidP="00715C36">
      <w:r w:rsidRPr="00715C36">
        <w:t>Ernest Findlay Scott papers, 1944 -- 1959</w:t>
      </w:r>
    </w:p>
    <w:p w14:paraId="79F25F1D" w14:textId="77777777" w:rsidR="00715C36" w:rsidRPr="00715C36" w:rsidRDefault="00715C36" w:rsidP="00715C36">
      <w:r w:rsidRPr="00715C36">
        <w:t>Collection context</w:t>
      </w:r>
    </w:p>
    <w:p w14:paraId="6237DE5C" w14:textId="77777777" w:rsidR="00715C36" w:rsidRPr="00715C36" w:rsidRDefault="00715C36" w:rsidP="00715C36">
      <w:r w:rsidRPr="00715C36">
        <w:t>Summary</w:t>
      </w:r>
    </w:p>
    <w:p w14:paraId="145A4EF5" w14:textId="77777777" w:rsidR="00715C36" w:rsidRPr="00715C36" w:rsidRDefault="00715C36" w:rsidP="00715C36">
      <w:r w:rsidRPr="00715C36">
        <w:t>Creator:</w:t>
      </w:r>
    </w:p>
    <w:p w14:paraId="6793D72E" w14:textId="77777777" w:rsidR="00715C36" w:rsidRPr="00715C36" w:rsidRDefault="00715C36" w:rsidP="00715C36">
      <w:hyperlink r:id="rId6" w:history="1">
        <w:r w:rsidRPr="00715C36">
          <w:rPr>
            <w:rStyle w:val="Hyperlink"/>
          </w:rPr>
          <w:t>Scott, Ernest Findlay, 1868-1954</w:t>
        </w:r>
      </w:hyperlink>
    </w:p>
    <w:p w14:paraId="2DB2F92C" w14:textId="77777777" w:rsidR="00715C36" w:rsidRPr="00715C36" w:rsidRDefault="00715C36" w:rsidP="00715C36">
      <w:r w:rsidRPr="00715C36">
        <w:t>Abstract:</w:t>
      </w:r>
    </w:p>
    <w:p w14:paraId="460DD152" w14:textId="77777777" w:rsidR="00715C36" w:rsidRPr="00715C36" w:rsidRDefault="00715C36" w:rsidP="00715C36">
      <w:r w:rsidRPr="00715C36">
        <w:t>Ernest Findlay Scott was a UTS faculty member and New Testament scholar of the early twentieth century. The collection contains correspondence on both personal and theological subjects, as well as correspondence related to the donation of the collection to the Burke Library.</w:t>
      </w:r>
    </w:p>
    <w:p w14:paraId="1B240371" w14:textId="77777777" w:rsidR="00715C36" w:rsidRPr="00715C36" w:rsidRDefault="00715C36" w:rsidP="00715C36">
      <w:r w:rsidRPr="00715C36">
        <w:t>Extent:</w:t>
      </w:r>
    </w:p>
    <w:p w14:paraId="4FA4D8EC" w14:textId="77777777" w:rsidR="00715C36" w:rsidRPr="00715C36" w:rsidRDefault="00715C36" w:rsidP="00715C36">
      <w:r w:rsidRPr="00715C36">
        <w:t>0.25 linear feet (0.25 linear feet; 1 box)</w:t>
      </w:r>
    </w:p>
    <w:p w14:paraId="0222AB88" w14:textId="77777777" w:rsidR="00715C36" w:rsidRPr="00715C36" w:rsidRDefault="00715C36" w:rsidP="00715C36">
      <w:r w:rsidRPr="00715C36">
        <w:t>Language:</w:t>
      </w:r>
    </w:p>
    <w:p w14:paraId="071B3310" w14:textId="77777777" w:rsidR="00715C36" w:rsidRPr="00715C36" w:rsidRDefault="00715C36" w:rsidP="00715C36">
      <w:r w:rsidRPr="00715C36">
        <w:t>English</w:t>
      </w:r>
    </w:p>
    <w:p w14:paraId="39829833" w14:textId="77777777" w:rsidR="00715C36" w:rsidRPr="00715C36" w:rsidRDefault="00715C36" w:rsidP="00715C36">
      <w:r w:rsidRPr="00715C36">
        <w:t>Scope and content:</w:t>
      </w:r>
    </w:p>
    <w:p w14:paraId="6215AD84" w14:textId="77777777" w:rsidR="00715C36" w:rsidRPr="00715C36" w:rsidRDefault="00715C36" w:rsidP="00715C36">
      <w:r w:rsidRPr="00715C36">
        <w:t>This collection contains four letters written by E.F. Scott to Lionel G. Short, each of which mixes personal communication with New Testament theological writing. This collection also includes correspondence related to Short's donation of the letters to the Burke Library.</w:t>
      </w:r>
    </w:p>
    <w:p w14:paraId="74AE7911" w14:textId="77777777" w:rsidR="00715C36" w:rsidRPr="00715C36" w:rsidRDefault="00715C36" w:rsidP="00715C36">
      <w:r w:rsidRPr="00715C36">
        <w:t>Biographical / historical:</w:t>
      </w:r>
    </w:p>
    <w:p w14:paraId="64677264" w14:textId="77777777" w:rsidR="00715C36" w:rsidRPr="00715C36" w:rsidRDefault="00715C36" w:rsidP="00715C36">
      <w:r w:rsidRPr="00715C36">
        <w:t xml:space="preserve">Ernest Findlay Scott was born on March 18th, </w:t>
      </w:r>
      <w:proofErr w:type="gramStart"/>
      <w:r w:rsidRPr="00715C36">
        <w:t>1868</w:t>
      </w:r>
      <w:proofErr w:type="gramEnd"/>
      <w:r w:rsidRPr="00715C36">
        <w:t xml:space="preserve"> in </w:t>
      </w:r>
      <w:proofErr w:type="spellStart"/>
      <w:r w:rsidRPr="00715C36">
        <w:t>Towlaw</w:t>
      </w:r>
      <w:proofErr w:type="spellEnd"/>
      <w:r w:rsidRPr="00715C36">
        <w:t xml:space="preserve">, Durham, England. Scott earned degrees from the University of Glasgow (1888), Balliol College, Oxford (1892), and United Presbyterian College, Edinburgh, 1895. Upon completing his education, he was ordained as a United Presbyterian minister on September 11, 1895. Following ordination, Scott served as a minister in Prestwick, Scotland, serving a congregation there for over a decade. In 1908, Scott took up his first academic post, as Professor of Church History at Queen's University in Kingston, Ontario Canada, later being promoted to Professor of New Testament Literature and Criticism at that same university. In 1919, Scott was hired by Union Theological Seminary as Edward Robinson Professor of Biblical Theology, in which </w:t>
      </w:r>
      <w:r w:rsidRPr="00715C36">
        <w:lastRenderedPageBreak/>
        <w:t>capacity he served from 1919-1954 (emeritus post-1938). Throughout an extensive career in both the ministry and the academy, Scott wrote prolifically on New Testament theology. Among his most influential works were The Apologetic of the New Testament, The Fourth Gospel, and The New Testament Today. Ernest Scott died in New York on July 2, 1954.</w:t>
      </w:r>
    </w:p>
    <w:p w14:paraId="6F9C51D9" w14:textId="77777777" w:rsidR="00715C36" w:rsidRPr="00715C36" w:rsidRDefault="00715C36" w:rsidP="00715C36">
      <w:r w:rsidRPr="00715C36">
        <w:t>Administrative information</w:t>
      </w:r>
    </w:p>
    <w:p w14:paraId="5AFCE4C5" w14:textId="77777777" w:rsidR="00715C36" w:rsidRPr="00715C36" w:rsidRDefault="00715C36" w:rsidP="00715C36">
      <w:r w:rsidRPr="00715C36">
        <w:t>Related terms</w:t>
      </w:r>
    </w:p>
    <w:p w14:paraId="32E14BFC" w14:textId="77777777" w:rsidR="00715C36" w:rsidRPr="00715C36" w:rsidRDefault="00715C36" w:rsidP="00715C36">
      <w:r w:rsidRPr="00715C36">
        <w:t>Access and use</w:t>
      </w:r>
    </w:p>
    <w:p w14:paraId="082CC40A" w14:textId="77777777" w:rsidR="00715C36" w:rsidRPr="00715C36" w:rsidRDefault="00715C36" w:rsidP="00715C36">
      <w:r w:rsidRPr="00715C36">
        <w:t>Restrictions:</w:t>
      </w:r>
    </w:p>
    <w:p w14:paraId="38695DAB" w14:textId="77777777" w:rsidR="00715C36" w:rsidRPr="00715C36" w:rsidRDefault="00715C36" w:rsidP="00715C36">
      <w:r w:rsidRPr="00715C36">
        <w:t xml:space="preserve">This collection is open </w:t>
      </w:r>
      <w:proofErr w:type="gramStart"/>
      <w:r w:rsidRPr="00715C36">
        <w:t>for</w:t>
      </w:r>
      <w:proofErr w:type="gramEnd"/>
      <w:r w:rsidRPr="00715C36">
        <w:t xml:space="preserve"> research.</w:t>
      </w:r>
    </w:p>
    <w:p w14:paraId="3D3B3F24" w14:textId="77777777" w:rsidR="00715C36" w:rsidRPr="00715C36" w:rsidRDefault="00715C36" w:rsidP="00715C36">
      <w:r w:rsidRPr="00715C36">
        <w:t>The following boxes are located offsite: Box 1. Please note that requests for use of boxes held in offsite storage must be made three business days in advance.</w:t>
      </w:r>
    </w:p>
    <w:p w14:paraId="24F20FA3" w14:textId="77777777" w:rsidR="00715C36" w:rsidRPr="00715C36" w:rsidRDefault="00715C36" w:rsidP="00715C36">
      <w:r w:rsidRPr="00715C36">
        <w:t>Terms of access:</w:t>
      </w:r>
    </w:p>
    <w:p w14:paraId="754EA598" w14:textId="77777777" w:rsidR="00715C36" w:rsidRPr="00715C36" w:rsidRDefault="00715C36" w:rsidP="00715C36">
      <w:r w:rsidRPr="00715C36">
        <w:t>Some material in this collection may be protected by copyright and other rights. Information concerning copyright, fair use, and reproduction requests can be consulted at Columbia's Copyright Advisory Office.</w:t>
      </w:r>
    </w:p>
    <w:p w14:paraId="6533C010" w14:textId="77777777" w:rsidR="00715C36" w:rsidRPr="00715C36" w:rsidRDefault="00715C36" w:rsidP="00715C36">
      <w:r w:rsidRPr="00715C36">
        <w:t>Location of this collection:</w:t>
      </w:r>
    </w:p>
    <w:p w14:paraId="0D5C0BCB" w14:textId="77777777" w:rsidR="00715C36" w:rsidRPr="00715C36" w:rsidRDefault="00715C36" w:rsidP="00715C36">
      <w:hyperlink r:id="rId7" w:history="1">
        <w:r w:rsidRPr="00715C36">
          <w:rPr>
            <w:rStyle w:val="Hyperlink"/>
          </w:rPr>
          <w:t>Burke Library at Union Theological Seminary</w:t>
        </w:r>
      </w:hyperlink>
    </w:p>
    <w:p w14:paraId="1F3D2664" w14:textId="77777777" w:rsidR="00715C36" w:rsidRPr="00715C36" w:rsidRDefault="00715C36" w:rsidP="00715C36">
      <w:hyperlink r:id="rId8" w:history="1">
        <w:r w:rsidRPr="00715C36">
          <w:rPr>
            <w:rStyle w:val="Hyperlink"/>
          </w:rPr>
          <w:t>Burke Home Page</w:t>
        </w:r>
      </w:hyperlink>
    </w:p>
    <w:p w14:paraId="07F69449" w14:textId="77777777" w:rsidR="00715C36" w:rsidRPr="00715C36" w:rsidRDefault="00715C36" w:rsidP="00715C36">
      <w:r w:rsidRPr="00715C36">
        <w:t>Before you visit:</w:t>
      </w:r>
    </w:p>
    <w:p w14:paraId="19A372B6" w14:textId="77777777" w:rsidR="00715C36" w:rsidRPr="00715C36" w:rsidRDefault="00715C36" w:rsidP="00715C36">
      <w:r w:rsidRPr="00715C36">
        <w:t xml:space="preserve">Researchers must book an appointment at least 5 business days in advance to view special collections material in the reading room. To make the most of your visit, be sure to request </w:t>
      </w:r>
      <w:proofErr w:type="gramStart"/>
      <w:r w:rsidRPr="00715C36">
        <w:t>your</w:t>
      </w:r>
      <w:proofErr w:type="gramEnd"/>
      <w:r w:rsidRPr="00715C36">
        <w:t xml:space="preserve"> desired materials before booking your appointment, as researchers are limited to one item per hour of appointment time.</w:t>
      </w:r>
    </w:p>
    <w:p w14:paraId="2E7480D1" w14:textId="77777777" w:rsidR="00715C36" w:rsidRPr="00715C36" w:rsidRDefault="00715C36" w:rsidP="00715C36">
      <w:r w:rsidRPr="00715C36">
        <w:t>Contact:</w:t>
      </w:r>
    </w:p>
    <w:p w14:paraId="467E9D74" w14:textId="77777777" w:rsidR="00715C36" w:rsidRPr="00715C36" w:rsidRDefault="00715C36" w:rsidP="00715C36">
      <w:r w:rsidRPr="00715C36">
        <w:t>burke@library.columbia.edu</w:t>
      </w:r>
    </w:p>
    <w:p w14:paraId="59B2C979"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22783"/>
    <w:multiLevelType w:val="multilevel"/>
    <w:tmpl w:val="32D6B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01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36"/>
    <w:rsid w:val="000F7AE2"/>
    <w:rsid w:val="003C76A8"/>
    <w:rsid w:val="00682C9A"/>
    <w:rsid w:val="00715C36"/>
    <w:rsid w:val="00A12897"/>
    <w:rsid w:val="00A246D2"/>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E634"/>
  <w15:chartTrackingRefBased/>
  <w15:docId w15:val="{83ED4F83-AE12-4C6A-A9B6-4B54D67A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C36"/>
    <w:rPr>
      <w:rFonts w:eastAsiaTheme="majorEastAsia" w:cstheme="majorBidi"/>
      <w:color w:val="272727" w:themeColor="text1" w:themeTint="D8"/>
    </w:rPr>
  </w:style>
  <w:style w:type="paragraph" w:styleId="Title">
    <w:name w:val="Title"/>
    <w:basedOn w:val="Normal"/>
    <w:next w:val="Normal"/>
    <w:link w:val="TitleChar"/>
    <w:uiPriority w:val="10"/>
    <w:qFormat/>
    <w:rsid w:val="0071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C36"/>
    <w:pPr>
      <w:spacing w:before="160"/>
      <w:jc w:val="center"/>
    </w:pPr>
    <w:rPr>
      <w:i/>
      <w:iCs/>
      <w:color w:val="404040" w:themeColor="text1" w:themeTint="BF"/>
    </w:rPr>
  </w:style>
  <w:style w:type="character" w:customStyle="1" w:styleId="QuoteChar">
    <w:name w:val="Quote Char"/>
    <w:basedOn w:val="DefaultParagraphFont"/>
    <w:link w:val="Quote"/>
    <w:uiPriority w:val="29"/>
    <w:rsid w:val="00715C36"/>
    <w:rPr>
      <w:i/>
      <w:iCs/>
      <w:color w:val="404040" w:themeColor="text1" w:themeTint="BF"/>
    </w:rPr>
  </w:style>
  <w:style w:type="paragraph" w:styleId="ListParagraph">
    <w:name w:val="List Paragraph"/>
    <w:basedOn w:val="Normal"/>
    <w:uiPriority w:val="34"/>
    <w:qFormat/>
    <w:rsid w:val="00715C36"/>
    <w:pPr>
      <w:ind w:left="720"/>
      <w:contextualSpacing/>
    </w:pPr>
  </w:style>
  <w:style w:type="character" w:styleId="IntenseEmphasis">
    <w:name w:val="Intense Emphasis"/>
    <w:basedOn w:val="DefaultParagraphFont"/>
    <w:uiPriority w:val="21"/>
    <w:qFormat/>
    <w:rsid w:val="00715C36"/>
    <w:rPr>
      <w:i/>
      <w:iCs/>
      <w:color w:val="0F4761" w:themeColor="accent1" w:themeShade="BF"/>
    </w:rPr>
  </w:style>
  <w:style w:type="paragraph" w:styleId="IntenseQuote">
    <w:name w:val="Intense Quote"/>
    <w:basedOn w:val="Normal"/>
    <w:next w:val="Normal"/>
    <w:link w:val="IntenseQuoteChar"/>
    <w:uiPriority w:val="30"/>
    <w:qFormat/>
    <w:rsid w:val="0071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C36"/>
    <w:rPr>
      <w:i/>
      <w:iCs/>
      <w:color w:val="0F4761" w:themeColor="accent1" w:themeShade="BF"/>
    </w:rPr>
  </w:style>
  <w:style w:type="character" w:styleId="IntenseReference">
    <w:name w:val="Intense Reference"/>
    <w:basedOn w:val="DefaultParagraphFont"/>
    <w:uiPriority w:val="32"/>
    <w:qFormat/>
    <w:rsid w:val="00715C36"/>
    <w:rPr>
      <w:b/>
      <w:bCs/>
      <w:smallCaps/>
      <w:color w:val="0F4761" w:themeColor="accent1" w:themeShade="BF"/>
      <w:spacing w:val="5"/>
    </w:rPr>
  </w:style>
  <w:style w:type="character" w:styleId="Hyperlink">
    <w:name w:val="Hyperlink"/>
    <w:basedOn w:val="DefaultParagraphFont"/>
    <w:uiPriority w:val="99"/>
    <w:unhideWhenUsed/>
    <w:rsid w:val="00715C36"/>
    <w:rPr>
      <w:color w:val="467886" w:themeColor="hyperlink"/>
      <w:u w:val="single"/>
    </w:rPr>
  </w:style>
  <w:style w:type="character" w:styleId="UnresolvedMention">
    <w:name w:val="Unresolved Mention"/>
    <w:basedOn w:val="DefaultParagraphFont"/>
    <w:uiPriority w:val="99"/>
    <w:semiHidden/>
    <w:unhideWhenUsed/>
    <w:rsid w:val="0071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columbia.edu/locations/burke.html" TargetMode="External"/><Relationship Id="rId3" Type="http://schemas.openxmlformats.org/officeDocument/2006/relationships/settings" Target="settings.xml"/><Relationship Id="rId7" Type="http://schemas.openxmlformats.org/officeDocument/2006/relationships/hyperlink" Target="https://findingaids.library.columbia.edu/repositories/nnc-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ingaids.library.columbia.edu/archives?f%5Bcreators%5D%5B%5D=Scott%2C+Ernest+Findlay%2C+1868-1954" TargetMode="External"/><Relationship Id="rId5" Type="http://schemas.openxmlformats.org/officeDocument/2006/relationships/hyperlink" Target="https://findingaids.library.columbia.edu/archives?f%5Brepository%5D%5B%5D=nnc-u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2511</Characters>
  <Application>Microsoft Office Word</Application>
  <DocSecurity>0</DocSecurity>
  <Lines>55</Lines>
  <Paragraphs>32</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2025-11-25T16:31:00Z</dcterms:created>
  <dcterms:modified xsi:type="dcterms:W3CDTF">2025-11-25T16:32:00Z</dcterms:modified>
</cp:coreProperties>
</file>